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4C59" w:rsidRPr="0012527A" w:rsidRDefault="00D74C59" w:rsidP="0012527A">
      <w:pPr>
        <w:pStyle w:val="Default"/>
        <w:jc w:val="center"/>
        <w:rPr>
          <w:rFonts w:asciiTheme="minorHAnsi" w:hAnsiTheme="minorHAnsi" w:cstheme="minorHAnsi"/>
          <w:b/>
          <w:sz w:val="22"/>
          <w:szCs w:val="22"/>
        </w:rPr>
      </w:pPr>
      <w:r w:rsidRPr="0012527A">
        <w:rPr>
          <w:rFonts w:asciiTheme="minorHAnsi" w:hAnsiTheme="minorHAnsi" w:cstheme="minorHAnsi"/>
          <w:b/>
          <w:sz w:val="22"/>
          <w:szCs w:val="22"/>
        </w:rPr>
        <w:t>ÓVODÁBAN</w:t>
      </w:r>
      <w:r w:rsidR="0012527A">
        <w:rPr>
          <w:rFonts w:asciiTheme="minorHAnsi" w:hAnsiTheme="minorHAnsi" w:cstheme="minorHAnsi"/>
          <w:b/>
          <w:sz w:val="22"/>
          <w:szCs w:val="22"/>
        </w:rPr>
        <w:t xml:space="preserve">, KÖRNYEZETISMERET-, ILL. </w:t>
      </w:r>
      <w:r w:rsidR="00D373AA" w:rsidRPr="0012527A">
        <w:rPr>
          <w:rFonts w:asciiTheme="minorHAnsi" w:hAnsiTheme="minorHAnsi" w:cstheme="minorHAnsi"/>
          <w:b/>
          <w:sz w:val="22"/>
          <w:szCs w:val="22"/>
        </w:rPr>
        <w:t>TERMÉSZETISMERET-ÓRÁN</w:t>
      </w:r>
      <w:r w:rsidRPr="0012527A">
        <w:rPr>
          <w:rFonts w:asciiTheme="minorHAnsi" w:hAnsiTheme="minorHAnsi" w:cstheme="minorHAnsi"/>
          <w:b/>
          <w:sz w:val="22"/>
          <w:szCs w:val="22"/>
        </w:rPr>
        <w:t xml:space="preserve"> IS VÉGREHAJTHATÓ KÍSÉRLETEK</w:t>
      </w:r>
    </w:p>
    <w:p w:rsidR="009531E1" w:rsidRPr="0012527A" w:rsidRDefault="009531E1" w:rsidP="0012527A">
      <w:pPr>
        <w:pStyle w:val="Default"/>
        <w:rPr>
          <w:rFonts w:asciiTheme="minorHAnsi" w:hAnsiTheme="minorHAnsi" w:cstheme="minorHAnsi"/>
          <w:sz w:val="22"/>
          <w:szCs w:val="22"/>
        </w:rPr>
      </w:pPr>
    </w:p>
    <w:p w:rsidR="00D74C59" w:rsidRPr="0012527A" w:rsidRDefault="00D74C59" w:rsidP="0012527A">
      <w:pPr>
        <w:pStyle w:val="Default"/>
        <w:jc w:val="both"/>
        <w:rPr>
          <w:rFonts w:asciiTheme="minorHAnsi" w:hAnsiTheme="minorHAnsi" w:cstheme="minorHAnsi"/>
          <w:sz w:val="22"/>
          <w:szCs w:val="22"/>
        </w:rPr>
      </w:pPr>
      <w:r w:rsidRPr="0012527A">
        <w:rPr>
          <w:rFonts w:asciiTheme="minorHAnsi" w:hAnsiTheme="minorHAnsi" w:cstheme="minorHAnsi"/>
          <w:sz w:val="22"/>
          <w:szCs w:val="22"/>
        </w:rPr>
        <w:t>Készült az Eötvös Loránd Tudományegyetem kémiatanár szakos hallgatóinak „Terepgyakorlat” című tantárgya keretében végrehajtott interaktív kísérletes óvodai</w:t>
      </w:r>
      <w:r w:rsidR="00F96003" w:rsidRPr="0012527A">
        <w:rPr>
          <w:rFonts w:asciiTheme="minorHAnsi" w:hAnsiTheme="minorHAnsi" w:cstheme="minorHAnsi"/>
          <w:sz w:val="22"/>
          <w:szCs w:val="22"/>
        </w:rPr>
        <w:t>, ill. a tanítónő szakos hallgatókkal közösen szervezett</w:t>
      </w:r>
      <w:r w:rsidRPr="0012527A">
        <w:rPr>
          <w:rFonts w:asciiTheme="minorHAnsi" w:hAnsiTheme="minorHAnsi" w:cstheme="minorHAnsi"/>
          <w:sz w:val="22"/>
          <w:szCs w:val="22"/>
        </w:rPr>
        <w:t xml:space="preserve"> foglal</w:t>
      </w:r>
      <w:r w:rsidR="00F96003" w:rsidRPr="0012527A">
        <w:rPr>
          <w:rFonts w:asciiTheme="minorHAnsi" w:hAnsiTheme="minorHAnsi" w:cstheme="minorHAnsi"/>
          <w:sz w:val="22"/>
          <w:szCs w:val="22"/>
        </w:rPr>
        <w:t>kozások nyomán, a 2017/2018. tanév I. félévében</w:t>
      </w:r>
      <w:r w:rsidRPr="0012527A">
        <w:rPr>
          <w:rFonts w:asciiTheme="minorHAnsi" w:hAnsiTheme="minorHAnsi" w:cstheme="minorHAnsi"/>
          <w:sz w:val="22"/>
          <w:szCs w:val="22"/>
        </w:rPr>
        <w:t xml:space="preserve"> (</w:t>
      </w:r>
      <w:r w:rsidR="00B031C0" w:rsidRPr="0012527A">
        <w:rPr>
          <w:rFonts w:asciiTheme="minorHAnsi" w:hAnsiTheme="minorHAnsi" w:cstheme="minorHAnsi"/>
          <w:sz w:val="22"/>
          <w:szCs w:val="22"/>
        </w:rPr>
        <w:t>t</w:t>
      </w:r>
      <w:r w:rsidRPr="0012527A">
        <w:rPr>
          <w:rFonts w:asciiTheme="minorHAnsi" w:hAnsiTheme="minorHAnsi" w:cstheme="minorHAnsi"/>
          <w:sz w:val="22"/>
          <w:szCs w:val="22"/>
        </w:rPr>
        <w:t xml:space="preserve">antárgyfelelős: Dr. Szalay Luca, ELTE Kémiai Intézet, 1117 Budapest, Pázmány Péter sétány 1/A; e-mail: </w:t>
      </w:r>
      <w:hyperlink r:id="rId8" w:history="1">
        <w:r w:rsidR="001C50A7" w:rsidRPr="00294BE2">
          <w:rPr>
            <w:rStyle w:val="Hiperhivatkozs"/>
            <w:rFonts w:asciiTheme="minorHAnsi" w:hAnsiTheme="minorHAnsi" w:cstheme="minorHAnsi"/>
            <w:sz w:val="22"/>
            <w:szCs w:val="22"/>
          </w:rPr>
          <w:t>luca@caesar.elte.hu</w:t>
        </w:r>
      </w:hyperlink>
      <w:r w:rsidRPr="0012527A">
        <w:rPr>
          <w:rFonts w:asciiTheme="minorHAnsi" w:hAnsiTheme="minorHAnsi" w:cstheme="minorHAnsi"/>
          <w:sz w:val="22"/>
          <w:szCs w:val="22"/>
        </w:rPr>
        <w:t>).</w:t>
      </w:r>
    </w:p>
    <w:p w:rsidR="00D74C59" w:rsidRPr="0012527A" w:rsidRDefault="00D74C59" w:rsidP="0012527A">
      <w:pPr>
        <w:pStyle w:val="Default"/>
        <w:rPr>
          <w:rFonts w:asciiTheme="minorHAnsi" w:hAnsiTheme="minorHAnsi" w:cstheme="minorHAnsi"/>
          <w:b/>
          <w:sz w:val="22"/>
          <w:szCs w:val="22"/>
        </w:rPr>
      </w:pPr>
    </w:p>
    <w:p w:rsidR="0077565D" w:rsidRPr="0012527A" w:rsidRDefault="0077565D" w:rsidP="0012527A">
      <w:pPr>
        <w:pStyle w:val="Default"/>
        <w:rPr>
          <w:rFonts w:asciiTheme="minorHAnsi" w:hAnsiTheme="minorHAnsi" w:cstheme="minorHAnsi"/>
          <w:b/>
          <w:sz w:val="22"/>
          <w:szCs w:val="22"/>
        </w:rPr>
      </w:pPr>
      <w:r w:rsidRPr="0012527A">
        <w:rPr>
          <w:rFonts w:asciiTheme="minorHAnsi" w:hAnsiTheme="minorHAnsi" w:cstheme="minorHAnsi"/>
          <w:b/>
          <w:sz w:val="22"/>
          <w:szCs w:val="22"/>
        </w:rPr>
        <w:t>I. Bemutató (demonstrációs) kísérletek</w:t>
      </w:r>
    </w:p>
    <w:p w:rsidR="0077565D" w:rsidRPr="00C95E66" w:rsidRDefault="0098710C" w:rsidP="0098710C">
      <w:pPr>
        <w:pStyle w:val="Default"/>
        <w:jc w:val="both"/>
        <w:rPr>
          <w:rFonts w:asciiTheme="minorHAnsi" w:hAnsiTheme="minorHAnsi" w:cstheme="minorHAnsi"/>
          <w:b/>
          <w:color w:val="auto"/>
          <w:sz w:val="22"/>
          <w:szCs w:val="22"/>
        </w:rPr>
      </w:pPr>
      <w:r w:rsidRPr="0098710C">
        <w:rPr>
          <w:rFonts w:asciiTheme="minorHAnsi" w:hAnsiTheme="minorHAnsi" w:cstheme="minorHAnsi"/>
          <w:sz w:val="22"/>
          <w:szCs w:val="22"/>
        </w:rPr>
        <w:t>A következő kísérletek vagy veszélyesek</w:t>
      </w:r>
      <w:r>
        <w:rPr>
          <w:rFonts w:asciiTheme="minorHAnsi" w:hAnsiTheme="minorHAnsi" w:cstheme="minorHAnsi"/>
          <w:sz w:val="22"/>
          <w:szCs w:val="22"/>
        </w:rPr>
        <w:t>,</w:t>
      </w:r>
      <w:r w:rsidRPr="0098710C">
        <w:rPr>
          <w:rFonts w:asciiTheme="minorHAnsi" w:hAnsiTheme="minorHAnsi" w:cstheme="minorHAnsi"/>
          <w:sz w:val="22"/>
          <w:szCs w:val="22"/>
        </w:rPr>
        <w:t xml:space="preserve"> vagy olyan eszközök és anyagok kellenek hozzájuk, amelyekből nem lehet eleget beszerezni ahhoz, hogy a gyerekek végezzék őket. </w:t>
      </w:r>
      <w:r w:rsidRPr="0098710C">
        <w:rPr>
          <w:rFonts w:asciiTheme="minorHAnsi" w:hAnsiTheme="minorHAnsi" w:cstheme="minorHAnsi"/>
          <w:b/>
          <w:sz w:val="22"/>
          <w:szCs w:val="22"/>
        </w:rPr>
        <w:t xml:space="preserve">A veszélyekre a kísérletleírások fölhívják a figyelmet. A bemutatáskor mondjuk el ezeket a gyerekeknek is. </w:t>
      </w:r>
      <w:r w:rsidRPr="0098710C">
        <w:rPr>
          <w:rFonts w:asciiTheme="minorHAnsi" w:hAnsiTheme="minorHAnsi" w:cstheme="minorHAnsi"/>
          <w:b/>
          <w:color w:val="FF0000"/>
          <w:sz w:val="22"/>
          <w:szCs w:val="22"/>
        </w:rPr>
        <w:t xml:space="preserve">Egyúttal mutassuk meg és értelmezzük a háztartási anyagok dobozain, flakonjain látható veszélyjeleket, mert ez nagyon hasznos és fontos tudás, amelyet már óvodás korban el kell sajátíttatni a </w:t>
      </w:r>
      <w:r>
        <w:rPr>
          <w:rFonts w:asciiTheme="minorHAnsi" w:hAnsiTheme="minorHAnsi" w:cstheme="minorHAnsi"/>
          <w:b/>
          <w:color w:val="FF0000"/>
          <w:sz w:val="22"/>
          <w:szCs w:val="22"/>
        </w:rPr>
        <w:t xml:space="preserve">gyerekekkel is, a </w:t>
      </w:r>
      <w:r w:rsidRPr="0098710C">
        <w:rPr>
          <w:rFonts w:asciiTheme="minorHAnsi" w:hAnsiTheme="minorHAnsi" w:cstheme="minorHAnsi"/>
          <w:b/>
          <w:color w:val="FF0000"/>
          <w:sz w:val="22"/>
          <w:szCs w:val="22"/>
        </w:rPr>
        <w:t>balesetek elkerülése végett.</w:t>
      </w:r>
      <w:r>
        <w:rPr>
          <w:rFonts w:asciiTheme="minorHAnsi" w:hAnsiTheme="minorHAnsi" w:cstheme="minorHAnsi"/>
          <w:b/>
          <w:color w:val="FF0000"/>
          <w:sz w:val="22"/>
          <w:szCs w:val="22"/>
        </w:rPr>
        <w:t xml:space="preserve"> </w:t>
      </w:r>
      <w:r w:rsidRPr="00C95E66">
        <w:rPr>
          <w:rFonts w:asciiTheme="minorHAnsi" w:hAnsiTheme="minorHAnsi" w:cstheme="minorHAnsi"/>
          <w:b/>
          <w:color w:val="auto"/>
          <w:sz w:val="22"/>
          <w:szCs w:val="22"/>
        </w:rPr>
        <w:t>Mondjuk el nekik</w:t>
      </w:r>
      <w:r w:rsidR="00C95E66">
        <w:rPr>
          <w:rFonts w:asciiTheme="minorHAnsi" w:hAnsiTheme="minorHAnsi" w:cstheme="minorHAnsi"/>
          <w:b/>
          <w:color w:val="auto"/>
          <w:sz w:val="22"/>
          <w:szCs w:val="22"/>
        </w:rPr>
        <w:t xml:space="preserve"> azt is</w:t>
      </w:r>
      <w:r w:rsidRPr="00C95E66">
        <w:rPr>
          <w:rFonts w:asciiTheme="minorHAnsi" w:hAnsiTheme="minorHAnsi" w:cstheme="minorHAnsi"/>
          <w:b/>
          <w:color w:val="auto"/>
          <w:sz w:val="22"/>
          <w:szCs w:val="22"/>
        </w:rPr>
        <w:t>, hogy a kémia</w:t>
      </w:r>
      <w:r w:rsidR="00C35937">
        <w:rPr>
          <w:rFonts w:asciiTheme="minorHAnsi" w:hAnsiTheme="minorHAnsi" w:cstheme="minorHAnsi"/>
          <w:b/>
          <w:color w:val="auto"/>
          <w:sz w:val="22"/>
          <w:szCs w:val="22"/>
        </w:rPr>
        <w:t>i kísérletek</w:t>
      </w:r>
      <w:r w:rsidRPr="00C95E66">
        <w:rPr>
          <w:rFonts w:asciiTheme="minorHAnsi" w:hAnsiTheme="minorHAnsi" w:cstheme="minorHAnsi"/>
          <w:b/>
          <w:color w:val="auto"/>
          <w:sz w:val="22"/>
          <w:szCs w:val="22"/>
        </w:rPr>
        <w:t xml:space="preserve"> roppant érdekes</w:t>
      </w:r>
      <w:r w:rsidR="00C35937">
        <w:rPr>
          <w:rFonts w:asciiTheme="minorHAnsi" w:hAnsiTheme="minorHAnsi" w:cstheme="minorHAnsi"/>
          <w:b/>
          <w:color w:val="auto"/>
          <w:sz w:val="22"/>
          <w:szCs w:val="22"/>
        </w:rPr>
        <w:t>ek</w:t>
      </w:r>
      <w:r w:rsidRPr="00C95E66">
        <w:rPr>
          <w:rFonts w:asciiTheme="minorHAnsi" w:hAnsiTheme="minorHAnsi" w:cstheme="minorHAnsi"/>
          <w:b/>
          <w:color w:val="auto"/>
          <w:sz w:val="22"/>
          <w:szCs w:val="22"/>
        </w:rPr>
        <w:t>, de azok számára veszélyes</w:t>
      </w:r>
      <w:r w:rsidR="00C35937">
        <w:rPr>
          <w:rFonts w:asciiTheme="minorHAnsi" w:hAnsiTheme="minorHAnsi" w:cstheme="minorHAnsi"/>
          <w:b/>
          <w:color w:val="auto"/>
          <w:sz w:val="22"/>
          <w:szCs w:val="22"/>
        </w:rPr>
        <w:t>ek</w:t>
      </w:r>
      <w:r w:rsidRPr="00C95E66">
        <w:rPr>
          <w:rFonts w:asciiTheme="minorHAnsi" w:hAnsiTheme="minorHAnsi" w:cstheme="minorHAnsi"/>
          <w:b/>
          <w:color w:val="auto"/>
          <w:sz w:val="22"/>
          <w:szCs w:val="22"/>
        </w:rPr>
        <w:t xml:space="preserve"> lehet</w:t>
      </w:r>
      <w:r w:rsidR="00C35937">
        <w:rPr>
          <w:rFonts w:asciiTheme="minorHAnsi" w:hAnsiTheme="minorHAnsi" w:cstheme="minorHAnsi"/>
          <w:b/>
          <w:color w:val="auto"/>
          <w:sz w:val="22"/>
          <w:szCs w:val="22"/>
        </w:rPr>
        <w:t>nek</w:t>
      </w:r>
      <w:r w:rsidRPr="00C95E66">
        <w:rPr>
          <w:rFonts w:asciiTheme="minorHAnsi" w:hAnsiTheme="minorHAnsi" w:cstheme="minorHAnsi"/>
          <w:b/>
          <w:color w:val="auto"/>
          <w:sz w:val="22"/>
          <w:szCs w:val="22"/>
        </w:rPr>
        <w:t xml:space="preserve">, akik </w:t>
      </w:r>
      <w:r w:rsidR="00C35937">
        <w:rPr>
          <w:rFonts w:asciiTheme="minorHAnsi" w:hAnsiTheme="minorHAnsi" w:cstheme="minorHAnsi"/>
          <w:b/>
          <w:color w:val="auto"/>
          <w:sz w:val="22"/>
          <w:szCs w:val="22"/>
        </w:rPr>
        <w:t xml:space="preserve">még </w:t>
      </w:r>
      <w:r w:rsidRPr="00C95E66">
        <w:rPr>
          <w:rFonts w:asciiTheme="minorHAnsi" w:hAnsiTheme="minorHAnsi" w:cstheme="minorHAnsi"/>
          <w:b/>
          <w:color w:val="auto"/>
          <w:sz w:val="22"/>
          <w:szCs w:val="22"/>
        </w:rPr>
        <w:t>nem ismerik és nem értik az anyagok tulajdonságait.</w:t>
      </w:r>
      <w:r w:rsidR="009151FF">
        <w:rPr>
          <w:rFonts w:asciiTheme="minorHAnsi" w:hAnsiTheme="minorHAnsi" w:cstheme="minorHAnsi"/>
          <w:b/>
          <w:color w:val="auto"/>
          <w:sz w:val="22"/>
          <w:szCs w:val="22"/>
        </w:rPr>
        <w:t xml:space="preserve"> Az erős lúgok vagy savak, ill. magas hőmérséklet alkalmazása során a védőfelszerelés (</w:t>
      </w:r>
      <w:r w:rsidR="00BF0134">
        <w:rPr>
          <w:rFonts w:asciiTheme="minorHAnsi" w:hAnsiTheme="minorHAnsi" w:cstheme="minorHAnsi"/>
          <w:b/>
          <w:color w:val="auto"/>
          <w:sz w:val="22"/>
          <w:szCs w:val="22"/>
        </w:rPr>
        <w:t xml:space="preserve">savak és lúgok esetén gumikesztyű és </w:t>
      </w:r>
      <w:r w:rsidR="009151FF">
        <w:rPr>
          <w:rFonts w:asciiTheme="minorHAnsi" w:hAnsiTheme="minorHAnsi" w:cstheme="minorHAnsi"/>
          <w:b/>
          <w:color w:val="auto"/>
          <w:sz w:val="22"/>
          <w:szCs w:val="22"/>
        </w:rPr>
        <w:t>szemüveg</w:t>
      </w:r>
      <w:r w:rsidR="00BF0134">
        <w:rPr>
          <w:rFonts w:asciiTheme="minorHAnsi" w:hAnsiTheme="minorHAnsi" w:cstheme="minorHAnsi"/>
          <w:b/>
          <w:color w:val="auto"/>
          <w:sz w:val="22"/>
          <w:szCs w:val="22"/>
        </w:rPr>
        <w:t>, nagy hőhatás esetén védőszemüveg) használata KÖTELEZŐ!</w:t>
      </w:r>
    </w:p>
    <w:p w:rsidR="0098710C" w:rsidRPr="0012527A" w:rsidRDefault="0098710C" w:rsidP="0098710C">
      <w:pPr>
        <w:pStyle w:val="Default"/>
        <w:jc w:val="both"/>
        <w:rPr>
          <w:rFonts w:asciiTheme="minorHAnsi" w:hAnsiTheme="minorHAnsi" w:cstheme="minorHAnsi"/>
          <w:b/>
          <w:sz w:val="22"/>
          <w:szCs w:val="22"/>
        </w:rPr>
      </w:pPr>
    </w:p>
    <w:p w:rsidR="007266AF" w:rsidRPr="0012527A" w:rsidRDefault="006B7A1A" w:rsidP="0012527A">
      <w:pPr>
        <w:spacing w:after="0" w:line="240" w:lineRule="auto"/>
        <w:jc w:val="center"/>
        <w:rPr>
          <w:b/>
          <w:u w:val="single"/>
        </w:rPr>
      </w:pPr>
      <w:r w:rsidRPr="0012527A">
        <w:rPr>
          <w:b/>
          <w:u w:val="single"/>
        </w:rPr>
        <w:t xml:space="preserve">1. </w:t>
      </w:r>
      <w:r w:rsidR="007266AF" w:rsidRPr="0012527A">
        <w:rPr>
          <w:b/>
          <w:u w:val="single"/>
        </w:rPr>
        <w:t>Hogyan csalogassuk elő a kémia szellemét?</w:t>
      </w:r>
    </w:p>
    <w:p w:rsidR="007266AF" w:rsidRPr="0012527A" w:rsidRDefault="00D80D17" w:rsidP="0012527A">
      <w:pPr>
        <w:pStyle w:val="Default"/>
        <w:jc w:val="both"/>
        <w:rPr>
          <w:rFonts w:asciiTheme="minorHAnsi" w:hAnsiTheme="minorHAnsi" w:cstheme="minorHAnsi"/>
          <w:b/>
          <w:sz w:val="22"/>
          <w:szCs w:val="22"/>
        </w:rPr>
      </w:pPr>
      <w:r w:rsidRPr="0012527A">
        <w:rPr>
          <w:rFonts w:asciiTheme="minorHAnsi" w:hAnsiTheme="minorHAnsi" w:cstheme="minorHAnsi"/>
          <w:b/>
          <w:sz w:val="22"/>
          <w:szCs w:val="22"/>
        </w:rPr>
        <w:t>Eszközök és anyagok</w:t>
      </w:r>
    </w:p>
    <w:p w:rsidR="007266AF" w:rsidRPr="0012527A" w:rsidRDefault="009A776C" w:rsidP="0012527A">
      <w:pPr>
        <w:pStyle w:val="Listaszerbekezds"/>
        <w:numPr>
          <w:ilvl w:val="0"/>
          <w:numId w:val="10"/>
        </w:numPr>
        <w:spacing w:after="0" w:line="240" w:lineRule="auto"/>
        <w:ind w:hanging="153"/>
        <w:jc w:val="both"/>
      </w:pPr>
      <w:r w:rsidRPr="009A776C">
        <w:rPr>
          <w:noProof/>
          <w:lang w:eastAsia="hu-HU"/>
        </w:rPr>
        <w:drawing>
          <wp:anchor distT="0" distB="0" distL="114300" distR="114300" simplePos="0" relativeHeight="251706368" behindDoc="1" locked="0" layoutInCell="1" allowOverlap="1">
            <wp:simplePos x="0" y="0"/>
            <wp:positionH relativeFrom="column">
              <wp:posOffset>3080385</wp:posOffset>
            </wp:positionH>
            <wp:positionV relativeFrom="paragraph">
              <wp:posOffset>290195</wp:posOffset>
            </wp:positionV>
            <wp:extent cx="2608580" cy="1466850"/>
            <wp:effectExtent l="0" t="0" r="1270" b="0"/>
            <wp:wrapTight wrapText="bothSides">
              <wp:wrapPolygon edited="0">
                <wp:start x="0" y="0"/>
                <wp:lineTo x="0" y="21319"/>
                <wp:lineTo x="21453" y="21319"/>
                <wp:lineTo x="21453" y="0"/>
                <wp:lineTo x="0" y="0"/>
              </wp:wrapPolygon>
            </wp:wrapTight>
            <wp:docPr id="1" name="Kép 1" descr="G:\Luca2017\Diakok_munkai\2017osz\Terepgyakorlat\TANITONOKKEL_LABORBAN\20171220_1736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uca2017\Diakok_munkai\2017osz\Terepgyakorlat\TANITONOKKEL_LABORBAN\20171220_17364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08580" cy="1466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B7A1A" w:rsidRPr="0012527A">
        <w:t>egy szűk szájú kisebb</w:t>
      </w:r>
      <w:r w:rsidR="00F96003" w:rsidRPr="0012527A">
        <w:t xml:space="preserve"> (</w:t>
      </w:r>
      <w:r w:rsidR="00832951" w:rsidRPr="0012527A">
        <w:t>lehetőleg színtelen</w:t>
      </w:r>
      <w:r w:rsidR="0036205F" w:rsidRPr="0012527A">
        <w:t>, de ezen a képen barna</w:t>
      </w:r>
      <w:r w:rsidR="00F96003" w:rsidRPr="0012527A">
        <w:t xml:space="preserve">) </w:t>
      </w:r>
      <w:r w:rsidR="00832951" w:rsidRPr="0012527A">
        <w:t>üvegből készült</w:t>
      </w:r>
      <w:r w:rsidR="006B7A1A" w:rsidRPr="0012527A">
        <w:t xml:space="preserve"> </w:t>
      </w:r>
      <w:r w:rsidR="00F96003" w:rsidRPr="0012527A">
        <w:t xml:space="preserve">kis </w:t>
      </w:r>
      <w:r w:rsidR="00645E6F" w:rsidRPr="0012527A">
        <w:t>üveg</w:t>
      </w:r>
      <w:r w:rsidR="00F96003" w:rsidRPr="0012527A">
        <w:t xml:space="preserve"> (pl. gyógyszeres)</w:t>
      </w:r>
      <w:r w:rsidR="00645E6F" w:rsidRPr="0012527A">
        <w:t xml:space="preserve">, </w:t>
      </w:r>
      <w:r w:rsidR="00E4542F" w:rsidRPr="0012527A">
        <w:t>a nyakára kötött</w:t>
      </w:r>
      <w:r w:rsidR="00645E6F" w:rsidRPr="0012527A">
        <w:t xml:space="preserve"> hosszabb zsinórral</w:t>
      </w:r>
    </w:p>
    <w:p w:rsidR="007266AF" w:rsidRPr="0012527A" w:rsidRDefault="00645E6F" w:rsidP="009A776C">
      <w:pPr>
        <w:pStyle w:val="Listaszerbekezds"/>
        <w:numPr>
          <w:ilvl w:val="0"/>
          <w:numId w:val="10"/>
        </w:numPr>
        <w:spacing w:after="0" w:line="240" w:lineRule="auto"/>
        <w:jc w:val="both"/>
      </w:pPr>
      <w:r w:rsidRPr="0012527A">
        <w:t xml:space="preserve">egy </w:t>
      </w:r>
      <w:r w:rsidR="0012527A">
        <w:t>nagyobb (legalább 0,5 liter</w:t>
      </w:r>
      <w:r w:rsidRPr="0012527A">
        <w:t>es</w:t>
      </w:r>
      <w:r w:rsidR="0012527A">
        <w:t>)</w:t>
      </w:r>
      <w:r w:rsidRPr="0012527A">
        <w:t xml:space="preserve"> befőttes üveg</w:t>
      </w:r>
    </w:p>
    <w:p w:rsidR="007266AF" w:rsidRPr="0012527A" w:rsidRDefault="007266AF" w:rsidP="0012527A">
      <w:pPr>
        <w:pStyle w:val="Listaszerbekezds"/>
        <w:numPr>
          <w:ilvl w:val="0"/>
          <w:numId w:val="10"/>
        </w:numPr>
        <w:spacing w:after="0" w:line="240" w:lineRule="auto"/>
        <w:ind w:hanging="153"/>
        <w:jc w:val="both"/>
      </w:pPr>
      <w:r w:rsidRPr="0012527A">
        <w:t>pohár</w:t>
      </w:r>
    </w:p>
    <w:p w:rsidR="00D80D17" w:rsidRPr="0012527A" w:rsidRDefault="00645E6F" w:rsidP="0012527A">
      <w:pPr>
        <w:pStyle w:val="Listaszerbekezds"/>
        <w:numPr>
          <w:ilvl w:val="0"/>
          <w:numId w:val="10"/>
        </w:numPr>
        <w:spacing w:after="0" w:line="240" w:lineRule="auto"/>
        <w:ind w:hanging="153"/>
        <w:jc w:val="both"/>
      </w:pPr>
      <w:r w:rsidRPr="0012527A">
        <w:t>kávés</w:t>
      </w:r>
      <w:r w:rsidR="007266AF" w:rsidRPr="0012527A">
        <w:t>kanál</w:t>
      </w:r>
    </w:p>
    <w:p w:rsidR="0012527A" w:rsidRPr="0012527A" w:rsidRDefault="0012527A" w:rsidP="0012527A">
      <w:pPr>
        <w:pStyle w:val="Listaszerbekezds"/>
        <w:numPr>
          <w:ilvl w:val="0"/>
          <w:numId w:val="10"/>
        </w:numPr>
        <w:spacing w:after="0" w:line="240" w:lineRule="auto"/>
        <w:ind w:hanging="153"/>
        <w:jc w:val="both"/>
      </w:pPr>
      <w:r>
        <w:t xml:space="preserve">(0,5 literes </w:t>
      </w:r>
      <w:r w:rsidR="00C87D37">
        <w:t>PET palack</w:t>
      </w:r>
      <w:r>
        <w:t>)</w:t>
      </w:r>
    </w:p>
    <w:p w:rsidR="007266AF" w:rsidRPr="0012527A" w:rsidRDefault="007266AF" w:rsidP="0012527A">
      <w:pPr>
        <w:pStyle w:val="Listaszerbekezds"/>
        <w:numPr>
          <w:ilvl w:val="0"/>
          <w:numId w:val="10"/>
        </w:numPr>
        <w:spacing w:after="0" w:line="240" w:lineRule="auto"/>
        <w:ind w:hanging="153"/>
        <w:jc w:val="both"/>
      </w:pPr>
      <w:r w:rsidRPr="0012527A">
        <w:t>étolaj</w:t>
      </w:r>
    </w:p>
    <w:p w:rsidR="007266AF" w:rsidRPr="0012527A" w:rsidRDefault="007266AF" w:rsidP="0012527A">
      <w:pPr>
        <w:pStyle w:val="Listaszerbekezds"/>
        <w:numPr>
          <w:ilvl w:val="0"/>
          <w:numId w:val="10"/>
        </w:numPr>
        <w:spacing w:after="0" w:line="240" w:lineRule="auto"/>
        <w:ind w:hanging="153"/>
        <w:jc w:val="both"/>
      </w:pPr>
      <w:r w:rsidRPr="0012527A">
        <w:t>pirospaprikapor</w:t>
      </w:r>
    </w:p>
    <w:p w:rsidR="007266AF" w:rsidRPr="0012527A" w:rsidRDefault="007266AF" w:rsidP="0012527A">
      <w:pPr>
        <w:pStyle w:val="Listaszerbekezds"/>
        <w:numPr>
          <w:ilvl w:val="0"/>
          <w:numId w:val="10"/>
        </w:numPr>
        <w:spacing w:after="0" w:line="240" w:lineRule="auto"/>
        <w:ind w:hanging="153"/>
        <w:jc w:val="both"/>
      </w:pPr>
      <w:r w:rsidRPr="0012527A">
        <w:t>víz</w:t>
      </w:r>
    </w:p>
    <w:p w:rsidR="00D373AA" w:rsidRDefault="007266AF" w:rsidP="0012527A">
      <w:pPr>
        <w:pStyle w:val="Listaszerbekezds"/>
        <w:numPr>
          <w:ilvl w:val="0"/>
          <w:numId w:val="10"/>
        </w:numPr>
        <w:spacing w:after="0" w:line="240" w:lineRule="auto"/>
        <w:ind w:hanging="153"/>
        <w:jc w:val="both"/>
      </w:pPr>
      <w:r w:rsidRPr="0012527A">
        <w:t>folyékony mosogatószer</w:t>
      </w:r>
    </w:p>
    <w:p w:rsidR="007266AF" w:rsidRPr="0012527A" w:rsidRDefault="00D80D17" w:rsidP="0012527A">
      <w:pPr>
        <w:spacing w:after="0" w:line="240" w:lineRule="auto"/>
        <w:jc w:val="both"/>
        <w:rPr>
          <w:b/>
        </w:rPr>
      </w:pPr>
      <w:r w:rsidRPr="0012527A">
        <w:rPr>
          <w:b/>
        </w:rPr>
        <w:t>A kísérlet végrehajtása</w:t>
      </w:r>
    </w:p>
    <w:p w:rsidR="00D373AA" w:rsidRPr="0012527A" w:rsidRDefault="000565B8" w:rsidP="0012527A">
      <w:pPr>
        <w:spacing w:after="0" w:line="240" w:lineRule="auto"/>
        <w:jc w:val="both"/>
      </w:pPr>
      <w:r>
        <w:rPr>
          <w:noProof/>
          <w:lang w:eastAsia="hu-HU"/>
        </w:rPr>
        <w:drawing>
          <wp:anchor distT="0" distB="0" distL="114300" distR="114300" simplePos="0" relativeHeight="251708416" behindDoc="1" locked="0" layoutInCell="1" allowOverlap="1">
            <wp:simplePos x="0" y="0"/>
            <wp:positionH relativeFrom="column">
              <wp:posOffset>1300480</wp:posOffset>
            </wp:positionH>
            <wp:positionV relativeFrom="paragraph">
              <wp:posOffset>50165</wp:posOffset>
            </wp:positionV>
            <wp:extent cx="1080770" cy="2301240"/>
            <wp:effectExtent l="0" t="0" r="5080" b="3810"/>
            <wp:wrapTight wrapText="bothSides">
              <wp:wrapPolygon edited="0">
                <wp:start x="0" y="0"/>
                <wp:lineTo x="0" y="21457"/>
                <wp:lineTo x="21321" y="21457"/>
                <wp:lineTo x="21321" y="0"/>
                <wp:lineTo x="0" y="0"/>
              </wp:wrapPolygon>
            </wp:wrapTight>
            <wp:docPr id="12" name="Kép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80770" cy="2301240"/>
                    </a:xfrm>
                    <a:prstGeom prst="rect">
                      <a:avLst/>
                    </a:prstGeom>
                  </pic:spPr>
                </pic:pic>
              </a:graphicData>
            </a:graphic>
            <wp14:sizeRelH relativeFrom="margin">
              <wp14:pctWidth>0</wp14:pctWidth>
            </wp14:sizeRelH>
            <wp14:sizeRelV relativeFrom="margin">
              <wp14:pctHeight>0</wp14:pctHeight>
            </wp14:sizeRelV>
          </wp:anchor>
        </w:drawing>
      </w:r>
      <w:r>
        <w:rPr>
          <w:noProof/>
          <w:lang w:eastAsia="hu-HU"/>
        </w:rPr>
        <w:drawing>
          <wp:anchor distT="0" distB="0" distL="114300" distR="114300" simplePos="0" relativeHeight="251707392" behindDoc="1" locked="0" layoutInCell="1" allowOverlap="1">
            <wp:simplePos x="0" y="0"/>
            <wp:positionH relativeFrom="margin">
              <wp:align>left</wp:align>
            </wp:positionH>
            <wp:positionV relativeFrom="paragraph">
              <wp:posOffset>56515</wp:posOffset>
            </wp:positionV>
            <wp:extent cx="1228725" cy="2279015"/>
            <wp:effectExtent l="0" t="0" r="0" b="6985"/>
            <wp:wrapTight wrapText="bothSides">
              <wp:wrapPolygon edited="0">
                <wp:start x="0" y="0"/>
                <wp:lineTo x="0" y="21486"/>
                <wp:lineTo x="21098" y="21486"/>
                <wp:lineTo x="21098" y="0"/>
                <wp:lineTo x="0" y="0"/>
              </wp:wrapPolygon>
            </wp:wrapTight>
            <wp:docPr id="6" name="Ké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40905" cy="2301803"/>
                    </a:xfrm>
                    <a:prstGeom prst="rect">
                      <a:avLst/>
                    </a:prstGeom>
                  </pic:spPr>
                </pic:pic>
              </a:graphicData>
            </a:graphic>
            <wp14:sizeRelH relativeFrom="margin">
              <wp14:pctWidth>0</wp14:pctWidth>
            </wp14:sizeRelH>
            <wp14:sizeRelV relativeFrom="margin">
              <wp14:pctHeight>0</wp14:pctHeight>
            </wp14:sizeRelV>
          </wp:anchor>
        </w:drawing>
      </w:r>
      <w:r w:rsidR="00E4542F" w:rsidRPr="0012527A">
        <w:t xml:space="preserve">Öntsünk a pohárba annyi étolajat, hogy a kis gyógyszeres üveg majd biztosan teljesen tele legyen vele. </w:t>
      </w:r>
      <w:r w:rsidR="00645E6F" w:rsidRPr="0012527A">
        <w:t>Adjunk kb. fél kávéskanál paprikaport a pohárban lévő olajhoz és</w:t>
      </w:r>
      <w:r w:rsidR="007266AF" w:rsidRPr="0012527A">
        <w:t xml:space="preserve"> </w:t>
      </w:r>
      <w:r w:rsidR="00C738CA" w:rsidRPr="0012527A">
        <w:t xml:space="preserve">a kávéskanállal </w:t>
      </w:r>
      <w:r w:rsidR="007266AF" w:rsidRPr="0012527A">
        <w:t>kevergetve fessük meg</w:t>
      </w:r>
      <w:r w:rsidR="00E4542F" w:rsidRPr="0012527A">
        <w:t xml:space="preserve"> a</w:t>
      </w:r>
      <w:r w:rsidR="007266AF" w:rsidRPr="0012527A">
        <w:t xml:space="preserve"> pirospaprikával</w:t>
      </w:r>
      <w:r w:rsidR="00C738CA" w:rsidRPr="0012527A">
        <w:t xml:space="preserve"> az olajat</w:t>
      </w:r>
      <w:r w:rsidR="007266AF" w:rsidRPr="0012527A">
        <w:t xml:space="preserve">. </w:t>
      </w:r>
      <w:r w:rsidR="0036205F" w:rsidRPr="0012527A">
        <w:t>(A fönti képen a fűszerpaprikával pirosra festett olaj egy lezárható 0,5 literes PET palackban van</w:t>
      </w:r>
      <w:r w:rsidR="0012527A">
        <w:t>, mert egyszerre többet készítettünk belőle, és így tároljuk</w:t>
      </w:r>
      <w:r w:rsidR="0036205F" w:rsidRPr="0012527A">
        <w:t xml:space="preserve">.) </w:t>
      </w:r>
      <w:r w:rsidR="007266AF" w:rsidRPr="0012527A">
        <w:t>Tölt</w:t>
      </w:r>
      <w:r w:rsidR="00E4542F" w:rsidRPr="0012527A">
        <w:t>sük teljesen tele a gyógyszeres üveget</w:t>
      </w:r>
      <w:r w:rsidR="007266AF" w:rsidRPr="0012527A">
        <w:t xml:space="preserve"> a </w:t>
      </w:r>
      <w:r w:rsidR="00E4542F" w:rsidRPr="0012527A">
        <w:t xml:space="preserve">paprikaporral </w:t>
      </w:r>
      <w:r w:rsidR="007266AF" w:rsidRPr="0012527A">
        <w:t>m</w:t>
      </w:r>
      <w:r w:rsidR="00E4542F" w:rsidRPr="0012527A">
        <w:t>egfestett olajjal. A</w:t>
      </w:r>
      <w:r w:rsidR="0036205F" w:rsidRPr="0012527A">
        <w:t xml:space="preserve"> </w:t>
      </w:r>
      <w:r w:rsidR="0012527A">
        <w:t>nagyobb</w:t>
      </w:r>
      <w:r w:rsidR="0036205F" w:rsidRPr="0012527A">
        <w:t xml:space="preserve"> </w:t>
      </w:r>
      <w:r w:rsidR="00E4542F" w:rsidRPr="0012527A">
        <w:t>befőttes üvegbe annyi</w:t>
      </w:r>
      <w:r w:rsidR="007266AF" w:rsidRPr="0012527A">
        <w:t xml:space="preserve"> </w:t>
      </w:r>
      <w:r w:rsidR="00E4542F" w:rsidRPr="0012527A">
        <w:t>vizet öntsünk, hogy majdnem tele legyen, de a kis gyógyszeres üveg beleengedésekor a ví</w:t>
      </w:r>
      <w:r w:rsidR="00832951" w:rsidRPr="0012527A">
        <w:t>z még ne csorduljon túl a befőttes üveg peremén</w:t>
      </w:r>
      <w:r w:rsidR="0012527A">
        <w:t>. A rákötözött zsinórnál</w:t>
      </w:r>
      <w:r w:rsidR="007266AF" w:rsidRPr="0012527A">
        <w:t xml:space="preserve"> f</w:t>
      </w:r>
      <w:r w:rsidR="00E4542F" w:rsidRPr="0012527A">
        <w:t xml:space="preserve">ogva </w:t>
      </w:r>
      <w:r w:rsidR="0012527A">
        <w:t xml:space="preserve">óvatosan engedjük le a festett olajjal telt </w:t>
      </w:r>
      <w:r w:rsidR="00E4542F" w:rsidRPr="0012527A">
        <w:t>kis g</w:t>
      </w:r>
      <w:r w:rsidR="0012527A">
        <w:t xml:space="preserve">yógyszeres üveget a vizet tartalmazó </w:t>
      </w:r>
      <w:r w:rsidR="00E4542F" w:rsidRPr="0012527A">
        <w:t>befőttes üveg aljára</w:t>
      </w:r>
      <w:r w:rsidR="007266AF" w:rsidRPr="0012527A">
        <w:t>. Töltsünk egy jó adag mosogatószert középen a víz felszínére. Várjunk néhány percet</w:t>
      </w:r>
      <w:r w:rsidR="0012527A">
        <w:t>,</w:t>
      </w:r>
      <w:r w:rsidR="007266AF" w:rsidRPr="0012527A">
        <w:t xml:space="preserve"> és figyeljük meg, mi történik.</w:t>
      </w:r>
    </w:p>
    <w:p w:rsidR="00D373AA" w:rsidRPr="0012527A" w:rsidRDefault="00D373AA" w:rsidP="0012527A">
      <w:pPr>
        <w:spacing w:after="0" w:line="240" w:lineRule="auto"/>
        <w:jc w:val="both"/>
      </w:pPr>
    </w:p>
    <w:p w:rsidR="007266AF" w:rsidRPr="0012527A" w:rsidRDefault="00645E6F" w:rsidP="0012527A">
      <w:pPr>
        <w:spacing w:after="0" w:line="240" w:lineRule="auto"/>
        <w:jc w:val="both"/>
        <w:rPr>
          <w:b/>
        </w:rPr>
      </w:pPr>
      <w:r w:rsidRPr="0012527A">
        <w:rPr>
          <w:b/>
        </w:rPr>
        <w:t>Tapasztalat</w:t>
      </w:r>
    </w:p>
    <w:p w:rsidR="0036205F" w:rsidRDefault="00832951" w:rsidP="0012527A">
      <w:pPr>
        <w:spacing w:after="0" w:line="240" w:lineRule="auto"/>
        <w:jc w:val="both"/>
      </w:pPr>
      <w:r w:rsidRPr="0012527A">
        <w:t xml:space="preserve">A paprikával festett </w:t>
      </w:r>
      <w:r w:rsidR="007266AF" w:rsidRPr="0012527A">
        <w:t>o</w:t>
      </w:r>
      <w:r w:rsidR="00271CD1" w:rsidRPr="0012527A">
        <w:t xml:space="preserve">laj </w:t>
      </w:r>
      <w:r w:rsidR="007266AF" w:rsidRPr="0012527A">
        <w:t xml:space="preserve">benne marad </w:t>
      </w:r>
      <w:r w:rsidRPr="0012527A">
        <w:t>a víz aljára</w:t>
      </w:r>
      <w:r w:rsidR="00271CD1" w:rsidRPr="0012527A">
        <w:t xml:space="preserve"> leengedett kis gyógyszeres üvegben. Azonban amint </w:t>
      </w:r>
      <w:r w:rsidR="007266AF" w:rsidRPr="0012527A">
        <w:t xml:space="preserve">a mosogatószer </w:t>
      </w:r>
      <w:r w:rsidR="00271CD1" w:rsidRPr="0012527A">
        <w:t xml:space="preserve">eléri </w:t>
      </w:r>
      <w:r w:rsidR="00630D97">
        <w:t>az olajat, a festett olaj</w:t>
      </w:r>
      <w:r w:rsidRPr="0012527A">
        <w:t xml:space="preserve"> vékony csík</w:t>
      </w:r>
      <w:r w:rsidR="007266AF" w:rsidRPr="0012527A">
        <w:t xml:space="preserve">ban megindul </w:t>
      </w:r>
      <w:r w:rsidRPr="0012527A">
        <w:t xml:space="preserve">a víz felszínére. Végül a kis </w:t>
      </w:r>
      <w:r w:rsidRPr="0012527A">
        <w:lastRenderedPageBreak/>
        <w:t>gyógyszeres üveg</w:t>
      </w:r>
      <w:r w:rsidR="007266AF" w:rsidRPr="0012527A">
        <w:t xml:space="preserve"> teljesen kiürül, a víz felsz</w:t>
      </w:r>
      <w:r w:rsidRPr="0012527A">
        <w:t>ínén pedig összegyűlnek és összefüggő réteget képeznek a pirospaprikával</w:t>
      </w:r>
      <w:r w:rsidR="007266AF" w:rsidRPr="0012527A">
        <w:t xml:space="preserve"> festett olajcseppek.</w:t>
      </w:r>
    </w:p>
    <w:p w:rsidR="000565B8" w:rsidRPr="000565B8" w:rsidRDefault="000565B8" w:rsidP="0012527A">
      <w:pPr>
        <w:spacing w:after="0" w:line="240" w:lineRule="auto"/>
        <w:jc w:val="both"/>
      </w:pPr>
    </w:p>
    <w:p w:rsidR="007266AF" w:rsidRPr="0012527A" w:rsidRDefault="00D80D17" w:rsidP="0012527A">
      <w:pPr>
        <w:spacing w:after="0" w:line="240" w:lineRule="auto"/>
        <w:jc w:val="both"/>
        <w:rPr>
          <w:b/>
        </w:rPr>
      </w:pPr>
      <w:r w:rsidRPr="0012527A">
        <w:rPr>
          <w:b/>
        </w:rPr>
        <w:t>Magyarázat</w:t>
      </w:r>
    </w:p>
    <w:p w:rsidR="00832951" w:rsidRPr="0012527A" w:rsidRDefault="007266AF" w:rsidP="0012527A">
      <w:pPr>
        <w:spacing w:after="0" w:line="240" w:lineRule="auto"/>
        <w:jc w:val="both"/>
      </w:pPr>
      <w:r w:rsidRPr="0012527A">
        <w:t>A</w:t>
      </w:r>
      <w:r w:rsidR="00630D97">
        <w:t>z olaj és a víz „nem szeretik egymást”. (A</w:t>
      </w:r>
      <w:r w:rsidRPr="0012527A">
        <w:t xml:space="preserve"> „hasonló a hasonlóban oldódik jól” elv alapján az olaj és a víz nem elegyedik egymással, mert nem hasonló a részecskéiknek a szerkezete.</w:t>
      </w:r>
      <w:r w:rsidR="00630D97">
        <w:t>)</w:t>
      </w:r>
      <w:r w:rsidRPr="0012527A">
        <w:t xml:space="preserve"> Ezért a víz nem engedi ki az olajat a mérőlombikból. Hiszen a víz részecskéi nem akarják beengedni maguk közé az olaj részecskéit. Az olaj részecskéi sem szívesen kerülnének a víz részecskéi közé. A mosogatószer részecskéi azonban kettős oldékonyságúak: van egy vízoldható és egy zsíroldható részük is. A vízoldható részüket a vízbe, a zsíroldható részüket pedig az olajba nyújtva, biztosítani tudják, hogy az olaj és a víz részecskéi elegyedjenek egymással</w:t>
      </w:r>
      <w:r w:rsidR="00630D97">
        <w:t>, ily módon „kibékítik őket”)</w:t>
      </w:r>
      <w:r w:rsidRPr="0012527A">
        <w:t>. Így az olaj részecskéi már bekerülhetnek a víz részecskéi közé.</w:t>
      </w:r>
      <w:r w:rsidR="00832951" w:rsidRPr="0012527A">
        <w:t xml:space="preserve"> Mivel az olajnak kiseb</w:t>
      </w:r>
      <w:r w:rsidR="00630D97">
        <w:t>b a sűrűsége, mint a víznek, az olajcseppek</w:t>
      </w:r>
      <w:r w:rsidR="00832951" w:rsidRPr="0012527A">
        <w:t xml:space="preserve"> a víz felszínéig meg sem állnak.</w:t>
      </w:r>
    </w:p>
    <w:p w:rsidR="0077565D" w:rsidRPr="0012527A" w:rsidRDefault="0077565D" w:rsidP="0012527A">
      <w:pPr>
        <w:spacing w:after="0" w:line="240" w:lineRule="auto"/>
        <w:jc w:val="both"/>
      </w:pPr>
    </w:p>
    <w:p w:rsidR="007266AF" w:rsidRPr="0012527A" w:rsidRDefault="007266AF" w:rsidP="0012527A">
      <w:pPr>
        <w:spacing w:after="0" w:line="240" w:lineRule="auto"/>
        <w:jc w:val="both"/>
        <w:rPr>
          <w:b/>
        </w:rPr>
      </w:pPr>
      <w:r w:rsidRPr="0012527A">
        <w:rPr>
          <w:b/>
        </w:rPr>
        <w:t>Biztonság</w:t>
      </w:r>
      <w:r w:rsidR="00D80D17" w:rsidRPr="0012527A">
        <w:rPr>
          <w:b/>
        </w:rPr>
        <w:t>i tudnivalók és hulladékkezelés</w:t>
      </w:r>
    </w:p>
    <w:p w:rsidR="007266AF" w:rsidRPr="0012527A" w:rsidRDefault="007266AF" w:rsidP="0012527A">
      <w:pPr>
        <w:spacing w:after="0" w:line="240" w:lineRule="auto"/>
        <w:jc w:val="both"/>
      </w:pPr>
      <w:r w:rsidRPr="0012527A">
        <w:t xml:space="preserve">Az olajat </w:t>
      </w:r>
      <w:r w:rsidR="0078510D" w:rsidRPr="0012527A">
        <w:t xml:space="preserve">kis mennyisége miatt </w:t>
      </w:r>
      <w:r w:rsidRPr="0012527A">
        <w:t>kiönthetjük a lefolyóba, de engedjünk utána sok forró vizet és mosogatószert is.</w:t>
      </w:r>
      <w:r w:rsidR="0036205F" w:rsidRPr="0012527A">
        <w:t xml:space="preserve"> Környezetbarát megoldás azonban, ha a használt háztartási sütőolajjal együtt összegyűjtve leadjuk egy benzinkútnál, mert így biodízel lehet belőle.</w:t>
      </w:r>
    </w:p>
    <w:p w:rsidR="00AE28CB" w:rsidRPr="0012527A" w:rsidRDefault="00AE28CB" w:rsidP="0012527A">
      <w:pPr>
        <w:spacing w:after="0" w:line="240" w:lineRule="auto"/>
        <w:jc w:val="both"/>
      </w:pPr>
    </w:p>
    <w:p w:rsidR="00D80D17" w:rsidRPr="0012527A" w:rsidRDefault="00D80D17" w:rsidP="0012527A">
      <w:pPr>
        <w:spacing w:after="0" w:line="240" w:lineRule="auto"/>
        <w:jc w:val="both"/>
      </w:pPr>
    </w:p>
    <w:p w:rsidR="00AE28CB" w:rsidRPr="0012527A" w:rsidRDefault="00AE28CB" w:rsidP="0012527A">
      <w:pPr>
        <w:spacing w:after="0" w:line="240" w:lineRule="auto"/>
        <w:jc w:val="center"/>
        <w:rPr>
          <w:b/>
          <w:u w:val="single"/>
        </w:rPr>
      </w:pPr>
      <w:r w:rsidRPr="0012527A">
        <w:rPr>
          <w:b/>
          <w:u w:val="single"/>
        </w:rPr>
        <w:t xml:space="preserve">2. Hamis </w:t>
      </w:r>
      <w:r w:rsidR="006B4E5A" w:rsidRPr="0012527A">
        <w:rPr>
          <w:b/>
          <w:u w:val="single"/>
        </w:rPr>
        <w:t>„</w:t>
      </w:r>
      <w:r w:rsidRPr="0012527A">
        <w:rPr>
          <w:b/>
          <w:u w:val="single"/>
        </w:rPr>
        <w:t>szivárvány</w:t>
      </w:r>
      <w:r w:rsidR="006B4E5A" w:rsidRPr="0012527A">
        <w:rPr>
          <w:b/>
          <w:u w:val="single"/>
        </w:rPr>
        <w:t>”</w:t>
      </w:r>
    </w:p>
    <w:p w:rsidR="00D80D17" w:rsidRPr="0012527A" w:rsidRDefault="00D80D17" w:rsidP="0012527A">
      <w:pPr>
        <w:pStyle w:val="Default"/>
        <w:jc w:val="both"/>
        <w:rPr>
          <w:rFonts w:asciiTheme="minorHAnsi" w:hAnsiTheme="minorHAnsi" w:cstheme="minorHAnsi"/>
          <w:b/>
          <w:sz w:val="22"/>
          <w:szCs w:val="22"/>
        </w:rPr>
      </w:pPr>
      <w:r w:rsidRPr="0012527A">
        <w:rPr>
          <w:rFonts w:asciiTheme="minorHAnsi" w:hAnsiTheme="minorHAnsi" w:cstheme="minorHAnsi"/>
          <w:b/>
          <w:sz w:val="22"/>
          <w:szCs w:val="22"/>
        </w:rPr>
        <w:t>Eszközök és anyagok</w:t>
      </w:r>
    </w:p>
    <w:p w:rsidR="00AE28CB" w:rsidRPr="0012527A" w:rsidRDefault="00152CA7" w:rsidP="0012527A">
      <w:pPr>
        <w:pStyle w:val="Listaszerbekezds"/>
        <w:numPr>
          <w:ilvl w:val="0"/>
          <w:numId w:val="12"/>
        </w:numPr>
        <w:spacing w:after="0" w:line="240" w:lineRule="auto"/>
        <w:ind w:left="153" w:hanging="153"/>
        <w:jc w:val="both"/>
      </w:pPr>
      <w:r w:rsidRPr="0012527A">
        <w:t>5</w:t>
      </w:r>
      <w:r w:rsidR="00630D97">
        <w:t xml:space="preserve"> vagy 6</w:t>
      </w:r>
      <w:r w:rsidR="00AE28CB" w:rsidRPr="0012527A">
        <w:t xml:space="preserve"> db kisméretű, átlátszó falú, színtelen üvegből készült pohár</w:t>
      </w:r>
    </w:p>
    <w:p w:rsidR="009151FF" w:rsidRDefault="00AE28CB" w:rsidP="009151FF">
      <w:pPr>
        <w:pStyle w:val="Listaszerbekezds"/>
        <w:numPr>
          <w:ilvl w:val="0"/>
          <w:numId w:val="12"/>
        </w:numPr>
        <w:spacing w:after="0" w:line="240" w:lineRule="auto"/>
        <w:ind w:left="153" w:hanging="153"/>
        <w:jc w:val="both"/>
      </w:pPr>
      <w:r w:rsidRPr="0012527A">
        <w:t>kanál</w:t>
      </w:r>
    </w:p>
    <w:p w:rsidR="009151FF" w:rsidRPr="009151FF" w:rsidRDefault="009151FF" w:rsidP="009151FF">
      <w:pPr>
        <w:pStyle w:val="Listaszerbekezds"/>
        <w:numPr>
          <w:ilvl w:val="0"/>
          <w:numId w:val="12"/>
        </w:numPr>
        <w:spacing w:after="0" w:line="240" w:lineRule="auto"/>
        <w:ind w:left="153" w:hanging="153"/>
        <w:jc w:val="both"/>
      </w:pPr>
      <w:r w:rsidRPr="009151FF">
        <w:rPr>
          <w:rFonts w:cstheme="minorHAnsi"/>
        </w:rPr>
        <w:t>védőszemüveg</w:t>
      </w:r>
    </w:p>
    <w:p w:rsidR="00A04BE3" w:rsidRPr="0012527A" w:rsidRDefault="00A04BE3" w:rsidP="0012527A">
      <w:pPr>
        <w:pStyle w:val="Listaszerbekezds"/>
        <w:numPr>
          <w:ilvl w:val="0"/>
          <w:numId w:val="12"/>
        </w:numPr>
        <w:spacing w:after="0" w:line="240" w:lineRule="auto"/>
        <w:ind w:left="153" w:hanging="153"/>
        <w:jc w:val="both"/>
      </w:pPr>
      <w:r w:rsidRPr="0012527A">
        <w:t>gumikesztyű</w:t>
      </w:r>
    </w:p>
    <w:p w:rsidR="00AE28CB" w:rsidRPr="0012527A" w:rsidRDefault="008D5575" w:rsidP="00630D97">
      <w:pPr>
        <w:pStyle w:val="Listaszerbekezds"/>
        <w:numPr>
          <w:ilvl w:val="0"/>
          <w:numId w:val="13"/>
        </w:numPr>
        <w:spacing w:after="0" w:line="240" w:lineRule="auto"/>
        <w:ind w:left="153" w:hanging="153"/>
        <w:jc w:val="both"/>
      </w:pPr>
      <w:r w:rsidRPr="0012527A">
        <w:t>ecet</w:t>
      </w:r>
      <w:r w:rsidR="00630D97">
        <w:t xml:space="preserve"> vagy </w:t>
      </w:r>
      <w:r w:rsidR="00AE28CB" w:rsidRPr="0012527A">
        <w:t>vízkőoldó (</w:t>
      </w:r>
      <w:r w:rsidR="00322896" w:rsidRPr="0012527A">
        <w:t xml:space="preserve">pl. </w:t>
      </w:r>
      <w:r w:rsidR="00AE28CB" w:rsidRPr="0012527A">
        <w:t>sósav)</w:t>
      </w:r>
    </w:p>
    <w:p w:rsidR="002D614C" w:rsidRPr="0012527A" w:rsidRDefault="00AE28CB" w:rsidP="0012527A">
      <w:pPr>
        <w:pStyle w:val="Listaszerbekezds"/>
        <w:numPr>
          <w:ilvl w:val="0"/>
          <w:numId w:val="13"/>
        </w:numPr>
        <w:spacing w:after="0" w:line="240" w:lineRule="auto"/>
        <w:ind w:left="153" w:hanging="153"/>
        <w:jc w:val="both"/>
      </w:pPr>
      <w:r w:rsidRPr="0012527A">
        <w:t>folyékony lefolyó</w:t>
      </w:r>
      <w:r w:rsidR="00C568A2">
        <w:t>cső</w:t>
      </w:r>
      <w:r w:rsidRPr="0012527A">
        <w:t>tisztító</w:t>
      </w:r>
      <w:r w:rsidR="006B4E5A" w:rsidRPr="0012527A">
        <w:t xml:space="preserve"> („duguláselhárító”)</w:t>
      </w:r>
      <w:r w:rsidR="008E0C40" w:rsidRPr="0012527A">
        <w:t xml:space="preserve"> vagy </w:t>
      </w:r>
      <w:r w:rsidR="007E345B">
        <w:t>az alábbi képeken narancssárga flakonban látható szilárd lefolyó</w:t>
      </w:r>
      <w:r w:rsidR="00C568A2">
        <w:t>cső</w:t>
      </w:r>
      <w:r w:rsidR="007E345B">
        <w:t>tiszt</w:t>
      </w:r>
      <w:r w:rsidR="008E0C40" w:rsidRPr="0012527A">
        <w:t>ító</w:t>
      </w:r>
      <w:r w:rsidR="007E345B">
        <w:t xml:space="preserve"> (amelyet </w:t>
      </w:r>
      <w:r w:rsidR="00A04BE3" w:rsidRPr="0012527A">
        <w:t xml:space="preserve">szemüvegben és gumikesztyűben </w:t>
      </w:r>
      <w:r w:rsidR="007E345B">
        <w:t>kell használni!)</w:t>
      </w:r>
    </w:p>
    <w:p w:rsidR="00AE28CB" w:rsidRDefault="00AE28CB" w:rsidP="0012527A">
      <w:pPr>
        <w:pStyle w:val="Listaszerbekezds"/>
        <w:numPr>
          <w:ilvl w:val="0"/>
          <w:numId w:val="13"/>
        </w:numPr>
        <w:spacing w:after="0" w:line="240" w:lineRule="auto"/>
        <w:ind w:left="153" w:hanging="153"/>
        <w:jc w:val="both"/>
      </w:pPr>
      <w:r w:rsidRPr="0012527A">
        <w:t>vöröskáposztalé</w:t>
      </w:r>
      <w:r w:rsidR="005C1859" w:rsidRPr="0012527A">
        <w:t>, ami úgy készül, hogy apróra vágott vöröskáposztára annyi vizet teszünk, hogy</w:t>
      </w:r>
      <w:r w:rsidR="000B741B" w:rsidRPr="0012527A">
        <w:t xml:space="preserve"> éppen ellepje a káposztát,</w:t>
      </w:r>
      <w:r w:rsidR="005C1859" w:rsidRPr="0012527A">
        <w:t xml:space="preserve"> felforraljuk és kb. 10 percig főzzük, majd lehűlés után leszűrjük a káposzta levét</w:t>
      </w:r>
    </w:p>
    <w:p w:rsidR="00630D97" w:rsidRPr="0012527A" w:rsidRDefault="00630D97" w:rsidP="0012527A">
      <w:pPr>
        <w:pStyle w:val="Listaszerbekezds"/>
        <w:numPr>
          <w:ilvl w:val="0"/>
          <w:numId w:val="13"/>
        </w:numPr>
        <w:spacing w:after="0" w:line="240" w:lineRule="auto"/>
        <w:ind w:left="153" w:hanging="153"/>
        <w:jc w:val="both"/>
      </w:pPr>
      <w:r>
        <w:t>(hipó)</w:t>
      </w:r>
    </w:p>
    <w:p w:rsidR="00AE28CB" w:rsidRPr="0012527A" w:rsidRDefault="00AE28CB" w:rsidP="0012527A">
      <w:pPr>
        <w:spacing w:after="0" w:line="240" w:lineRule="auto"/>
        <w:jc w:val="both"/>
      </w:pPr>
    </w:p>
    <w:p w:rsidR="00AE28CB" w:rsidRPr="0012527A" w:rsidRDefault="00D80D17" w:rsidP="0012527A">
      <w:pPr>
        <w:spacing w:after="0" w:line="240" w:lineRule="auto"/>
        <w:jc w:val="both"/>
        <w:rPr>
          <w:b/>
        </w:rPr>
      </w:pPr>
      <w:r w:rsidRPr="0012527A">
        <w:rPr>
          <w:b/>
        </w:rPr>
        <w:t>A kísérlet végrehajtása</w:t>
      </w:r>
    </w:p>
    <w:p w:rsidR="00AE28CB" w:rsidRPr="0012527A" w:rsidRDefault="00A04BE3" w:rsidP="0012527A">
      <w:pPr>
        <w:spacing w:after="0" w:line="240" w:lineRule="auto"/>
        <w:jc w:val="both"/>
      </w:pPr>
      <w:r w:rsidRPr="0012527A">
        <w:rPr>
          <w:i/>
        </w:rPr>
        <w:t xml:space="preserve">Figyelem! A kísérlet a maró </w:t>
      </w:r>
      <w:r w:rsidR="000B741B" w:rsidRPr="0012527A">
        <w:rPr>
          <w:i/>
        </w:rPr>
        <w:t xml:space="preserve">hatású </w:t>
      </w:r>
      <w:r w:rsidRPr="0012527A">
        <w:rPr>
          <w:i/>
        </w:rPr>
        <w:t>lúgos és savas anyagok használata miatt csak gumikesztyűben és szemüvegben hajtható végre!</w:t>
      </w:r>
      <w:r w:rsidRPr="0012527A">
        <w:t xml:space="preserve"> </w:t>
      </w:r>
      <w:r w:rsidR="00152CA7" w:rsidRPr="0012527A">
        <w:t xml:space="preserve">A </w:t>
      </w:r>
      <w:r w:rsidR="00AE28CB" w:rsidRPr="0012527A">
        <w:t>poharakat áll</w:t>
      </w:r>
      <w:r w:rsidR="00BF2C80" w:rsidRPr="0012527A">
        <w:t>ítsuk sorba egymás mellé. T</w:t>
      </w:r>
      <w:r w:rsidR="00AE28CB" w:rsidRPr="0012527A">
        <w:t xml:space="preserve">öltsük meg mindegyiket </w:t>
      </w:r>
      <w:r w:rsidR="000B741B" w:rsidRPr="0012527A">
        <w:t>fél</w:t>
      </w:r>
      <w:r w:rsidR="00AE28CB" w:rsidRPr="0012527A">
        <w:t xml:space="preserve">ig </w:t>
      </w:r>
      <w:r w:rsidR="000B741B" w:rsidRPr="0012527A">
        <w:t>vöröskáposztalével</w:t>
      </w:r>
      <w:r w:rsidR="00AE28CB" w:rsidRPr="0012527A">
        <w:t>, ho</w:t>
      </w:r>
      <w:r w:rsidR="00BF2C80" w:rsidRPr="0012527A">
        <w:t xml:space="preserve">gy egyforma, </w:t>
      </w:r>
      <w:r w:rsidR="006B4E5A" w:rsidRPr="0012527A">
        <w:t xml:space="preserve">erősen </w:t>
      </w:r>
      <w:r w:rsidR="00BF2C80" w:rsidRPr="0012527A">
        <w:t>lila színe legyen mind az öt</w:t>
      </w:r>
      <w:r w:rsidR="00AE28CB" w:rsidRPr="0012527A">
        <w:t xml:space="preserve"> oldatnak. </w:t>
      </w:r>
      <w:r w:rsidR="000B741B" w:rsidRPr="0012527A">
        <w:t xml:space="preserve">(Ha mégis túl sötétnek találjuk a színét, akkor csapvízzel a szükséges </w:t>
      </w:r>
      <w:r w:rsidR="00630D97">
        <w:t xml:space="preserve">mértékben hígíthatjuk a vöröskáposztalevet.) </w:t>
      </w:r>
      <w:r w:rsidR="00AE28CB" w:rsidRPr="0012527A">
        <w:t>Ezu</w:t>
      </w:r>
      <w:r w:rsidR="00BF2C80" w:rsidRPr="0012527A">
        <w:t>tán csepegtessünk az egyik szélső pohárba a folyékony lefolyó</w:t>
      </w:r>
      <w:r w:rsidR="00C568A2">
        <w:t>cső</w:t>
      </w:r>
      <w:r w:rsidR="00BF2C80" w:rsidRPr="0012527A">
        <w:t xml:space="preserve">tisztítóból annyit, hogy az oldatnak </w:t>
      </w:r>
      <w:r w:rsidR="00630D97">
        <w:t xml:space="preserve">zöld, majd némi várakozás után </w:t>
      </w:r>
      <w:r w:rsidR="00BF2C80" w:rsidRPr="0012527A">
        <w:t xml:space="preserve">sárga színe legyen. </w:t>
      </w:r>
      <w:r w:rsidR="00630D97">
        <w:t>(Ha nem sárgul meg, akkor adjunk hozzá még lefolyó</w:t>
      </w:r>
      <w:r w:rsidR="00C568A2">
        <w:t>cső</w:t>
      </w:r>
      <w:r w:rsidR="00630D97">
        <w:t xml:space="preserve">tisztítót.) </w:t>
      </w:r>
      <w:r w:rsidR="00BF2C80" w:rsidRPr="0012527A">
        <w:t>A következő pohárba annyi lefolyó</w:t>
      </w:r>
      <w:r w:rsidR="00C568A2">
        <w:t>cső</w:t>
      </w:r>
      <w:r w:rsidR="00BF2C80" w:rsidRPr="0012527A">
        <w:t>tisztító kerüljön, hogy összekeverés után az oldat zöld színű maradjon. A középső pohárba csak olyan kevés lefolyó</w:t>
      </w:r>
      <w:r w:rsidR="00C568A2">
        <w:t>cső</w:t>
      </w:r>
      <w:r w:rsidR="00BF2C80" w:rsidRPr="0012527A">
        <w:t xml:space="preserve">tisztító kerüljön, hogy keverés után kék legyen az oldat. </w:t>
      </w:r>
      <w:r w:rsidR="00630D97">
        <w:t>(Ezt úgy is el lehet érni, hogy a már sárga</w:t>
      </w:r>
      <w:r w:rsidR="00C568A2">
        <w:t xml:space="preserve"> oldatból adunk hozzá annyi</w:t>
      </w:r>
      <w:r w:rsidR="00630D97">
        <w:t>t</w:t>
      </w:r>
      <w:r w:rsidR="00C568A2">
        <w:t>, hogy a kívánt színárnyalatot elérjük</w:t>
      </w:r>
      <w:r w:rsidR="00630D97">
        <w:t xml:space="preserve">.) </w:t>
      </w:r>
      <w:r w:rsidR="00BF2C80" w:rsidRPr="0012527A">
        <w:t xml:space="preserve">A negyedik pohárban lévő oldatot hagyjuk meg lila színűnek. Az utolsó pohárba öntsünk annyi </w:t>
      </w:r>
      <w:r w:rsidR="00322896" w:rsidRPr="0012527A">
        <w:t xml:space="preserve">ecetet vagy </w:t>
      </w:r>
      <w:r w:rsidR="00BF2C80" w:rsidRPr="0012527A">
        <w:t>vízkőoldót</w:t>
      </w:r>
      <w:r w:rsidR="006B4E5A" w:rsidRPr="0012527A">
        <w:t>, hogy az oldat színe pirosra</w:t>
      </w:r>
      <w:r w:rsidR="00BF2C80" w:rsidRPr="0012527A">
        <w:t xml:space="preserve"> változzon</w:t>
      </w:r>
      <w:r w:rsidR="006B4E5A" w:rsidRPr="0012527A">
        <w:t>.</w:t>
      </w:r>
      <w:r w:rsidR="00630D97">
        <w:t xml:space="preserve"> </w:t>
      </w:r>
      <w:r w:rsidR="007E345B">
        <w:t>(</w:t>
      </w:r>
      <w:r w:rsidR="00630D97">
        <w:t xml:space="preserve">Ha hatodik poharunk is van, annak tartalmához </w:t>
      </w:r>
      <w:r w:rsidR="007E345B">
        <w:t>öntsünk egy kis hipót.</w:t>
      </w:r>
      <w:r w:rsidR="00354352">
        <w:t xml:space="preserve"> </w:t>
      </w:r>
      <w:r w:rsidR="00354352" w:rsidRPr="007E345B">
        <w:rPr>
          <w:b/>
          <w:color w:val="FF0000"/>
        </w:rPr>
        <w:t>VIGYÁZAT! A HIPÓ NEM TALÁLKOZHAT SAVAS OLDATOKKAL</w:t>
      </w:r>
      <w:r w:rsidR="00354352">
        <w:rPr>
          <w:b/>
          <w:color w:val="FF0000"/>
        </w:rPr>
        <w:t xml:space="preserve"> (pl. vízkőoldóval, ecettel, citromlével)</w:t>
      </w:r>
      <w:r w:rsidR="00354352" w:rsidRPr="007E345B">
        <w:rPr>
          <w:b/>
          <w:color w:val="FF0000"/>
        </w:rPr>
        <w:t>, MERT AKKOR ERŐSEN MÁRGEZŐ, TÜDŐVIZENYŐT OKOZÓ KLÓRGÁZ KELETKEZIK!!!</w:t>
      </w:r>
      <w:r w:rsidR="00354352">
        <w:t>)</w:t>
      </w:r>
    </w:p>
    <w:p w:rsidR="00AE28CB" w:rsidRPr="0012527A" w:rsidRDefault="00AE28CB" w:rsidP="0012527A">
      <w:pPr>
        <w:spacing w:after="0" w:line="240" w:lineRule="auto"/>
        <w:jc w:val="both"/>
        <w:rPr>
          <w:b/>
        </w:rPr>
      </w:pPr>
    </w:p>
    <w:p w:rsidR="00AE28CB" w:rsidRPr="0012527A" w:rsidRDefault="00AE28CB" w:rsidP="0012527A">
      <w:pPr>
        <w:spacing w:after="0" w:line="240" w:lineRule="auto"/>
        <w:jc w:val="both"/>
        <w:rPr>
          <w:b/>
        </w:rPr>
      </w:pPr>
      <w:r w:rsidRPr="0012527A">
        <w:rPr>
          <w:b/>
        </w:rPr>
        <w:t>Tapasztalat</w:t>
      </w:r>
    </w:p>
    <w:p w:rsidR="00AE28CB" w:rsidRPr="0012527A" w:rsidRDefault="007E345B" w:rsidP="0012527A">
      <w:pPr>
        <w:spacing w:after="0" w:line="240" w:lineRule="auto"/>
        <w:jc w:val="both"/>
      </w:pPr>
      <w:r w:rsidRPr="0012527A">
        <w:rPr>
          <w:noProof/>
          <w:lang w:eastAsia="hu-HU"/>
        </w:rPr>
        <w:lastRenderedPageBreak/>
        <w:drawing>
          <wp:anchor distT="0" distB="0" distL="114300" distR="114300" simplePos="0" relativeHeight="251661312" behindDoc="1" locked="0" layoutInCell="1" allowOverlap="1">
            <wp:simplePos x="0" y="0"/>
            <wp:positionH relativeFrom="margin">
              <wp:posOffset>2941955</wp:posOffset>
            </wp:positionH>
            <wp:positionV relativeFrom="paragraph">
              <wp:posOffset>471170</wp:posOffset>
            </wp:positionV>
            <wp:extent cx="2803525" cy="1504950"/>
            <wp:effectExtent l="0" t="0" r="0" b="0"/>
            <wp:wrapTight wrapText="bothSides">
              <wp:wrapPolygon edited="0">
                <wp:start x="0" y="0"/>
                <wp:lineTo x="0" y="21327"/>
                <wp:lineTo x="21429" y="21327"/>
                <wp:lineTo x="21429" y="0"/>
                <wp:lineTo x="0" y="0"/>
              </wp:wrapPolygon>
            </wp:wrapTight>
            <wp:docPr id="3"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03525" cy="1504950"/>
                    </a:xfrm>
                    <a:prstGeom prst="rect">
                      <a:avLst/>
                    </a:prstGeom>
                  </pic:spPr>
                </pic:pic>
              </a:graphicData>
            </a:graphic>
            <wp14:sizeRelH relativeFrom="margin">
              <wp14:pctWidth>0</wp14:pctWidth>
            </wp14:sizeRelH>
            <wp14:sizeRelV relativeFrom="margin">
              <wp14:pctHeight>0</wp14:pctHeight>
            </wp14:sizeRelV>
          </wp:anchor>
        </w:drawing>
      </w:r>
      <w:r w:rsidR="006B4E5A" w:rsidRPr="0012527A">
        <w:t>Az oldatok csodálatos színek</w:t>
      </w:r>
      <w:r w:rsidR="00AE28CB" w:rsidRPr="0012527A">
        <w:t xml:space="preserve">ben </w:t>
      </w:r>
      <w:r w:rsidR="006B4E5A" w:rsidRPr="0012527A">
        <w:t>fognak pompázni: sárga, zöld, kék, lila,</w:t>
      </w:r>
      <w:r w:rsidR="00AE28CB" w:rsidRPr="0012527A">
        <w:t xml:space="preserve"> piros</w:t>
      </w:r>
      <w:r w:rsidR="006B4E5A" w:rsidRPr="0012527A">
        <w:t>.</w:t>
      </w:r>
      <w:r w:rsidR="008D5575" w:rsidRPr="0012527A">
        <w:rPr>
          <w:noProof/>
          <w:lang w:eastAsia="hu-HU"/>
        </w:rPr>
        <w:t xml:space="preserve"> </w:t>
      </w:r>
      <w:r>
        <w:rPr>
          <w:noProof/>
          <w:lang w:eastAsia="hu-HU"/>
        </w:rPr>
        <w:t>A hipós pohárban előbb kékeszöld lesz az oldat, majd idővel elszíntelenedik (ld. az alábbi jobb oldali kép jobb szélén).</w:t>
      </w:r>
    </w:p>
    <w:p w:rsidR="00AE28CB" w:rsidRPr="0012527A" w:rsidRDefault="007E345B" w:rsidP="0012527A">
      <w:pPr>
        <w:spacing w:after="0" w:line="240" w:lineRule="auto"/>
        <w:jc w:val="both"/>
      </w:pPr>
      <w:r w:rsidRPr="0012527A">
        <w:rPr>
          <w:noProof/>
          <w:lang w:eastAsia="hu-HU"/>
        </w:rPr>
        <w:drawing>
          <wp:anchor distT="0" distB="0" distL="114300" distR="114300" simplePos="0" relativeHeight="251662336" behindDoc="1" locked="0" layoutInCell="1" allowOverlap="1">
            <wp:simplePos x="0" y="0"/>
            <wp:positionH relativeFrom="margin">
              <wp:posOffset>52705</wp:posOffset>
            </wp:positionH>
            <wp:positionV relativeFrom="paragraph">
              <wp:posOffset>101600</wp:posOffset>
            </wp:positionV>
            <wp:extent cx="2730500" cy="1534160"/>
            <wp:effectExtent l="0" t="0" r="0" b="8890"/>
            <wp:wrapTight wrapText="bothSides">
              <wp:wrapPolygon edited="0">
                <wp:start x="0" y="0"/>
                <wp:lineTo x="0" y="21457"/>
                <wp:lineTo x="21399" y="21457"/>
                <wp:lineTo x="21399" y="0"/>
                <wp:lineTo x="0" y="0"/>
              </wp:wrapPolygon>
            </wp:wrapTight>
            <wp:docPr id="4" name="Kép 4" descr="G:\Luca2017\TEREPGYAKORLAT\20171209_1227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Luca2017\TEREPGYAKORLAT\20171209_122737.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30500" cy="15341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E28CB" w:rsidRPr="0012527A" w:rsidRDefault="00D80D17" w:rsidP="0012527A">
      <w:pPr>
        <w:spacing w:after="0" w:line="240" w:lineRule="auto"/>
        <w:jc w:val="both"/>
        <w:rPr>
          <w:b/>
        </w:rPr>
      </w:pPr>
      <w:r w:rsidRPr="0012527A">
        <w:rPr>
          <w:b/>
        </w:rPr>
        <w:t>Magyarázat</w:t>
      </w:r>
    </w:p>
    <w:p w:rsidR="00AE28CB" w:rsidRPr="00354352" w:rsidRDefault="005C1859" w:rsidP="0012527A">
      <w:pPr>
        <w:spacing w:after="0" w:line="240" w:lineRule="auto"/>
        <w:jc w:val="both"/>
        <w:rPr>
          <w:b/>
        </w:rPr>
      </w:pPr>
      <w:r w:rsidRPr="0012527A">
        <w:t>A vöröskáposztalé különféle színekkel jelzi az oldatok kémhatását (vagyis természetes sav-bázis indikátor). Tömény lúgos oldatokban (mint amilyen az erősen lúgos lefolyó</w:t>
      </w:r>
      <w:r w:rsidR="00C568A2">
        <w:t>cső</w:t>
      </w:r>
      <w:r w:rsidRPr="0012527A">
        <w:t xml:space="preserve">tisztító) sárga színű, kevésbé lúgos oldatokban zöld, enyhén lúgos oldatokban kék. Semleges oldatokban lila, </w:t>
      </w:r>
      <w:r w:rsidR="00322896" w:rsidRPr="0012527A">
        <w:t xml:space="preserve">az ecettel vagy vízkőoldóval </w:t>
      </w:r>
      <w:r w:rsidRPr="0012527A">
        <w:t>savas</w:t>
      </w:r>
      <w:r w:rsidR="00322896" w:rsidRPr="0012527A">
        <w:t>sá tett</w:t>
      </w:r>
      <w:r w:rsidRPr="0012527A">
        <w:t xml:space="preserve"> olda</w:t>
      </w:r>
      <w:r w:rsidR="00322896" w:rsidRPr="0012527A">
        <w:t>tokban pedig piros színt mutat.</w:t>
      </w:r>
      <w:r w:rsidR="007E345B">
        <w:t xml:space="preserve"> (A hipó oldata enyhén lúgos, de nem ezért, hanem az erősen oxidáló hatása miatt maró hatású. Ugyanez az oxidáló hatás felelős a fehérítő hatásért is, ami miatt a vöröskáposztalevet végül el</w:t>
      </w:r>
      <w:r w:rsidR="00354352">
        <w:t>színteleníti.</w:t>
      </w:r>
      <w:r w:rsidR="00D12CB5">
        <w:t xml:space="preserve"> </w:t>
      </w:r>
      <w:r w:rsidR="00D12CB5" w:rsidRPr="00D12CB5">
        <w:rPr>
          <w:color w:val="FF0000"/>
        </w:rPr>
        <w:t>Szintén emiatt keletkezik belőle erősen mérgező klórgáz, ha BÁRMILYEN SAVAS HATÁSÚ ANYAGGAL REAGÁL!</w:t>
      </w:r>
      <w:r w:rsidR="00354352" w:rsidRPr="00354352">
        <w:t>)</w:t>
      </w:r>
    </w:p>
    <w:p w:rsidR="00322896" w:rsidRPr="0012527A" w:rsidRDefault="00322896" w:rsidP="0012527A">
      <w:pPr>
        <w:spacing w:after="0" w:line="240" w:lineRule="auto"/>
        <w:jc w:val="both"/>
      </w:pPr>
    </w:p>
    <w:p w:rsidR="00AE28CB" w:rsidRPr="0012527A" w:rsidRDefault="00AE28CB" w:rsidP="0012527A">
      <w:pPr>
        <w:spacing w:after="0" w:line="240" w:lineRule="auto"/>
        <w:jc w:val="both"/>
        <w:rPr>
          <w:b/>
        </w:rPr>
      </w:pPr>
      <w:r w:rsidRPr="0012527A">
        <w:rPr>
          <w:b/>
        </w:rPr>
        <w:t>Megjegyzés</w:t>
      </w:r>
      <w:r w:rsidR="00E70B4D" w:rsidRPr="0012527A">
        <w:rPr>
          <w:b/>
        </w:rPr>
        <w:t>ek</w:t>
      </w:r>
    </w:p>
    <w:p w:rsidR="00D12CB5" w:rsidRDefault="00D12CB5" w:rsidP="0012527A">
      <w:pPr>
        <w:pStyle w:val="Listaszerbekezds"/>
        <w:numPr>
          <w:ilvl w:val="0"/>
          <w:numId w:val="18"/>
        </w:numPr>
        <w:spacing w:after="0" w:line="240" w:lineRule="auto"/>
        <w:jc w:val="both"/>
      </w:pPr>
      <w:r>
        <w:t xml:space="preserve">A </w:t>
      </w:r>
      <w:r w:rsidRPr="00D12CB5">
        <w:rPr>
          <w:b/>
          <w:color w:val="FF0000"/>
        </w:rPr>
        <w:t>hipót tartalmazó poharat kivéve</w:t>
      </w:r>
      <w:r w:rsidRPr="00D12CB5">
        <w:rPr>
          <w:color w:val="FF0000"/>
        </w:rPr>
        <w:t xml:space="preserve"> </w:t>
      </w:r>
      <w:r>
        <w:t>játszhatunk kicsit a poharak tartalmával, egymáshoz öntögetve őket. Lesz olyan eset, hogy történik színváltozás, és olyan is, hogy nem tapasztalunk színváltozást, sőt az is előfordulhat, hogy addig nem látott színárnyalatot kapunk. Ennek oka az, hogy a sav és a lúg mennyiségének arányától függ, mennyire savas vagy lúgos az oldat. A vöröskáposztalé pedig adott savasság/lúgosság (pH) esetén váltogatja a színeit.</w:t>
      </w:r>
    </w:p>
    <w:p w:rsidR="00AE28CB" w:rsidRPr="0012527A" w:rsidRDefault="00D12CB5" w:rsidP="0012527A">
      <w:pPr>
        <w:pStyle w:val="Listaszerbekezds"/>
        <w:numPr>
          <w:ilvl w:val="0"/>
          <w:numId w:val="18"/>
        </w:numPr>
        <w:spacing w:after="0" w:line="240" w:lineRule="auto"/>
        <w:jc w:val="both"/>
      </w:pPr>
      <w:r>
        <w:t xml:space="preserve"> </w:t>
      </w:r>
      <w:r w:rsidR="00AE28CB" w:rsidRPr="0012527A">
        <w:t>Egy nagy pohárba a kísérle</w:t>
      </w:r>
      <w:r w:rsidR="006B4E5A" w:rsidRPr="0012527A">
        <w:t xml:space="preserve">t végén összeönthetjük mind az 5 </w:t>
      </w:r>
      <w:r w:rsidR="00AE28CB" w:rsidRPr="0012527A">
        <w:t xml:space="preserve">pohár tartalmát, és megfigyelhetjük, hogy milyen </w:t>
      </w:r>
      <w:r w:rsidR="006B4E5A" w:rsidRPr="0012527A">
        <w:t xml:space="preserve">lesz így az oldat színe. (A </w:t>
      </w:r>
      <w:r w:rsidR="00AE28CB" w:rsidRPr="0012527A">
        <w:t>szín</w:t>
      </w:r>
      <w:r w:rsidR="006B4E5A" w:rsidRPr="0012527A">
        <w:t>ek</w:t>
      </w:r>
      <w:r w:rsidR="00AE28CB" w:rsidRPr="0012527A">
        <w:t xml:space="preserve"> közül bármilyen színű le</w:t>
      </w:r>
      <w:r w:rsidR="00322896" w:rsidRPr="0012527A">
        <w:t xml:space="preserve">het az így készített oldat. A keverék oldat színe </w:t>
      </w:r>
      <w:r w:rsidR="00AE28CB" w:rsidRPr="0012527A">
        <w:t xml:space="preserve">attól függ, hogy mennyi savat, illetve lúgot csepegtettünk az egyes oldatokba a kísérlet </w:t>
      </w:r>
      <w:r w:rsidR="00322896" w:rsidRPr="0012527A">
        <w:t>elején, mivel a savak és a lúgok találkozásukkor közömbösítik egymást, és annak a színét látjuk, amelyik ez után fölöslegben marad</w:t>
      </w:r>
      <w:r w:rsidR="00AE28CB" w:rsidRPr="0012527A">
        <w:t>.)</w:t>
      </w:r>
    </w:p>
    <w:p w:rsidR="00E70B4D" w:rsidRPr="0012527A" w:rsidRDefault="00E70B4D" w:rsidP="0012527A">
      <w:pPr>
        <w:pStyle w:val="Listaszerbekezds"/>
        <w:numPr>
          <w:ilvl w:val="0"/>
          <w:numId w:val="18"/>
        </w:numPr>
        <w:spacing w:after="0" w:line="240" w:lineRule="auto"/>
        <w:jc w:val="both"/>
      </w:pPr>
      <w:r w:rsidRPr="0012527A">
        <w:t>A magyarázat után föltehető a gyerekeknek az a kérdés, hogy milyen színek és milyen sorrend</w:t>
      </w:r>
      <w:r w:rsidR="009F1B51" w:rsidRPr="0012527A">
        <w:t>ben követik egymást a valódi szi</w:t>
      </w:r>
      <w:r w:rsidRPr="0012527A">
        <w:t>várványban.</w:t>
      </w:r>
    </w:p>
    <w:p w:rsidR="00E70B4D" w:rsidRPr="0012527A" w:rsidRDefault="00E70B4D" w:rsidP="0012527A">
      <w:pPr>
        <w:spacing w:after="0" w:line="240" w:lineRule="auto"/>
        <w:jc w:val="both"/>
      </w:pPr>
    </w:p>
    <w:p w:rsidR="009F1B51" w:rsidRPr="0012527A" w:rsidRDefault="009F1B51" w:rsidP="0012527A">
      <w:pPr>
        <w:spacing w:after="0" w:line="240" w:lineRule="auto"/>
        <w:jc w:val="both"/>
        <w:rPr>
          <w:b/>
        </w:rPr>
      </w:pPr>
      <w:r w:rsidRPr="0012527A">
        <w:rPr>
          <w:b/>
        </w:rPr>
        <w:t>Biztonsági tudnivalók és hulladékkezelés</w:t>
      </w:r>
    </w:p>
    <w:p w:rsidR="009F1B51" w:rsidRPr="0012527A" w:rsidRDefault="00D12CB5" w:rsidP="0012527A">
      <w:pPr>
        <w:spacing w:after="0" w:line="240" w:lineRule="auto"/>
        <w:jc w:val="both"/>
      </w:pPr>
      <w:r w:rsidRPr="00D12CB5">
        <w:rPr>
          <w:b/>
          <w:color w:val="FF0000"/>
        </w:rPr>
        <w:t xml:space="preserve">HA HIPÓT IS HASZNÁLTUNK, AZT TELJESEN KÜLÖN KELL KEZELNI A TÖBBI OLDATTÓL (pl. a hipót öntsük a WC-be és húzzuk le a WC-t, a többi oldatot </w:t>
      </w:r>
      <w:r>
        <w:rPr>
          <w:b/>
          <w:color w:val="FF0000"/>
        </w:rPr>
        <w:t>pedig csak néhány</w:t>
      </w:r>
      <w:r w:rsidRPr="00D12CB5">
        <w:rPr>
          <w:b/>
          <w:color w:val="FF0000"/>
        </w:rPr>
        <w:t xml:space="preserve"> órával </w:t>
      </w:r>
      <w:r>
        <w:rPr>
          <w:b/>
          <w:color w:val="FF0000"/>
        </w:rPr>
        <w:t xml:space="preserve">később </w:t>
      </w:r>
      <w:r w:rsidRPr="00D12CB5">
        <w:rPr>
          <w:b/>
          <w:color w:val="FF0000"/>
        </w:rPr>
        <w:t>öntsük a konyhai mosogatóba).</w:t>
      </w:r>
      <w:r w:rsidRPr="00D12CB5">
        <w:rPr>
          <w:color w:val="FF0000"/>
        </w:rPr>
        <w:t xml:space="preserve"> </w:t>
      </w:r>
      <w:r w:rsidR="009F1B51" w:rsidRPr="0012527A">
        <w:t xml:space="preserve">A tömény </w:t>
      </w:r>
      <w:r w:rsidR="00C568A2">
        <w:t>lefolyócsőtisztító</w:t>
      </w:r>
      <w:r w:rsidR="009F1B51" w:rsidRPr="0012527A">
        <w:t xml:space="preserve"> igen erősen maró, lúgos kémhatású anyag, a sósavas vízkőoldó pedig szintén erősen maró hatású sav. Ezért kell a kísérletet gumikesztyűben és szemüvegben végrehajtani. Természetesen arra is nagyon kell ügyelni, hogy a gyerekek ne érhes</w:t>
      </w:r>
      <w:r>
        <w:t>senek hozzá egyik anyaghoz sem.</w:t>
      </w:r>
    </w:p>
    <w:p w:rsidR="00AE28CB" w:rsidRPr="0012527A" w:rsidRDefault="00AE28CB" w:rsidP="0012527A">
      <w:pPr>
        <w:spacing w:after="0" w:line="240" w:lineRule="auto"/>
        <w:jc w:val="both"/>
      </w:pPr>
    </w:p>
    <w:p w:rsidR="009F1B51" w:rsidRPr="0012527A" w:rsidRDefault="009F1B51" w:rsidP="0012527A">
      <w:pPr>
        <w:spacing w:after="0" w:line="240" w:lineRule="auto"/>
        <w:jc w:val="both"/>
      </w:pPr>
    </w:p>
    <w:p w:rsidR="00E70B4D" w:rsidRPr="0012527A" w:rsidRDefault="00242628" w:rsidP="0012527A">
      <w:pPr>
        <w:pStyle w:val="Default"/>
        <w:jc w:val="center"/>
        <w:rPr>
          <w:rFonts w:asciiTheme="minorHAnsi" w:hAnsiTheme="minorHAnsi" w:cstheme="minorHAnsi"/>
          <w:b/>
          <w:sz w:val="22"/>
          <w:szCs w:val="22"/>
          <w:u w:val="single"/>
        </w:rPr>
      </w:pPr>
      <w:r w:rsidRPr="0012527A">
        <w:rPr>
          <w:rFonts w:asciiTheme="minorHAnsi" w:hAnsiTheme="minorHAnsi"/>
          <w:noProof/>
          <w:sz w:val="22"/>
          <w:szCs w:val="22"/>
          <w:lang w:eastAsia="hu-HU"/>
        </w:rPr>
        <w:lastRenderedPageBreak/>
        <w:drawing>
          <wp:anchor distT="0" distB="0" distL="114300" distR="114300" simplePos="0" relativeHeight="251688960" behindDoc="1" locked="0" layoutInCell="1" allowOverlap="1">
            <wp:simplePos x="0" y="0"/>
            <wp:positionH relativeFrom="margin">
              <wp:posOffset>4205605</wp:posOffset>
            </wp:positionH>
            <wp:positionV relativeFrom="paragraph">
              <wp:posOffset>8255</wp:posOffset>
            </wp:positionV>
            <wp:extent cx="1517015" cy="1553845"/>
            <wp:effectExtent l="0" t="0" r="6985" b="8255"/>
            <wp:wrapTight wrapText="bothSides">
              <wp:wrapPolygon edited="0">
                <wp:start x="0" y="0"/>
                <wp:lineTo x="0" y="21450"/>
                <wp:lineTo x="21428" y="21450"/>
                <wp:lineTo x="21428" y="0"/>
                <wp:lineTo x="0" y="0"/>
              </wp:wrapPolygon>
            </wp:wrapTight>
            <wp:docPr id="35" name="Kép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17015" cy="1553845"/>
                    </a:xfrm>
                    <a:prstGeom prst="rect">
                      <a:avLst/>
                    </a:prstGeom>
                  </pic:spPr>
                </pic:pic>
              </a:graphicData>
            </a:graphic>
            <wp14:sizeRelH relativeFrom="margin">
              <wp14:pctWidth>0</wp14:pctWidth>
            </wp14:sizeRelH>
            <wp14:sizeRelV relativeFrom="margin">
              <wp14:pctHeight>0</wp14:pctHeight>
            </wp14:sizeRelV>
          </wp:anchor>
        </w:drawing>
      </w:r>
      <w:r w:rsidR="00D80D17" w:rsidRPr="0012527A">
        <w:rPr>
          <w:rFonts w:asciiTheme="minorHAnsi" w:hAnsiTheme="minorHAnsi" w:cstheme="minorHAnsi"/>
          <w:b/>
          <w:sz w:val="22"/>
          <w:szCs w:val="22"/>
          <w:u w:val="single"/>
        </w:rPr>
        <w:t xml:space="preserve">3. </w:t>
      </w:r>
      <w:r w:rsidR="00E70B4D" w:rsidRPr="0012527A">
        <w:rPr>
          <w:rFonts w:asciiTheme="minorHAnsi" w:hAnsiTheme="minorHAnsi" w:cstheme="minorHAnsi"/>
          <w:b/>
          <w:sz w:val="22"/>
          <w:szCs w:val="22"/>
          <w:u w:val="single"/>
        </w:rPr>
        <w:t>„Teából” „limonádét”</w:t>
      </w:r>
    </w:p>
    <w:p w:rsidR="00D80D17" w:rsidRPr="0012527A" w:rsidRDefault="00D80D17" w:rsidP="0012527A">
      <w:pPr>
        <w:pStyle w:val="Default"/>
        <w:jc w:val="both"/>
        <w:rPr>
          <w:rFonts w:asciiTheme="minorHAnsi" w:hAnsiTheme="minorHAnsi" w:cstheme="minorHAnsi"/>
          <w:sz w:val="22"/>
          <w:szCs w:val="22"/>
        </w:rPr>
      </w:pPr>
    </w:p>
    <w:p w:rsidR="00E70B4D" w:rsidRPr="0012527A" w:rsidRDefault="00E70B4D" w:rsidP="0012527A">
      <w:pPr>
        <w:pStyle w:val="Default"/>
        <w:jc w:val="both"/>
        <w:rPr>
          <w:rFonts w:asciiTheme="minorHAnsi" w:hAnsiTheme="minorHAnsi" w:cstheme="minorHAnsi"/>
          <w:b/>
          <w:sz w:val="22"/>
          <w:szCs w:val="22"/>
        </w:rPr>
      </w:pPr>
      <w:r w:rsidRPr="0012527A">
        <w:rPr>
          <w:rFonts w:asciiTheme="minorHAnsi" w:hAnsiTheme="minorHAnsi" w:cstheme="minorHAnsi"/>
          <w:b/>
          <w:sz w:val="22"/>
          <w:szCs w:val="22"/>
        </w:rPr>
        <w:t>Eszközök és anyagok</w:t>
      </w:r>
    </w:p>
    <w:p w:rsidR="00E70B4D" w:rsidRPr="0012527A" w:rsidRDefault="00E70B4D" w:rsidP="0012527A">
      <w:pPr>
        <w:pStyle w:val="Default"/>
        <w:numPr>
          <w:ilvl w:val="0"/>
          <w:numId w:val="2"/>
        </w:numPr>
        <w:jc w:val="both"/>
        <w:rPr>
          <w:rFonts w:asciiTheme="minorHAnsi" w:hAnsiTheme="minorHAnsi" w:cstheme="minorHAnsi"/>
          <w:sz w:val="22"/>
          <w:szCs w:val="22"/>
        </w:rPr>
      </w:pPr>
      <w:r w:rsidRPr="0012527A">
        <w:rPr>
          <w:rFonts w:asciiTheme="minorHAnsi" w:hAnsiTheme="minorHAnsi" w:cstheme="minorHAnsi"/>
          <w:sz w:val="22"/>
          <w:szCs w:val="22"/>
        </w:rPr>
        <w:t xml:space="preserve">2 </w:t>
      </w:r>
      <w:r w:rsidR="00D80D17" w:rsidRPr="0012527A">
        <w:rPr>
          <w:rFonts w:asciiTheme="minorHAnsi" w:hAnsiTheme="minorHAnsi" w:cstheme="minorHAnsi"/>
          <w:sz w:val="22"/>
          <w:szCs w:val="22"/>
        </w:rPr>
        <w:t xml:space="preserve">üres </w:t>
      </w:r>
      <w:r w:rsidR="00B96D75">
        <w:rPr>
          <w:rFonts w:asciiTheme="minorHAnsi" w:hAnsiTheme="minorHAnsi" w:cstheme="minorHAnsi"/>
          <w:sz w:val="22"/>
          <w:szCs w:val="22"/>
        </w:rPr>
        <w:t>PET palack</w:t>
      </w:r>
      <w:r w:rsidRPr="0012527A">
        <w:rPr>
          <w:rFonts w:asciiTheme="minorHAnsi" w:hAnsiTheme="minorHAnsi" w:cstheme="minorHAnsi"/>
          <w:sz w:val="22"/>
          <w:szCs w:val="22"/>
        </w:rPr>
        <w:t xml:space="preserve"> vagy kancsó</w:t>
      </w:r>
    </w:p>
    <w:p w:rsidR="00E70B4D" w:rsidRPr="0012527A" w:rsidRDefault="00E70B4D" w:rsidP="0012527A">
      <w:pPr>
        <w:pStyle w:val="Default"/>
        <w:numPr>
          <w:ilvl w:val="0"/>
          <w:numId w:val="2"/>
        </w:numPr>
        <w:jc w:val="both"/>
        <w:rPr>
          <w:rFonts w:asciiTheme="minorHAnsi" w:hAnsiTheme="minorHAnsi" w:cstheme="minorHAnsi"/>
          <w:sz w:val="22"/>
          <w:szCs w:val="22"/>
        </w:rPr>
      </w:pPr>
      <w:r w:rsidRPr="0012527A">
        <w:rPr>
          <w:rFonts w:asciiTheme="minorHAnsi" w:hAnsiTheme="minorHAnsi" w:cstheme="minorHAnsi"/>
          <w:sz w:val="22"/>
          <w:szCs w:val="22"/>
        </w:rPr>
        <w:t>Betadin</w:t>
      </w:r>
      <w:r w:rsidR="00B96D75">
        <w:rPr>
          <w:rFonts w:asciiTheme="minorHAnsi" w:hAnsiTheme="minorHAnsi" w:cstheme="minorHAnsi"/>
          <w:sz w:val="22"/>
          <w:szCs w:val="22"/>
        </w:rPr>
        <w:t>e</w:t>
      </w:r>
      <w:r w:rsidRPr="0012527A">
        <w:rPr>
          <w:rFonts w:asciiTheme="minorHAnsi" w:hAnsiTheme="minorHAnsi" w:cstheme="minorHAnsi"/>
          <w:sz w:val="22"/>
          <w:szCs w:val="22"/>
        </w:rPr>
        <w:t xml:space="preserve"> vagy más jódtartalmú oldat (pl. Lugol-oldat)</w:t>
      </w:r>
    </w:p>
    <w:p w:rsidR="00E70B4D" w:rsidRPr="0012527A" w:rsidRDefault="00E70B4D" w:rsidP="0012527A">
      <w:pPr>
        <w:pStyle w:val="Default"/>
        <w:numPr>
          <w:ilvl w:val="0"/>
          <w:numId w:val="2"/>
        </w:numPr>
        <w:jc w:val="both"/>
        <w:rPr>
          <w:rFonts w:asciiTheme="minorHAnsi" w:hAnsiTheme="minorHAnsi" w:cstheme="minorHAnsi"/>
          <w:sz w:val="22"/>
          <w:szCs w:val="22"/>
        </w:rPr>
      </w:pPr>
      <w:r w:rsidRPr="0012527A">
        <w:rPr>
          <w:rFonts w:asciiTheme="minorHAnsi" w:hAnsiTheme="minorHAnsi" w:cstheme="minorHAnsi"/>
          <w:sz w:val="22"/>
          <w:szCs w:val="22"/>
        </w:rPr>
        <w:t>víz</w:t>
      </w:r>
    </w:p>
    <w:p w:rsidR="00E70B4D" w:rsidRPr="0012527A" w:rsidRDefault="00E70B4D" w:rsidP="0012527A">
      <w:pPr>
        <w:pStyle w:val="Default"/>
        <w:numPr>
          <w:ilvl w:val="0"/>
          <w:numId w:val="2"/>
        </w:numPr>
        <w:jc w:val="both"/>
        <w:rPr>
          <w:rFonts w:asciiTheme="minorHAnsi" w:hAnsiTheme="minorHAnsi" w:cstheme="minorHAnsi"/>
          <w:sz w:val="22"/>
          <w:szCs w:val="22"/>
        </w:rPr>
      </w:pPr>
      <w:r w:rsidRPr="0012527A">
        <w:rPr>
          <w:rFonts w:asciiTheme="minorHAnsi" w:hAnsiTheme="minorHAnsi" w:cstheme="minorHAnsi"/>
          <w:sz w:val="22"/>
          <w:szCs w:val="22"/>
        </w:rPr>
        <w:t>C-vitamin por (</w:t>
      </w:r>
      <w:r w:rsidR="00D80D17" w:rsidRPr="0012527A">
        <w:rPr>
          <w:rFonts w:asciiTheme="minorHAnsi" w:hAnsiTheme="minorHAnsi" w:cstheme="minorHAnsi"/>
          <w:sz w:val="22"/>
          <w:szCs w:val="22"/>
        </w:rPr>
        <w:t xml:space="preserve">gyógyszertárban vásárolható </w:t>
      </w:r>
      <w:r w:rsidRPr="0012527A">
        <w:rPr>
          <w:rFonts w:asciiTheme="minorHAnsi" w:hAnsiTheme="minorHAnsi" w:cstheme="minorHAnsi"/>
          <w:sz w:val="22"/>
          <w:szCs w:val="22"/>
        </w:rPr>
        <w:t>aszkorbinsav)</w:t>
      </w:r>
    </w:p>
    <w:p w:rsidR="00E70B4D" w:rsidRPr="0012527A" w:rsidRDefault="00E70B4D" w:rsidP="0012527A">
      <w:pPr>
        <w:pStyle w:val="Default"/>
        <w:jc w:val="both"/>
        <w:rPr>
          <w:rFonts w:asciiTheme="minorHAnsi" w:hAnsiTheme="minorHAnsi" w:cstheme="minorHAnsi"/>
          <w:sz w:val="22"/>
          <w:szCs w:val="22"/>
        </w:rPr>
      </w:pPr>
    </w:p>
    <w:p w:rsidR="00E70B4D" w:rsidRPr="0012527A" w:rsidRDefault="00E70B4D" w:rsidP="0012527A">
      <w:pPr>
        <w:pStyle w:val="Default"/>
        <w:jc w:val="both"/>
        <w:rPr>
          <w:rFonts w:asciiTheme="minorHAnsi" w:hAnsiTheme="minorHAnsi" w:cstheme="minorHAnsi"/>
          <w:b/>
          <w:sz w:val="22"/>
          <w:szCs w:val="22"/>
        </w:rPr>
      </w:pPr>
      <w:r w:rsidRPr="0012527A">
        <w:rPr>
          <w:rFonts w:asciiTheme="minorHAnsi" w:hAnsiTheme="minorHAnsi" w:cstheme="minorHAnsi"/>
          <w:b/>
          <w:sz w:val="22"/>
          <w:szCs w:val="22"/>
        </w:rPr>
        <w:t>A kísérlet végrehajtása</w:t>
      </w:r>
    </w:p>
    <w:p w:rsidR="00E70B4D" w:rsidRPr="0012527A" w:rsidRDefault="00E70B4D" w:rsidP="0012527A">
      <w:pPr>
        <w:pStyle w:val="Default"/>
        <w:jc w:val="both"/>
        <w:rPr>
          <w:rFonts w:asciiTheme="minorHAnsi" w:hAnsiTheme="minorHAnsi" w:cstheme="minorHAnsi"/>
          <w:sz w:val="22"/>
          <w:szCs w:val="22"/>
        </w:rPr>
      </w:pPr>
      <w:r w:rsidRPr="0012527A">
        <w:rPr>
          <w:rFonts w:asciiTheme="minorHAnsi" w:hAnsiTheme="minorHAnsi" w:cstheme="minorHAnsi"/>
          <w:sz w:val="22"/>
          <w:szCs w:val="22"/>
        </w:rPr>
        <w:t xml:space="preserve">Az egyik </w:t>
      </w:r>
      <w:r w:rsidR="00C87D37">
        <w:rPr>
          <w:rFonts w:asciiTheme="minorHAnsi" w:hAnsiTheme="minorHAnsi" w:cstheme="minorHAnsi"/>
          <w:sz w:val="22"/>
          <w:szCs w:val="22"/>
        </w:rPr>
        <w:t>PET palack</w:t>
      </w:r>
      <w:r w:rsidR="00B96D75">
        <w:rPr>
          <w:rFonts w:asciiTheme="minorHAnsi" w:hAnsiTheme="minorHAnsi" w:cstheme="minorHAnsi"/>
          <w:sz w:val="22"/>
          <w:szCs w:val="22"/>
        </w:rPr>
        <w:t>ot (</w:t>
      </w:r>
      <w:r w:rsidRPr="0012527A">
        <w:rPr>
          <w:rFonts w:asciiTheme="minorHAnsi" w:hAnsiTheme="minorHAnsi" w:cstheme="minorHAnsi"/>
          <w:sz w:val="22"/>
          <w:szCs w:val="22"/>
        </w:rPr>
        <w:t>flakont</w:t>
      </w:r>
      <w:r w:rsidR="00B96D75">
        <w:rPr>
          <w:rFonts w:asciiTheme="minorHAnsi" w:hAnsiTheme="minorHAnsi" w:cstheme="minorHAnsi"/>
          <w:sz w:val="22"/>
          <w:szCs w:val="22"/>
        </w:rPr>
        <w:t>)</w:t>
      </w:r>
      <w:r w:rsidRPr="0012527A">
        <w:rPr>
          <w:rFonts w:asciiTheme="minorHAnsi" w:hAnsiTheme="minorHAnsi" w:cstheme="minorHAnsi"/>
          <w:sz w:val="22"/>
          <w:szCs w:val="22"/>
        </w:rPr>
        <w:t xml:space="preserve"> töltsük tele vízzel, majd adjunk hozzá annyi Betadin</w:t>
      </w:r>
      <w:r w:rsidR="00B96D75">
        <w:rPr>
          <w:rFonts w:asciiTheme="minorHAnsi" w:hAnsiTheme="minorHAnsi" w:cstheme="minorHAnsi"/>
          <w:sz w:val="22"/>
          <w:szCs w:val="22"/>
        </w:rPr>
        <w:t>e-</w:t>
      </w:r>
      <w:r w:rsidRPr="0012527A">
        <w:rPr>
          <w:rFonts w:asciiTheme="minorHAnsi" w:hAnsiTheme="minorHAnsi" w:cstheme="minorHAnsi"/>
          <w:sz w:val="22"/>
          <w:szCs w:val="22"/>
        </w:rPr>
        <w:t xml:space="preserve">t, hogy tea, vagy almalé színű legyen. A másik palack aljába szórjunk egy kávéskanálnyi </w:t>
      </w:r>
      <w:r w:rsidR="00D80D17" w:rsidRPr="0012527A">
        <w:rPr>
          <w:rFonts w:asciiTheme="minorHAnsi" w:hAnsiTheme="minorHAnsi" w:cstheme="minorHAnsi"/>
          <w:sz w:val="22"/>
          <w:szCs w:val="22"/>
        </w:rPr>
        <w:t>C-vitamin port</w:t>
      </w:r>
      <w:r w:rsidR="00B96D75">
        <w:rPr>
          <w:rFonts w:asciiTheme="minorHAnsi" w:hAnsiTheme="minorHAnsi" w:cstheme="minorHAnsi"/>
          <w:sz w:val="22"/>
          <w:szCs w:val="22"/>
        </w:rPr>
        <w:t xml:space="preserve"> (az aszkorbinsav olcsóbb)</w:t>
      </w:r>
      <w:r w:rsidR="00D80D17" w:rsidRPr="0012527A">
        <w:rPr>
          <w:rFonts w:asciiTheme="minorHAnsi" w:hAnsiTheme="minorHAnsi" w:cstheme="minorHAnsi"/>
          <w:sz w:val="22"/>
          <w:szCs w:val="22"/>
        </w:rPr>
        <w:t>. Fogjuk a C-vitamint tartalmazó</w:t>
      </w:r>
      <w:r w:rsidRPr="0012527A">
        <w:rPr>
          <w:rFonts w:asciiTheme="minorHAnsi" w:hAnsiTheme="minorHAnsi" w:cstheme="minorHAnsi"/>
          <w:sz w:val="22"/>
          <w:szCs w:val="22"/>
        </w:rPr>
        <w:t xml:space="preserve"> flakont úgy a tenyerünkbe, hogy az üresnek tűnj</w:t>
      </w:r>
      <w:r w:rsidR="00B96D75">
        <w:rPr>
          <w:rFonts w:asciiTheme="minorHAnsi" w:hAnsiTheme="minorHAnsi" w:cstheme="minorHAnsi"/>
          <w:sz w:val="22"/>
          <w:szCs w:val="22"/>
        </w:rPr>
        <w:t>ön, majd öntsük hozzá a Betadine</w:t>
      </w:r>
      <w:r w:rsidRPr="0012527A">
        <w:rPr>
          <w:rFonts w:asciiTheme="minorHAnsi" w:hAnsiTheme="minorHAnsi" w:cstheme="minorHAnsi"/>
          <w:sz w:val="22"/>
          <w:szCs w:val="22"/>
        </w:rPr>
        <w:t xml:space="preserve"> vize</w:t>
      </w:r>
      <w:r w:rsidR="00B96D75">
        <w:rPr>
          <w:rFonts w:asciiTheme="minorHAnsi" w:hAnsiTheme="minorHAnsi" w:cstheme="minorHAnsi"/>
          <w:sz w:val="22"/>
          <w:szCs w:val="22"/>
        </w:rPr>
        <w:t>s oldatá</w:t>
      </w:r>
      <w:r w:rsidRPr="0012527A">
        <w:rPr>
          <w:rFonts w:asciiTheme="minorHAnsi" w:hAnsiTheme="minorHAnsi" w:cstheme="minorHAnsi"/>
          <w:sz w:val="22"/>
          <w:szCs w:val="22"/>
        </w:rPr>
        <w:t>t.</w:t>
      </w:r>
    </w:p>
    <w:p w:rsidR="00E70B4D" w:rsidRPr="0012527A" w:rsidRDefault="00242628" w:rsidP="0012527A">
      <w:pPr>
        <w:pStyle w:val="Default"/>
        <w:jc w:val="both"/>
        <w:rPr>
          <w:rFonts w:asciiTheme="minorHAnsi" w:hAnsiTheme="minorHAnsi" w:cstheme="minorHAnsi"/>
          <w:sz w:val="22"/>
          <w:szCs w:val="22"/>
        </w:rPr>
      </w:pPr>
      <w:r w:rsidRPr="0012527A">
        <w:rPr>
          <w:rFonts w:asciiTheme="minorHAnsi" w:hAnsiTheme="minorHAnsi"/>
          <w:noProof/>
          <w:sz w:val="22"/>
          <w:szCs w:val="22"/>
          <w:lang w:eastAsia="hu-HU"/>
        </w:rPr>
        <w:drawing>
          <wp:anchor distT="0" distB="0" distL="114300" distR="114300" simplePos="0" relativeHeight="251689984" behindDoc="1" locked="0" layoutInCell="1" allowOverlap="1">
            <wp:simplePos x="0" y="0"/>
            <wp:positionH relativeFrom="margin">
              <wp:align>right</wp:align>
            </wp:positionH>
            <wp:positionV relativeFrom="paragraph">
              <wp:posOffset>4445</wp:posOffset>
            </wp:positionV>
            <wp:extent cx="2054860" cy="1740535"/>
            <wp:effectExtent l="0" t="0" r="2540" b="0"/>
            <wp:wrapTight wrapText="bothSides">
              <wp:wrapPolygon edited="0">
                <wp:start x="0" y="0"/>
                <wp:lineTo x="0" y="21277"/>
                <wp:lineTo x="21426" y="21277"/>
                <wp:lineTo x="21426" y="0"/>
                <wp:lineTo x="0" y="0"/>
              </wp:wrapPolygon>
            </wp:wrapTight>
            <wp:docPr id="36" name="Kép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2054860" cy="1740535"/>
                    </a:xfrm>
                    <a:prstGeom prst="rect">
                      <a:avLst/>
                    </a:prstGeom>
                  </pic:spPr>
                </pic:pic>
              </a:graphicData>
            </a:graphic>
            <wp14:sizeRelH relativeFrom="margin">
              <wp14:pctWidth>0</wp14:pctWidth>
            </wp14:sizeRelH>
            <wp14:sizeRelV relativeFrom="margin">
              <wp14:pctHeight>0</wp14:pctHeight>
            </wp14:sizeRelV>
          </wp:anchor>
        </w:drawing>
      </w:r>
    </w:p>
    <w:p w:rsidR="00E70B4D" w:rsidRPr="0012527A" w:rsidRDefault="00E70B4D" w:rsidP="0012527A">
      <w:pPr>
        <w:pStyle w:val="Default"/>
        <w:jc w:val="both"/>
        <w:rPr>
          <w:rFonts w:asciiTheme="minorHAnsi" w:hAnsiTheme="minorHAnsi" w:cstheme="minorHAnsi"/>
          <w:b/>
          <w:sz w:val="22"/>
          <w:szCs w:val="22"/>
        </w:rPr>
      </w:pPr>
      <w:r w:rsidRPr="0012527A">
        <w:rPr>
          <w:rFonts w:asciiTheme="minorHAnsi" w:hAnsiTheme="minorHAnsi" w:cstheme="minorHAnsi"/>
          <w:b/>
          <w:sz w:val="22"/>
          <w:szCs w:val="22"/>
        </w:rPr>
        <w:t>Tapasztalat</w:t>
      </w:r>
    </w:p>
    <w:p w:rsidR="00E70B4D" w:rsidRPr="0012527A" w:rsidRDefault="00E70B4D" w:rsidP="0012527A">
      <w:pPr>
        <w:pStyle w:val="Default"/>
        <w:jc w:val="both"/>
        <w:rPr>
          <w:rFonts w:asciiTheme="minorHAnsi" w:hAnsiTheme="minorHAnsi" w:cstheme="minorHAnsi"/>
          <w:sz w:val="22"/>
          <w:szCs w:val="22"/>
        </w:rPr>
      </w:pPr>
      <w:r w:rsidRPr="0012527A">
        <w:rPr>
          <w:rFonts w:asciiTheme="minorHAnsi" w:hAnsiTheme="minorHAnsi" w:cstheme="minorHAnsi"/>
          <w:sz w:val="22"/>
          <w:szCs w:val="22"/>
        </w:rPr>
        <w:t>A barnás színű folyadék színtelen (opálos) lesz.</w:t>
      </w:r>
    </w:p>
    <w:p w:rsidR="00640DDB" w:rsidRPr="0012527A" w:rsidRDefault="00640DDB" w:rsidP="0012527A">
      <w:pPr>
        <w:pStyle w:val="Default"/>
        <w:jc w:val="both"/>
        <w:rPr>
          <w:rFonts w:asciiTheme="minorHAnsi" w:hAnsiTheme="minorHAnsi" w:cstheme="minorHAnsi"/>
          <w:b/>
          <w:sz w:val="22"/>
          <w:szCs w:val="22"/>
        </w:rPr>
      </w:pPr>
    </w:p>
    <w:p w:rsidR="00E70B4D" w:rsidRPr="0012527A" w:rsidRDefault="00E70B4D" w:rsidP="0012527A">
      <w:pPr>
        <w:pStyle w:val="Default"/>
        <w:jc w:val="both"/>
        <w:rPr>
          <w:rFonts w:asciiTheme="minorHAnsi" w:hAnsiTheme="minorHAnsi" w:cstheme="minorHAnsi"/>
          <w:b/>
          <w:sz w:val="22"/>
          <w:szCs w:val="22"/>
        </w:rPr>
      </w:pPr>
      <w:r w:rsidRPr="0012527A">
        <w:rPr>
          <w:rFonts w:asciiTheme="minorHAnsi" w:hAnsiTheme="minorHAnsi" w:cstheme="minorHAnsi"/>
          <w:b/>
          <w:sz w:val="22"/>
          <w:szCs w:val="22"/>
        </w:rPr>
        <w:t>Magyarázat</w:t>
      </w:r>
    </w:p>
    <w:p w:rsidR="00E70B4D" w:rsidRPr="0012527A" w:rsidRDefault="00E70B4D" w:rsidP="0012527A">
      <w:pPr>
        <w:spacing w:after="0" w:line="240" w:lineRule="auto"/>
        <w:jc w:val="both"/>
      </w:pPr>
      <w:r w:rsidRPr="0012527A">
        <w:t xml:space="preserve">A C-vitamin (aszkorbinsav) és a Betadine-ban lévő jód között </w:t>
      </w:r>
      <w:r w:rsidR="00D80D17" w:rsidRPr="0012527A">
        <w:t>kémiai reakció (redoxi</w:t>
      </w:r>
      <w:r w:rsidRPr="0012527A">
        <w:t>reakció</w:t>
      </w:r>
      <w:r w:rsidR="00D80D17" w:rsidRPr="0012527A">
        <w:t>)</w:t>
      </w:r>
      <w:r w:rsidRPr="0012527A">
        <w:t xml:space="preserve"> játszódik le, mely során a jód barna színét okozó részecskék átalakulnak</w:t>
      </w:r>
      <w:r w:rsidR="00D80D17" w:rsidRPr="0012527A">
        <w:t xml:space="preserve">, így színtelen oldatot kapunk. </w:t>
      </w:r>
      <w:r w:rsidR="00B96D75">
        <w:t>(</w:t>
      </w:r>
      <w:r w:rsidRPr="0012527A">
        <w:t xml:space="preserve">Az aszkorbinsavat a </w:t>
      </w:r>
      <w:r w:rsidR="00D80D17" w:rsidRPr="0012527A">
        <w:t xml:space="preserve">vízben vagy alkoholban barna színnel oldódó jód </w:t>
      </w:r>
      <w:r w:rsidRPr="0012527A">
        <w:t xml:space="preserve">oxidálja, miközben önmaga </w:t>
      </w:r>
      <w:r w:rsidR="00D80D17" w:rsidRPr="0012527A">
        <w:t xml:space="preserve">színtelen </w:t>
      </w:r>
      <w:r w:rsidRPr="0012527A">
        <w:t>jodi</w:t>
      </w:r>
      <w:r w:rsidR="00D80D17" w:rsidRPr="0012527A">
        <w:t>dionná redukálódik.</w:t>
      </w:r>
      <w:r w:rsidR="00B96D75">
        <w:t>)</w:t>
      </w:r>
    </w:p>
    <w:p w:rsidR="00E70B4D" w:rsidRPr="0012527A" w:rsidRDefault="00E70B4D" w:rsidP="0012527A">
      <w:pPr>
        <w:spacing w:after="0" w:line="240" w:lineRule="auto"/>
        <w:jc w:val="both"/>
        <w:rPr>
          <w:b/>
        </w:rPr>
      </w:pPr>
    </w:p>
    <w:p w:rsidR="006B2512" w:rsidRPr="0012527A" w:rsidRDefault="006B2512" w:rsidP="0012527A">
      <w:pPr>
        <w:spacing w:after="0" w:line="240" w:lineRule="auto"/>
        <w:jc w:val="both"/>
        <w:rPr>
          <w:b/>
        </w:rPr>
      </w:pPr>
      <w:r w:rsidRPr="0012527A">
        <w:rPr>
          <w:b/>
        </w:rPr>
        <w:t>Megjegyzés</w:t>
      </w:r>
    </w:p>
    <w:p w:rsidR="00E70B4D" w:rsidRPr="0012527A" w:rsidRDefault="006B2512" w:rsidP="0012527A">
      <w:pPr>
        <w:spacing w:after="0" w:line="240" w:lineRule="auto"/>
        <w:jc w:val="both"/>
      </w:pPr>
      <w:r w:rsidRPr="0012527A">
        <w:t>Az óvodásoknak vagy kisiskolásoknak a kísérlet bemutatását a következő módon vezethetjük fel: „</w:t>
      </w:r>
      <w:r w:rsidR="00E70B4D" w:rsidRPr="0012527A">
        <w:t>Bűvészkedünk, és teából limonádét csinálunk, csupán azzal, hogy áttöltjük egy másik flakonba</w:t>
      </w:r>
      <w:r w:rsidRPr="0012527A">
        <w:t>.” A kísérlet végén pedig föl kell hívni a gyerekek figyelmét arra, hogy az oldat színe nem magától változott meg, hanem a látszólag üres flakonban lévő fehér por hatására ment végbe a színtelen oldatot eredményező folyamat. Érdemes még hozzátenni ezt: „</w:t>
      </w:r>
      <w:r w:rsidR="00E70B4D" w:rsidRPr="0012527A">
        <w:t>Ha majd Ti is tanultok kémiát, akkor tudni fogjátok, hogy</w:t>
      </w:r>
      <w:r w:rsidRPr="0012527A">
        <w:t>an</w:t>
      </w:r>
      <w:r w:rsidR="00E70B4D" w:rsidRPr="0012527A">
        <w:t xml:space="preserve"> kell </w:t>
      </w:r>
      <w:r w:rsidRPr="0012527A">
        <w:t xml:space="preserve">az </w:t>
      </w:r>
      <w:r w:rsidR="00E70B4D" w:rsidRPr="0012527A">
        <w:t xml:space="preserve">ilyen és ehhez hasonló bűvész trükköket </w:t>
      </w:r>
      <w:r w:rsidRPr="0012527A">
        <w:t>végrehajtani. A</w:t>
      </w:r>
      <w:r w:rsidR="00E70B4D" w:rsidRPr="0012527A">
        <w:t xml:space="preserve"> kémiában </w:t>
      </w:r>
      <w:r w:rsidRPr="0012527A">
        <w:t>majd nagyon sok színes anyaggal találkoztok</w:t>
      </w:r>
      <w:r w:rsidR="00B96D75">
        <w:t xml:space="preserve"> majd</w:t>
      </w:r>
      <w:r w:rsidRPr="0012527A">
        <w:t>, és azt is meg fogjátok tanulni, hogy hogyan tudjátok megváltoztatni a színüket azáltal, hogy más anyagokká alakítjátok őket.</w:t>
      </w:r>
    </w:p>
    <w:p w:rsidR="00824466" w:rsidRDefault="00824466" w:rsidP="0012527A">
      <w:pPr>
        <w:spacing w:after="0" w:line="240" w:lineRule="auto"/>
        <w:jc w:val="both"/>
      </w:pPr>
    </w:p>
    <w:p w:rsidR="00B96D75" w:rsidRPr="0012527A" w:rsidRDefault="00B96D75" w:rsidP="0012527A">
      <w:pPr>
        <w:spacing w:after="0" w:line="240" w:lineRule="auto"/>
        <w:jc w:val="both"/>
      </w:pPr>
    </w:p>
    <w:p w:rsidR="00824466" w:rsidRPr="0012527A" w:rsidRDefault="00C87D37" w:rsidP="0012527A">
      <w:pPr>
        <w:spacing w:after="0" w:line="240" w:lineRule="auto"/>
        <w:jc w:val="center"/>
        <w:rPr>
          <w:b/>
          <w:u w:val="single"/>
        </w:rPr>
      </w:pPr>
      <w:r>
        <w:rPr>
          <w:b/>
          <w:u w:val="single"/>
        </w:rPr>
        <w:t>4. Főtt tojást beszívó PET palack</w:t>
      </w:r>
    </w:p>
    <w:p w:rsidR="00824466" w:rsidRPr="0012527A" w:rsidRDefault="00C87D37" w:rsidP="0012527A">
      <w:pPr>
        <w:spacing w:after="0" w:line="240" w:lineRule="auto"/>
        <w:jc w:val="both"/>
        <w:rPr>
          <w:b/>
        </w:rPr>
      </w:pPr>
      <w:r w:rsidRPr="0012527A">
        <w:rPr>
          <w:noProof/>
          <w:lang w:eastAsia="hu-HU"/>
        </w:rPr>
        <w:drawing>
          <wp:anchor distT="0" distB="0" distL="114300" distR="114300" simplePos="0" relativeHeight="251698176" behindDoc="1" locked="0" layoutInCell="1" allowOverlap="1" wp14:anchorId="505B22A3" wp14:editId="534CB163">
            <wp:simplePos x="0" y="0"/>
            <wp:positionH relativeFrom="margin">
              <wp:align>right</wp:align>
            </wp:positionH>
            <wp:positionV relativeFrom="paragraph">
              <wp:posOffset>38100</wp:posOffset>
            </wp:positionV>
            <wp:extent cx="2010410" cy="1987550"/>
            <wp:effectExtent l="0" t="0" r="8890" b="0"/>
            <wp:wrapTight wrapText="bothSides">
              <wp:wrapPolygon edited="0">
                <wp:start x="0" y="0"/>
                <wp:lineTo x="0" y="21324"/>
                <wp:lineTo x="21491" y="21324"/>
                <wp:lineTo x="21491" y="0"/>
                <wp:lineTo x="0" y="0"/>
              </wp:wrapPolygon>
            </wp:wrapTight>
            <wp:docPr id="43" name="Kép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010410" cy="1987550"/>
                    </a:xfrm>
                    <a:prstGeom prst="rect">
                      <a:avLst/>
                    </a:prstGeom>
                  </pic:spPr>
                </pic:pic>
              </a:graphicData>
            </a:graphic>
            <wp14:sizeRelH relativeFrom="margin">
              <wp14:pctWidth>0</wp14:pctWidth>
            </wp14:sizeRelH>
            <wp14:sizeRelV relativeFrom="margin">
              <wp14:pctHeight>0</wp14:pctHeight>
            </wp14:sizeRelV>
          </wp:anchor>
        </w:drawing>
      </w:r>
      <w:r w:rsidR="00A04BE3" w:rsidRPr="0012527A">
        <w:rPr>
          <w:b/>
        </w:rPr>
        <w:t>Eszközök és anyagok</w:t>
      </w:r>
    </w:p>
    <w:p w:rsidR="00824466" w:rsidRPr="0012527A" w:rsidRDefault="00552CAC" w:rsidP="0012527A">
      <w:pPr>
        <w:pStyle w:val="Listaszerbekezds"/>
        <w:numPr>
          <w:ilvl w:val="0"/>
          <w:numId w:val="8"/>
        </w:numPr>
        <w:spacing w:after="0" w:line="240" w:lineRule="auto"/>
        <w:ind w:left="153" w:hanging="153"/>
        <w:jc w:val="both"/>
      </w:pPr>
      <w:r w:rsidRPr="0012527A">
        <w:t xml:space="preserve">magas, de annyira </w:t>
      </w:r>
      <w:r w:rsidR="008E0C40" w:rsidRPr="0012527A">
        <w:t>széles szájú üveg, amelynek a szájára téve e</w:t>
      </w:r>
      <w:r w:rsidR="009F1B51" w:rsidRPr="0012527A">
        <w:t>gy főtt tojást, az még éppen ne essen</w:t>
      </w:r>
      <w:r w:rsidR="008E0C40" w:rsidRPr="0012527A">
        <w:t xml:space="preserve"> bele az üvegbe</w:t>
      </w:r>
    </w:p>
    <w:p w:rsidR="00A04BE3" w:rsidRPr="0012527A" w:rsidRDefault="00824466" w:rsidP="0012527A">
      <w:pPr>
        <w:pStyle w:val="Listaszerbekezds"/>
        <w:numPr>
          <w:ilvl w:val="0"/>
          <w:numId w:val="8"/>
        </w:numPr>
        <w:spacing w:after="0" w:line="240" w:lineRule="auto"/>
        <w:ind w:left="153" w:hanging="153"/>
        <w:jc w:val="both"/>
      </w:pPr>
      <w:r w:rsidRPr="0012527A">
        <w:t>nagyméretű olló</w:t>
      </w:r>
    </w:p>
    <w:p w:rsidR="00A04BE3" w:rsidRPr="0012527A" w:rsidRDefault="00A04BE3" w:rsidP="0012527A">
      <w:pPr>
        <w:pStyle w:val="Listaszerbekezds"/>
        <w:numPr>
          <w:ilvl w:val="0"/>
          <w:numId w:val="8"/>
        </w:numPr>
        <w:spacing w:after="0" w:line="240" w:lineRule="auto"/>
        <w:ind w:left="153" w:hanging="153"/>
        <w:jc w:val="both"/>
      </w:pPr>
      <w:r w:rsidRPr="0012527A">
        <w:t xml:space="preserve">üres </w:t>
      </w:r>
      <w:r w:rsidR="0098710C">
        <w:t xml:space="preserve">(víz nélküli) </w:t>
      </w:r>
      <w:r w:rsidRPr="0012527A">
        <w:t>szódásszifon</w:t>
      </w:r>
      <w:r w:rsidR="00C87D37">
        <w:t>, a szódát adagoló csonkra húzott gumicsővel,</w:t>
      </w:r>
      <w:r w:rsidRPr="0012527A">
        <w:t xml:space="preserve"> és </w:t>
      </w:r>
      <w:r w:rsidR="00552CAC" w:rsidRPr="0012527A">
        <w:t xml:space="preserve">hozzávaló, szén-dioxid-gázt tartalmazó </w:t>
      </w:r>
      <w:r w:rsidRPr="0012527A">
        <w:t>patron</w:t>
      </w:r>
    </w:p>
    <w:p w:rsidR="00824466" w:rsidRPr="0012527A" w:rsidRDefault="00FF6A89" w:rsidP="0012527A">
      <w:pPr>
        <w:pStyle w:val="Listaszerbekezds"/>
        <w:numPr>
          <w:ilvl w:val="0"/>
          <w:numId w:val="9"/>
        </w:numPr>
        <w:spacing w:after="0" w:line="240" w:lineRule="auto"/>
        <w:ind w:left="153" w:hanging="153"/>
        <w:jc w:val="both"/>
      </w:pPr>
      <w:r>
        <w:t xml:space="preserve">kis méretű („S”-es) </w:t>
      </w:r>
      <w:r w:rsidR="00824466" w:rsidRPr="0012527A">
        <w:t>megtisztított kemény tojás (vízzel leöblítve)</w:t>
      </w:r>
    </w:p>
    <w:p w:rsidR="00824466" w:rsidRPr="0012527A" w:rsidRDefault="00A04BE3" w:rsidP="0012527A">
      <w:pPr>
        <w:pStyle w:val="Listaszerbekezds"/>
        <w:numPr>
          <w:ilvl w:val="0"/>
          <w:numId w:val="13"/>
        </w:numPr>
        <w:spacing w:after="0" w:line="240" w:lineRule="auto"/>
        <w:ind w:left="153" w:hanging="153"/>
        <w:jc w:val="both"/>
      </w:pPr>
      <w:r w:rsidRPr="0012527A">
        <w:t xml:space="preserve">tömény folyékony </w:t>
      </w:r>
      <w:r w:rsidR="00C568A2">
        <w:t>lefolyócsőtisztító</w:t>
      </w:r>
      <w:r w:rsidRPr="0012527A">
        <w:t xml:space="preserve"> („duguláselhárító”) vagy szilárd </w:t>
      </w:r>
      <w:r w:rsidR="00C568A2">
        <w:t>lefolyócsőtisztí</w:t>
      </w:r>
      <w:r w:rsidRPr="0012527A">
        <w:t>tóból szemüvegben és gumikesztyűben készített tömény oldat</w:t>
      </w:r>
    </w:p>
    <w:p w:rsidR="00824466" w:rsidRPr="0012527A" w:rsidRDefault="00824466" w:rsidP="0012527A">
      <w:pPr>
        <w:spacing w:after="0" w:line="240" w:lineRule="auto"/>
        <w:jc w:val="both"/>
        <w:rPr>
          <w:b/>
        </w:rPr>
      </w:pPr>
    </w:p>
    <w:p w:rsidR="00824466" w:rsidRPr="0012527A" w:rsidRDefault="00824466" w:rsidP="0012527A">
      <w:pPr>
        <w:spacing w:after="0" w:line="240" w:lineRule="auto"/>
        <w:jc w:val="both"/>
        <w:rPr>
          <w:b/>
        </w:rPr>
      </w:pPr>
      <w:r w:rsidRPr="0012527A">
        <w:rPr>
          <w:b/>
        </w:rPr>
        <w:t>A kísérlet végrehajtása:</w:t>
      </w:r>
    </w:p>
    <w:p w:rsidR="00824466" w:rsidRPr="0012527A" w:rsidRDefault="009F1B51" w:rsidP="0012527A">
      <w:pPr>
        <w:spacing w:after="0" w:line="240" w:lineRule="auto"/>
        <w:jc w:val="both"/>
      </w:pPr>
      <w:r w:rsidRPr="0012527A">
        <w:rPr>
          <w:i/>
        </w:rPr>
        <w:t xml:space="preserve">Figyelem! A kísérlet a maró lúgos anyag </w:t>
      </w:r>
      <w:r w:rsidR="0098710C">
        <w:rPr>
          <w:i/>
        </w:rPr>
        <w:t>(</w:t>
      </w:r>
      <w:r w:rsidR="0098710C">
        <w:t>lefolyócsőtisztí</w:t>
      </w:r>
      <w:r w:rsidR="0098710C" w:rsidRPr="0012527A">
        <w:t>tó</w:t>
      </w:r>
      <w:r w:rsidR="0098710C">
        <w:t xml:space="preserve">) </w:t>
      </w:r>
      <w:r w:rsidRPr="0012527A">
        <w:rPr>
          <w:i/>
        </w:rPr>
        <w:t>használata miatt csak gumikesztyűben és szemüvegben hajtható végre!</w:t>
      </w:r>
      <w:r w:rsidRPr="0012527A">
        <w:t xml:space="preserve"> </w:t>
      </w:r>
      <w:r w:rsidR="00552CAC" w:rsidRPr="0012527A">
        <w:t xml:space="preserve">Öntsük a tömény </w:t>
      </w:r>
      <w:r w:rsidR="00C568A2">
        <w:t>lefolyócsőtisztító</w:t>
      </w:r>
      <w:r w:rsidR="00FF6A89">
        <w:t>-</w:t>
      </w:r>
      <w:r w:rsidR="0098710C">
        <w:t xml:space="preserve">oldatot a </w:t>
      </w:r>
      <w:r w:rsidR="00C87D37">
        <w:t>PET palack</w:t>
      </w:r>
      <w:r w:rsidR="00552CAC" w:rsidRPr="0012527A">
        <w:t xml:space="preserve"> aljára. </w:t>
      </w:r>
      <w:r w:rsidR="00824466" w:rsidRPr="0012527A">
        <w:t xml:space="preserve">Csavarjuk </w:t>
      </w:r>
      <w:r w:rsidR="00824466" w:rsidRPr="0012527A">
        <w:lastRenderedPageBreak/>
        <w:t>bele az üres szódásszifo</w:t>
      </w:r>
      <w:r w:rsidR="00552CAC" w:rsidRPr="0012527A">
        <w:t>nba a patront, majd nyomjuk a</w:t>
      </w:r>
      <w:r w:rsidR="0098710C">
        <w:t xml:space="preserve"> szifonból a szén-dioxid-gázt a lefolyócsőtisztító</w:t>
      </w:r>
      <w:r w:rsidR="00FF6A89">
        <w:t>-</w:t>
      </w:r>
      <w:r w:rsidR="0098710C" w:rsidRPr="0012527A">
        <w:t>oldatot</w:t>
      </w:r>
      <w:r w:rsidR="0098710C">
        <w:t xml:space="preserve"> tartalmazó</w:t>
      </w:r>
      <w:r w:rsidR="00552CAC" w:rsidRPr="0012527A">
        <w:t xml:space="preserve"> üvegbe </w:t>
      </w:r>
      <w:r w:rsidR="00824466" w:rsidRPr="0012527A">
        <w:t xml:space="preserve">és rázzuk össze (vigyázva, hogy ki </w:t>
      </w:r>
      <w:r w:rsidR="00552CAC" w:rsidRPr="0012527A">
        <w:t>ne fröccsenjen!). Az</w:t>
      </w:r>
      <w:r w:rsidR="00824466" w:rsidRPr="0012527A">
        <w:t xml:space="preserve"> </w:t>
      </w:r>
      <w:r w:rsidR="00FF6A89">
        <w:t>össz</w:t>
      </w:r>
      <w:r w:rsidR="00552CAC" w:rsidRPr="0012527A">
        <w:t>e</w:t>
      </w:r>
      <w:r w:rsidR="00824466" w:rsidRPr="0012527A">
        <w:t xml:space="preserve">rázás után </w:t>
      </w:r>
      <w:r w:rsidR="00552CAC" w:rsidRPr="0012527A">
        <w:t xml:space="preserve">azonnal </w:t>
      </w:r>
      <w:r w:rsidR="00B07917" w:rsidRPr="0012527A">
        <w:t xml:space="preserve">helyezzük rá a </w:t>
      </w:r>
      <w:r w:rsidR="00C87D37">
        <w:t xml:space="preserve">főtt tojást az elkeskenyedő végével lefelé a PET palack </w:t>
      </w:r>
      <w:r w:rsidR="00824466" w:rsidRPr="0012527A">
        <w:t>szájára</w:t>
      </w:r>
      <w:r w:rsidR="00C87D37">
        <w:t>,</w:t>
      </w:r>
      <w:r w:rsidR="00824466" w:rsidRPr="0012527A">
        <w:t xml:space="preserve"> és figyeljük meg</w:t>
      </w:r>
      <w:r w:rsidR="00FF6A89">
        <w:t>,</w:t>
      </w:r>
      <w:r w:rsidR="00824466" w:rsidRPr="0012527A">
        <w:t xml:space="preserve"> mi történik.</w:t>
      </w:r>
    </w:p>
    <w:p w:rsidR="00824466" w:rsidRPr="0012527A" w:rsidRDefault="00824466" w:rsidP="0012527A">
      <w:pPr>
        <w:spacing w:after="0" w:line="240" w:lineRule="auto"/>
        <w:jc w:val="both"/>
        <w:rPr>
          <w:b/>
        </w:rPr>
      </w:pPr>
    </w:p>
    <w:p w:rsidR="00824466" w:rsidRPr="0012527A" w:rsidRDefault="00824466" w:rsidP="0012527A">
      <w:pPr>
        <w:spacing w:after="0" w:line="240" w:lineRule="auto"/>
        <w:jc w:val="both"/>
      </w:pPr>
      <w:r w:rsidRPr="0012527A">
        <w:rPr>
          <w:b/>
        </w:rPr>
        <w:t>Tapasztalat:</w:t>
      </w:r>
      <w:r w:rsidR="00DE68C8">
        <w:rPr>
          <w:b/>
        </w:rPr>
        <w:t xml:space="preserve"> </w:t>
      </w:r>
      <w:r w:rsidR="00242628" w:rsidRPr="0012527A">
        <w:rPr>
          <w:noProof/>
          <w:lang w:eastAsia="hu-HU"/>
        </w:rPr>
        <w:drawing>
          <wp:anchor distT="0" distB="0" distL="114300" distR="114300" simplePos="0" relativeHeight="251694080" behindDoc="1" locked="0" layoutInCell="1" allowOverlap="1">
            <wp:simplePos x="0" y="0"/>
            <wp:positionH relativeFrom="margin">
              <wp:align>left</wp:align>
            </wp:positionH>
            <wp:positionV relativeFrom="paragraph">
              <wp:posOffset>6985</wp:posOffset>
            </wp:positionV>
            <wp:extent cx="2844800" cy="3663950"/>
            <wp:effectExtent l="0" t="0" r="0" b="0"/>
            <wp:wrapTight wrapText="bothSides">
              <wp:wrapPolygon edited="0">
                <wp:start x="0" y="0"/>
                <wp:lineTo x="0" y="21450"/>
                <wp:lineTo x="21407" y="21450"/>
                <wp:lineTo x="21407" y="0"/>
                <wp:lineTo x="0" y="0"/>
              </wp:wrapPolygon>
            </wp:wrapTight>
            <wp:docPr id="40" name="Kép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2868055" cy="3693112"/>
                    </a:xfrm>
                    <a:prstGeom prst="rect">
                      <a:avLst/>
                    </a:prstGeom>
                  </pic:spPr>
                </pic:pic>
              </a:graphicData>
            </a:graphic>
            <wp14:sizeRelH relativeFrom="margin">
              <wp14:pctWidth>0</wp14:pctWidth>
            </wp14:sizeRelH>
            <wp14:sizeRelV relativeFrom="margin">
              <wp14:pctHeight>0</wp14:pctHeight>
            </wp14:sizeRelV>
          </wp:anchor>
        </w:drawing>
      </w:r>
      <w:r w:rsidR="00DE68C8">
        <w:t xml:space="preserve">A </w:t>
      </w:r>
      <w:r w:rsidR="00C87D37">
        <w:t>PET palack</w:t>
      </w:r>
      <w:r w:rsidR="00DE68C8">
        <w:t xml:space="preserve"> behorpad</w:t>
      </w:r>
      <w:r w:rsidR="00421890">
        <w:t>,</w:t>
      </w:r>
      <w:r w:rsidR="00DE68C8">
        <w:t xml:space="preserve"> és</w:t>
      </w:r>
      <w:r w:rsidRPr="0012527A">
        <w:t xml:space="preserve"> </w:t>
      </w:r>
      <w:r w:rsidR="00DE68C8">
        <w:t xml:space="preserve">lassan beszívja </w:t>
      </w:r>
      <w:r w:rsidR="00421890">
        <w:t xml:space="preserve">a tojást. A tojás </w:t>
      </w:r>
      <w:r w:rsidR="00552CAC" w:rsidRPr="0012527A">
        <w:t xml:space="preserve">közben </w:t>
      </w:r>
      <w:r w:rsidR="00DE68C8">
        <w:t>meg is nyúlhat</w:t>
      </w:r>
      <w:r w:rsidR="00552CAC" w:rsidRPr="0012527A">
        <w:t xml:space="preserve">, majd </w:t>
      </w:r>
      <w:r w:rsidR="00B07917" w:rsidRPr="0012527A">
        <w:t xml:space="preserve">végül nagyot koppan </w:t>
      </w:r>
      <w:r w:rsidR="00552CAC" w:rsidRPr="0012527A">
        <w:t xml:space="preserve">az üveg </w:t>
      </w:r>
      <w:r w:rsidRPr="0012527A">
        <w:t>alján.</w:t>
      </w:r>
      <w:r w:rsidR="00DE68C8">
        <w:t xml:space="preserve"> </w:t>
      </w:r>
    </w:p>
    <w:p w:rsidR="00824466" w:rsidRPr="0012527A" w:rsidRDefault="00824466" w:rsidP="0012527A">
      <w:pPr>
        <w:spacing w:after="0" w:line="240" w:lineRule="auto"/>
        <w:jc w:val="both"/>
        <w:rPr>
          <w:b/>
        </w:rPr>
      </w:pPr>
    </w:p>
    <w:p w:rsidR="00824466" w:rsidRPr="0012527A" w:rsidRDefault="004A4771" w:rsidP="0012527A">
      <w:pPr>
        <w:spacing w:after="0" w:line="240" w:lineRule="auto"/>
        <w:jc w:val="both"/>
        <w:rPr>
          <w:b/>
        </w:rPr>
      </w:pPr>
      <w:r w:rsidRPr="0012527A">
        <w:rPr>
          <w:b/>
        </w:rPr>
        <w:t>Magyarázat</w:t>
      </w:r>
    </w:p>
    <w:p w:rsidR="00824466" w:rsidRPr="0012527A" w:rsidRDefault="00552CAC" w:rsidP="0012527A">
      <w:pPr>
        <w:spacing w:after="0" w:line="240" w:lineRule="auto"/>
        <w:jc w:val="both"/>
      </w:pPr>
      <w:r w:rsidRPr="0012527A">
        <w:t xml:space="preserve">A lúgos </w:t>
      </w:r>
      <w:r w:rsidR="00C568A2">
        <w:t>lefolyócsőtisztító</w:t>
      </w:r>
      <w:r w:rsidR="00FF6A89">
        <w:t>-</w:t>
      </w:r>
      <w:r w:rsidRPr="0012527A">
        <w:t>oldat reagál a szén-dioxid-gázzal, s ezáltal</w:t>
      </w:r>
      <w:r w:rsidR="00C87D37">
        <w:t xml:space="preserve"> eltűnteti a PET palack</w:t>
      </w:r>
      <w:r w:rsidR="009F1B51" w:rsidRPr="0012527A">
        <w:t xml:space="preserve">ból a gáz nagy részét. A rázás segíti a reakció gyors lejátszódását. </w:t>
      </w:r>
      <w:r w:rsidR="00824466" w:rsidRPr="0012527A">
        <w:t xml:space="preserve">A keletkező vákuum </w:t>
      </w:r>
      <w:r w:rsidR="00C87D37">
        <w:t xml:space="preserve">behorpasztja a PET palackot, és </w:t>
      </w:r>
      <w:r w:rsidR="00824466" w:rsidRPr="0012527A">
        <w:t>a külső légnyomás be</w:t>
      </w:r>
      <w:r w:rsidR="00C87D37">
        <w:t>le</w:t>
      </w:r>
      <w:r w:rsidR="00824466" w:rsidRPr="0012527A">
        <w:t xml:space="preserve">nyomja a tojást. </w:t>
      </w:r>
      <w:r w:rsidR="009F1B51" w:rsidRPr="0012527A">
        <w:t>(</w:t>
      </w:r>
      <w:r w:rsidR="00824466" w:rsidRPr="0012527A">
        <w:t xml:space="preserve">Fontos, hogy a tojás nedves legyen, és </w:t>
      </w:r>
      <w:r w:rsidR="009F1B51" w:rsidRPr="0012527A">
        <w:t xml:space="preserve">így </w:t>
      </w:r>
      <w:r w:rsidR="00824466" w:rsidRPr="0012527A">
        <w:t>kön</w:t>
      </w:r>
      <w:r w:rsidR="00FF6A89">
        <w:t xml:space="preserve">nyen becsússzon a </w:t>
      </w:r>
      <w:r w:rsidR="00C87D37">
        <w:t>PET palack</w:t>
      </w:r>
      <w:r w:rsidR="009F1B51" w:rsidRPr="0012527A">
        <w:t xml:space="preserve"> száján!)</w:t>
      </w:r>
    </w:p>
    <w:p w:rsidR="00824466" w:rsidRPr="0012527A" w:rsidRDefault="00824466" w:rsidP="0012527A">
      <w:pPr>
        <w:spacing w:after="0" w:line="240" w:lineRule="auto"/>
        <w:jc w:val="both"/>
        <w:rPr>
          <w:b/>
        </w:rPr>
      </w:pPr>
    </w:p>
    <w:p w:rsidR="00824466" w:rsidRPr="0012527A" w:rsidRDefault="009F1B51" w:rsidP="0012527A">
      <w:pPr>
        <w:spacing w:after="0" w:line="240" w:lineRule="auto"/>
        <w:jc w:val="both"/>
        <w:rPr>
          <w:b/>
        </w:rPr>
      </w:pPr>
      <w:r w:rsidRPr="0012527A">
        <w:rPr>
          <w:b/>
        </w:rPr>
        <w:t>Megjegyzés</w:t>
      </w:r>
    </w:p>
    <w:p w:rsidR="00824466" w:rsidRPr="0012527A" w:rsidRDefault="00FF6A89" w:rsidP="0012527A">
      <w:pPr>
        <w:spacing w:after="0" w:line="240" w:lineRule="auto"/>
        <w:jc w:val="both"/>
      </w:pPr>
      <w:r>
        <w:t xml:space="preserve">A tojás méretét </w:t>
      </w:r>
      <w:r w:rsidR="00824466" w:rsidRPr="0012527A">
        <w:t xml:space="preserve">úgy kell megválasztani, hogy a kemény tojás ne essen bele </w:t>
      </w:r>
      <w:r>
        <w:t xml:space="preserve">a </w:t>
      </w:r>
      <w:r w:rsidR="00C87D37">
        <w:t>PET palack</w:t>
      </w:r>
      <w:r>
        <w:t xml:space="preserve">ba </w:t>
      </w:r>
      <w:r w:rsidR="00824466" w:rsidRPr="0012527A">
        <w:t>idő előtt, hanem elkeskenyedő végével megüljön a szájában. A nyomáskülönbség hatására a to</w:t>
      </w:r>
      <w:r w:rsidR="009F1B51" w:rsidRPr="0012527A">
        <w:t>jás megnyúlik, és ezért a nála szűkebb üveg-szájon</w:t>
      </w:r>
      <w:r w:rsidR="00824466" w:rsidRPr="0012527A">
        <w:t xml:space="preserve"> át is be tud csúszni.</w:t>
      </w:r>
      <w:r>
        <w:t xml:space="preserve"> Ha a tojás a kelleténél nagyobb, akkor nem működik a kísérlet. Alkalmanként a tojást a </w:t>
      </w:r>
      <w:r w:rsidR="00C87D37">
        <w:t>PET palack</w:t>
      </w:r>
      <w:r>
        <w:t xml:space="preserve"> szája el is vághatja.</w:t>
      </w:r>
    </w:p>
    <w:p w:rsidR="00824466" w:rsidRPr="0012527A" w:rsidRDefault="00824466" w:rsidP="0012527A">
      <w:pPr>
        <w:spacing w:after="0" w:line="240" w:lineRule="auto"/>
        <w:jc w:val="both"/>
        <w:rPr>
          <w:b/>
        </w:rPr>
      </w:pPr>
    </w:p>
    <w:p w:rsidR="009F1B51" w:rsidRPr="0012527A" w:rsidRDefault="009F1B51" w:rsidP="0012527A">
      <w:pPr>
        <w:spacing w:after="0" w:line="240" w:lineRule="auto"/>
        <w:jc w:val="both"/>
        <w:rPr>
          <w:b/>
        </w:rPr>
      </w:pPr>
      <w:r w:rsidRPr="0012527A">
        <w:rPr>
          <w:b/>
        </w:rPr>
        <w:t>Biztonsági tudnivalók és hulladékkezelés</w:t>
      </w:r>
    </w:p>
    <w:p w:rsidR="006B7A1A" w:rsidRPr="0012527A" w:rsidRDefault="009F1B51" w:rsidP="0012527A">
      <w:pPr>
        <w:spacing w:after="0" w:line="240" w:lineRule="auto"/>
        <w:jc w:val="both"/>
      </w:pPr>
      <w:r w:rsidRPr="0012527A">
        <w:t xml:space="preserve">A tömény </w:t>
      </w:r>
      <w:r w:rsidR="00C568A2">
        <w:t>lefolyócsőtisztító</w:t>
      </w:r>
      <w:r w:rsidRPr="0012527A">
        <w:t xml:space="preserve"> igen erősen maró, lúgos kémhatású anyag. Ezért kell a kísérletet gumikesztyűben és szemüvegben végrehajtani. Természetesen arra is nagyon kell ügyelni, hogy a gyerekek ne érhessenek hozzá egyik anyaghoz sem. </w:t>
      </w:r>
      <w:r w:rsidR="00824466" w:rsidRPr="0012527A">
        <w:t>A kísérlet végeztével óva</w:t>
      </w:r>
      <w:r w:rsidR="000F4024" w:rsidRPr="0012527A">
        <w:t xml:space="preserve">tosan fel kell hígítani az </w:t>
      </w:r>
      <w:r w:rsidR="00C87D37">
        <w:t xml:space="preserve">PET palack </w:t>
      </w:r>
      <w:r w:rsidR="00824466" w:rsidRPr="0012527A">
        <w:t>tartalmát</w:t>
      </w:r>
      <w:r w:rsidR="000F4024" w:rsidRPr="0012527A">
        <w:t>, a benne lévő tojást egy nagy ollóval fel kell darabolni</w:t>
      </w:r>
      <w:r w:rsidR="00824466" w:rsidRPr="0012527A">
        <w:t xml:space="preserve"> és csak u</w:t>
      </w:r>
      <w:r w:rsidR="000F4024" w:rsidRPr="0012527A">
        <w:t>tána lehet kiönteni a WC-be</w:t>
      </w:r>
      <w:r w:rsidR="00824466" w:rsidRPr="0012527A">
        <w:t>.</w:t>
      </w:r>
    </w:p>
    <w:p w:rsidR="002D614C" w:rsidRPr="0012527A" w:rsidRDefault="002D614C" w:rsidP="0012527A">
      <w:pPr>
        <w:spacing w:after="0" w:line="240" w:lineRule="auto"/>
        <w:jc w:val="both"/>
        <w:rPr>
          <w:b/>
        </w:rPr>
      </w:pPr>
    </w:p>
    <w:p w:rsidR="00D779EA" w:rsidRPr="0012527A" w:rsidRDefault="00242628" w:rsidP="0012527A">
      <w:pPr>
        <w:spacing w:after="0" w:line="240" w:lineRule="auto"/>
        <w:jc w:val="center"/>
        <w:rPr>
          <w:b/>
          <w:u w:val="single"/>
        </w:rPr>
      </w:pPr>
      <w:r w:rsidRPr="0012527A">
        <w:rPr>
          <w:b/>
          <w:u w:val="single"/>
        </w:rPr>
        <w:t>5</w:t>
      </w:r>
      <w:r w:rsidR="00C87D37">
        <w:rPr>
          <w:b/>
          <w:u w:val="single"/>
        </w:rPr>
        <w:t>. Kékülő oldat</w:t>
      </w:r>
    </w:p>
    <w:p w:rsidR="00D779EA" w:rsidRPr="0012527A" w:rsidRDefault="00D779EA" w:rsidP="0012527A">
      <w:pPr>
        <w:spacing w:after="0" w:line="240" w:lineRule="auto"/>
        <w:rPr>
          <w:b/>
        </w:rPr>
      </w:pPr>
      <w:r w:rsidRPr="0012527A">
        <w:rPr>
          <w:b/>
        </w:rPr>
        <w:t>Eszközök és anyagok</w:t>
      </w:r>
    </w:p>
    <w:p w:rsidR="00D779EA" w:rsidRPr="0012527A" w:rsidRDefault="00D779EA" w:rsidP="0012527A">
      <w:pPr>
        <w:pStyle w:val="Listaszerbekezds"/>
        <w:numPr>
          <w:ilvl w:val="0"/>
          <w:numId w:val="5"/>
        </w:numPr>
        <w:spacing w:after="0" w:line="240" w:lineRule="auto"/>
        <w:jc w:val="both"/>
        <w:rPr>
          <w:rFonts w:cstheme="minorHAnsi"/>
        </w:rPr>
      </w:pPr>
      <w:r w:rsidRPr="0012527A">
        <w:rPr>
          <w:rFonts w:cstheme="minorHAnsi"/>
        </w:rPr>
        <w:t xml:space="preserve">fél literes </w:t>
      </w:r>
      <w:r w:rsidR="00C87D37">
        <w:rPr>
          <w:rFonts w:cstheme="minorHAnsi"/>
        </w:rPr>
        <w:t xml:space="preserve">vagy nagyobb </w:t>
      </w:r>
      <w:r w:rsidRPr="0012527A">
        <w:rPr>
          <w:rFonts w:cstheme="minorHAnsi"/>
        </w:rPr>
        <w:t>PET palack</w:t>
      </w:r>
    </w:p>
    <w:p w:rsidR="00D779EA" w:rsidRPr="0012527A" w:rsidRDefault="00D779EA" w:rsidP="0012527A">
      <w:pPr>
        <w:pStyle w:val="Listaszerbekezds"/>
        <w:numPr>
          <w:ilvl w:val="0"/>
          <w:numId w:val="5"/>
        </w:numPr>
        <w:spacing w:after="0" w:line="240" w:lineRule="auto"/>
        <w:jc w:val="both"/>
        <w:rPr>
          <w:rFonts w:cstheme="minorHAnsi"/>
        </w:rPr>
      </w:pPr>
      <w:r w:rsidRPr="0012527A">
        <w:t>víz</w:t>
      </w:r>
    </w:p>
    <w:p w:rsidR="00D779EA" w:rsidRPr="0012527A" w:rsidRDefault="00836964" w:rsidP="0012527A">
      <w:pPr>
        <w:pStyle w:val="Listaszerbekezds"/>
        <w:numPr>
          <w:ilvl w:val="0"/>
          <w:numId w:val="5"/>
        </w:numPr>
        <w:spacing w:after="0" w:line="240" w:lineRule="auto"/>
        <w:jc w:val="both"/>
        <w:rPr>
          <w:rFonts w:cstheme="minorHAnsi"/>
        </w:rPr>
      </w:pPr>
      <w:r w:rsidRPr="0012527A">
        <w:t>kb. egy evőkanálnyi, mozsárb</w:t>
      </w:r>
      <w:r w:rsidR="00C87D37">
        <w:t>an porrá tört szőlőcukor</w:t>
      </w:r>
      <w:r w:rsidR="00F038C2">
        <w:t xml:space="preserve"> tabletta</w:t>
      </w:r>
      <w:r w:rsidR="00C87D37">
        <w:t xml:space="preserve"> (vagy még jobb </w:t>
      </w:r>
      <w:r w:rsidR="00F038C2">
        <w:t xml:space="preserve">és olcsóbb </w:t>
      </w:r>
      <w:r w:rsidR="00C87D37">
        <w:t>a por formájában vásárolt)</w:t>
      </w:r>
    </w:p>
    <w:p w:rsidR="00D779EA" w:rsidRPr="0012527A" w:rsidRDefault="00836964" w:rsidP="0012527A">
      <w:pPr>
        <w:pStyle w:val="Listaszerbekezds"/>
        <w:numPr>
          <w:ilvl w:val="0"/>
          <w:numId w:val="5"/>
        </w:numPr>
        <w:spacing w:after="0" w:line="240" w:lineRule="auto"/>
        <w:jc w:val="both"/>
        <w:rPr>
          <w:rFonts w:cstheme="minorHAnsi"/>
        </w:rPr>
      </w:pPr>
      <w:r w:rsidRPr="0012527A">
        <w:t>kb. egy</w:t>
      </w:r>
      <w:r w:rsidR="00C87D37">
        <w:t>-két</w:t>
      </w:r>
      <w:r w:rsidRPr="0012527A">
        <w:t xml:space="preserve"> teáskanálnyi</w:t>
      </w:r>
      <w:r w:rsidR="00D779EA" w:rsidRPr="0012527A">
        <w:t xml:space="preserve"> </w:t>
      </w:r>
      <w:r w:rsidRPr="0012527A">
        <w:t>szilárd duguláselhárító</w:t>
      </w:r>
    </w:p>
    <w:p w:rsidR="00D779EA" w:rsidRPr="0012527A" w:rsidRDefault="00C87D37" w:rsidP="0012527A">
      <w:pPr>
        <w:pStyle w:val="Listaszerbekezds"/>
        <w:numPr>
          <w:ilvl w:val="0"/>
          <w:numId w:val="5"/>
        </w:numPr>
        <w:spacing w:after="0" w:line="240" w:lineRule="auto"/>
        <w:jc w:val="both"/>
        <w:rPr>
          <w:rFonts w:cstheme="minorHAnsi"/>
        </w:rPr>
      </w:pPr>
      <w:r>
        <w:t>pár</w:t>
      </w:r>
      <w:r w:rsidR="00D779EA" w:rsidRPr="0012527A">
        <w:t xml:space="preserve"> cs</w:t>
      </w:r>
      <w:r w:rsidR="00F038C2">
        <w:t>epp metilénkék</w:t>
      </w:r>
      <w:r w:rsidR="00D779EA" w:rsidRPr="0012527A">
        <w:t>, amelyet hobbiállatokként halakat tartók számára az oxigénátvitel segítésére árulnak</w:t>
      </w:r>
    </w:p>
    <w:p w:rsidR="00D779EA" w:rsidRPr="0012527A" w:rsidRDefault="00D779EA" w:rsidP="0012527A">
      <w:pPr>
        <w:spacing w:after="0" w:line="240" w:lineRule="auto"/>
        <w:jc w:val="both"/>
        <w:rPr>
          <w:rFonts w:cstheme="minorHAnsi"/>
        </w:rPr>
      </w:pPr>
    </w:p>
    <w:p w:rsidR="00D779EA" w:rsidRPr="0012527A" w:rsidRDefault="00D779EA" w:rsidP="0012527A">
      <w:pPr>
        <w:spacing w:after="0" w:line="240" w:lineRule="auto"/>
        <w:jc w:val="both"/>
        <w:rPr>
          <w:rFonts w:cstheme="minorHAnsi"/>
          <w:b/>
        </w:rPr>
      </w:pPr>
      <w:r w:rsidRPr="0012527A">
        <w:rPr>
          <w:rFonts w:cstheme="minorHAnsi"/>
          <w:b/>
        </w:rPr>
        <w:t>A kísérlet végrehajtása</w:t>
      </w:r>
    </w:p>
    <w:p w:rsidR="00D779EA" w:rsidRPr="0012527A" w:rsidRDefault="00836964" w:rsidP="0012527A">
      <w:pPr>
        <w:spacing w:after="0" w:line="240" w:lineRule="auto"/>
        <w:jc w:val="both"/>
      </w:pPr>
      <w:r w:rsidRPr="0012527A">
        <w:rPr>
          <w:i/>
        </w:rPr>
        <w:t>Figyelem! A kísérlet az erősen maró hatású lúgos duguláselhárító használata miatt az oldat készítése gumikesztyűben és szemüvegben történjen!</w:t>
      </w:r>
      <w:r w:rsidRPr="0012527A">
        <w:t xml:space="preserve"> </w:t>
      </w:r>
      <w:r w:rsidR="00D779EA" w:rsidRPr="0012527A">
        <w:t xml:space="preserve">A </w:t>
      </w:r>
      <w:r w:rsidR="00F038C2">
        <w:t xml:space="preserve">PET palackot kb. félig töltjük vízzel. A </w:t>
      </w:r>
      <w:r w:rsidR="00D779EA" w:rsidRPr="0012527A">
        <w:t>vízbe beleszórjuk a s</w:t>
      </w:r>
      <w:r w:rsidRPr="0012527A">
        <w:t>zőlőcukrot és a duguláselhárítót</w:t>
      </w:r>
      <w:r w:rsidR="00D779EA" w:rsidRPr="0012527A">
        <w:t xml:space="preserve">. Elkeverjük, majd </w:t>
      </w:r>
      <w:r w:rsidR="00F038C2">
        <w:t xml:space="preserve">addig </w:t>
      </w:r>
      <w:r w:rsidR="00F038C2" w:rsidRPr="0012527A">
        <w:t>cs</w:t>
      </w:r>
      <w:r w:rsidR="00F038C2">
        <w:t>epegtetünk</w:t>
      </w:r>
      <w:r w:rsidR="00F038C2" w:rsidRPr="0012527A">
        <w:t xml:space="preserve"> </w:t>
      </w:r>
      <w:r w:rsidR="00D779EA" w:rsidRPr="0012527A">
        <w:t xml:space="preserve">hozzá </w:t>
      </w:r>
      <w:r w:rsidR="00F038C2">
        <w:t>metilénkéket, amíg erősen kék színű lesz az oldat</w:t>
      </w:r>
      <w:r w:rsidR="00D779EA" w:rsidRPr="0012527A">
        <w:t>.</w:t>
      </w:r>
    </w:p>
    <w:p w:rsidR="00D779EA" w:rsidRPr="0012527A" w:rsidRDefault="00D779EA" w:rsidP="0012527A">
      <w:pPr>
        <w:spacing w:after="0" w:line="240" w:lineRule="auto"/>
        <w:jc w:val="both"/>
        <w:rPr>
          <w:b/>
        </w:rPr>
      </w:pPr>
    </w:p>
    <w:p w:rsidR="00D779EA" w:rsidRPr="0012527A" w:rsidRDefault="00F038C2" w:rsidP="0012527A">
      <w:pPr>
        <w:spacing w:after="0" w:line="240" w:lineRule="auto"/>
        <w:jc w:val="both"/>
        <w:rPr>
          <w:b/>
        </w:rPr>
      </w:pPr>
      <w:r w:rsidRPr="0012527A">
        <w:rPr>
          <w:noProof/>
          <w:lang w:eastAsia="hu-HU"/>
        </w:rPr>
        <w:lastRenderedPageBreak/>
        <w:drawing>
          <wp:anchor distT="0" distB="0" distL="114300" distR="114300" simplePos="0" relativeHeight="251674624" behindDoc="1" locked="0" layoutInCell="1" allowOverlap="1">
            <wp:simplePos x="0" y="0"/>
            <wp:positionH relativeFrom="margin">
              <wp:posOffset>39370</wp:posOffset>
            </wp:positionH>
            <wp:positionV relativeFrom="paragraph">
              <wp:posOffset>8255</wp:posOffset>
            </wp:positionV>
            <wp:extent cx="3048000" cy="1676400"/>
            <wp:effectExtent l="0" t="0" r="0" b="0"/>
            <wp:wrapTight wrapText="bothSides">
              <wp:wrapPolygon edited="0">
                <wp:start x="0" y="0"/>
                <wp:lineTo x="0" y="21355"/>
                <wp:lineTo x="21465" y="21355"/>
                <wp:lineTo x="21465" y="0"/>
                <wp:lineTo x="0" y="0"/>
              </wp:wrapPolygon>
            </wp:wrapTight>
            <wp:docPr id="20" name="Kép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48000" cy="1676400"/>
                    </a:xfrm>
                    <a:prstGeom prst="rect">
                      <a:avLst/>
                    </a:prstGeom>
                  </pic:spPr>
                </pic:pic>
              </a:graphicData>
            </a:graphic>
            <wp14:sizeRelH relativeFrom="margin">
              <wp14:pctWidth>0</wp14:pctWidth>
            </wp14:sizeRelH>
            <wp14:sizeRelV relativeFrom="margin">
              <wp14:pctHeight>0</wp14:pctHeight>
            </wp14:sizeRelV>
          </wp:anchor>
        </w:drawing>
      </w:r>
      <w:r w:rsidRPr="0012527A">
        <w:rPr>
          <w:noProof/>
          <w:lang w:eastAsia="hu-HU"/>
        </w:rPr>
        <w:drawing>
          <wp:anchor distT="0" distB="0" distL="114300" distR="114300" simplePos="0" relativeHeight="251675648" behindDoc="1" locked="0" layoutInCell="1" allowOverlap="1">
            <wp:simplePos x="0" y="0"/>
            <wp:positionH relativeFrom="margin">
              <wp:posOffset>3145155</wp:posOffset>
            </wp:positionH>
            <wp:positionV relativeFrom="paragraph">
              <wp:posOffset>8255</wp:posOffset>
            </wp:positionV>
            <wp:extent cx="1153795" cy="1682750"/>
            <wp:effectExtent l="0" t="0" r="8255" b="0"/>
            <wp:wrapTight wrapText="bothSides">
              <wp:wrapPolygon edited="0">
                <wp:start x="0" y="0"/>
                <wp:lineTo x="0" y="21274"/>
                <wp:lineTo x="21398" y="21274"/>
                <wp:lineTo x="21398" y="0"/>
                <wp:lineTo x="0" y="0"/>
              </wp:wrapPolygon>
            </wp:wrapTight>
            <wp:docPr id="21" name="Kép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153795" cy="1682750"/>
                    </a:xfrm>
                    <a:prstGeom prst="rect">
                      <a:avLst/>
                    </a:prstGeom>
                  </pic:spPr>
                </pic:pic>
              </a:graphicData>
            </a:graphic>
            <wp14:sizeRelH relativeFrom="margin">
              <wp14:pctWidth>0</wp14:pctWidth>
            </wp14:sizeRelH>
            <wp14:sizeRelV relativeFrom="margin">
              <wp14:pctHeight>0</wp14:pctHeight>
            </wp14:sizeRelV>
          </wp:anchor>
        </w:drawing>
      </w:r>
      <w:r w:rsidR="00D779EA" w:rsidRPr="0012527A">
        <w:rPr>
          <w:b/>
        </w:rPr>
        <w:t>Tapasztalat</w:t>
      </w:r>
    </w:p>
    <w:p w:rsidR="00D779EA" w:rsidRPr="0012527A" w:rsidRDefault="005B6641" w:rsidP="0012527A">
      <w:pPr>
        <w:spacing w:after="0" w:line="240" w:lineRule="auto"/>
        <w:jc w:val="both"/>
      </w:pPr>
      <w:r>
        <w:t xml:space="preserve">Az oldat egy idő múlva lassan elszíntelenedik. </w:t>
      </w:r>
      <w:r w:rsidR="00D779EA" w:rsidRPr="0012527A">
        <w:t>Ha összerázzuk a palack tartalmát</w:t>
      </w:r>
      <w:r w:rsidR="00836964" w:rsidRPr="0012527A">
        <w:t xml:space="preserve"> az oldat kék színű</w:t>
      </w:r>
      <w:r>
        <w:t xml:space="preserve"> lesz</w:t>
      </w:r>
      <w:r w:rsidR="00836964" w:rsidRPr="0012527A">
        <w:t xml:space="preserve">, majd kis </w:t>
      </w:r>
      <w:r w:rsidR="00D779EA" w:rsidRPr="0012527A">
        <w:t>várakozás után</w:t>
      </w:r>
      <w:r>
        <w:t xml:space="preserve"> újra elszíntelenedik. Ha ismét </w:t>
      </w:r>
      <w:r w:rsidR="00D779EA" w:rsidRPr="0012527A">
        <w:t>felrázzuk</w:t>
      </w:r>
      <w:r w:rsidR="00F038C2">
        <w:t>, akkor</w:t>
      </w:r>
      <w:r w:rsidR="00D779EA" w:rsidRPr="0012527A">
        <w:t xml:space="preserve"> </w:t>
      </w:r>
      <w:r>
        <w:t xml:space="preserve">megint </w:t>
      </w:r>
      <w:r w:rsidR="00D779EA" w:rsidRPr="0012527A">
        <w:t>megkékül</w:t>
      </w:r>
      <w:r w:rsidR="00836964" w:rsidRPr="0012527A">
        <w:t>.</w:t>
      </w:r>
    </w:p>
    <w:p w:rsidR="00D779EA" w:rsidRPr="0012527A" w:rsidRDefault="00D779EA" w:rsidP="0012527A">
      <w:pPr>
        <w:spacing w:after="0" w:line="240" w:lineRule="auto"/>
        <w:rPr>
          <w:b/>
        </w:rPr>
      </w:pPr>
      <w:r w:rsidRPr="0012527A">
        <w:rPr>
          <w:b/>
        </w:rPr>
        <w:t>Magyarázat</w:t>
      </w:r>
    </w:p>
    <w:p w:rsidR="00D779EA" w:rsidRPr="0012527A" w:rsidRDefault="00775BF3" w:rsidP="0012527A">
      <w:pPr>
        <w:spacing w:after="0" w:line="240" w:lineRule="auto"/>
        <w:jc w:val="both"/>
      </w:pPr>
      <w:r w:rsidRPr="0012527A">
        <w:t xml:space="preserve">A szőlőcukorból a lúgos közegben keletkező anyag </w:t>
      </w:r>
      <w:r w:rsidR="00836964" w:rsidRPr="0012527A">
        <w:t>reakcióba lép a metilénkékkel</w:t>
      </w:r>
      <w:r w:rsidR="00F038C2">
        <w:t>,</w:t>
      </w:r>
      <w:r w:rsidR="00836964" w:rsidRPr="0012527A">
        <w:t xml:space="preserve"> és azt </w:t>
      </w:r>
      <w:r w:rsidRPr="0012527A">
        <w:t>a színtelen változattá</w:t>
      </w:r>
      <w:r w:rsidR="00836964" w:rsidRPr="0012527A">
        <w:t xml:space="preserve"> alakítja (redukálja). </w:t>
      </w:r>
      <w:r w:rsidR="00D779EA" w:rsidRPr="0012527A">
        <w:t>Ha összerázzuk a lombikot</w:t>
      </w:r>
      <w:r w:rsidRPr="0012527A">
        <w:t>, azáltal</w:t>
      </w:r>
      <w:r w:rsidR="00D779EA" w:rsidRPr="0012527A">
        <w:t xml:space="preserve"> segítjük a</w:t>
      </w:r>
      <w:r w:rsidRPr="0012527A">
        <w:t xml:space="preserve"> levegőben lévő </w:t>
      </w:r>
      <w:r w:rsidR="00D779EA" w:rsidRPr="0012527A">
        <w:t>oxigén</w:t>
      </w:r>
      <w:r w:rsidRPr="0012527A">
        <w:t>gáz</w:t>
      </w:r>
      <w:r w:rsidR="00D779EA" w:rsidRPr="0012527A">
        <w:t xml:space="preserve"> beoldódását az oldatba. A vízben oldott oxigén </w:t>
      </w:r>
      <w:r w:rsidRPr="0012527A">
        <w:t xml:space="preserve">pedig </w:t>
      </w:r>
      <w:r w:rsidR="00D779EA" w:rsidRPr="0012527A">
        <w:t>reakcióba lép a metilénkék színtelen fo</w:t>
      </w:r>
      <w:r w:rsidRPr="0012527A">
        <w:t xml:space="preserve">rmájával, s azt a kék színű változattá </w:t>
      </w:r>
      <w:r w:rsidR="00D779EA" w:rsidRPr="0012527A">
        <w:t>alakítja (oxidálja)</w:t>
      </w:r>
      <w:r w:rsidRPr="0012527A">
        <w:t xml:space="preserve">. </w:t>
      </w:r>
      <w:r w:rsidR="00D779EA" w:rsidRPr="0012527A">
        <w:t xml:space="preserve">Várakozás után az oldat </w:t>
      </w:r>
      <w:r w:rsidRPr="0012527A">
        <w:t xml:space="preserve">azért </w:t>
      </w:r>
      <w:r w:rsidR="00D779EA" w:rsidRPr="0012527A">
        <w:t>színtelenedik</w:t>
      </w:r>
      <w:r w:rsidRPr="0012527A">
        <w:t xml:space="preserve"> el újra, mert szőlőcukor maradékából keletkező anyag ismét reakcióba lép a metilénkékkel és azt a színtelen változattá alakítja</w:t>
      </w:r>
      <w:r w:rsidR="00F038C2">
        <w:t>. Újabb összerázásra ismét megkékül az oldat, és ez a játék több órán át folytatható.</w:t>
      </w:r>
    </w:p>
    <w:p w:rsidR="00836964" w:rsidRPr="0012527A" w:rsidRDefault="00836964" w:rsidP="0012527A">
      <w:pPr>
        <w:spacing w:after="0" w:line="240" w:lineRule="auto"/>
        <w:jc w:val="both"/>
      </w:pPr>
    </w:p>
    <w:p w:rsidR="00836964" w:rsidRPr="0012527A" w:rsidRDefault="00836964" w:rsidP="0012527A">
      <w:pPr>
        <w:spacing w:after="0" w:line="240" w:lineRule="auto"/>
        <w:jc w:val="both"/>
        <w:rPr>
          <w:b/>
        </w:rPr>
      </w:pPr>
      <w:r w:rsidRPr="0012527A">
        <w:rPr>
          <w:b/>
        </w:rPr>
        <w:t>Megjegyzések</w:t>
      </w:r>
    </w:p>
    <w:p w:rsidR="00BA15B2" w:rsidRPr="0012527A" w:rsidRDefault="00F038C2" w:rsidP="0012527A">
      <w:pPr>
        <w:pStyle w:val="Listaszerbekezds"/>
        <w:numPr>
          <w:ilvl w:val="0"/>
          <w:numId w:val="19"/>
        </w:numPr>
        <w:spacing w:after="0" w:line="240" w:lineRule="auto"/>
        <w:jc w:val="both"/>
      </w:pPr>
      <w:r>
        <w:t>A metilénkék tehát segíti a levegőben lévő</w:t>
      </w:r>
      <w:r w:rsidR="00BA15B2" w:rsidRPr="0012527A">
        <w:t xml:space="preserve"> oxigén felvételét. Ezért alkalma</w:t>
      </w:r>
      <w:r w:rsidR="004A4771" w:rsidRPr="0012527A">
        <w:t>zzák a fejletlen tüdejű újszülöttek</w:t>
      </w:r>
      <w:r w:rsidR="00BA15B2" w:rsidRPr="0012527A">
        <w:t xml:space="preserve"> esetében a légzés segítőjeként, illetve akváriumokba</w:t>
      </w:r>
      <w:r w:rsidR="00255A9D" w:rsidRPr="0012527A">
        <w:t xml:space="preserve">n </w:t>
      </w:r>
      <w:r>
        <w:t>a víz alacsony oxigéntartalma</w:t>
      </w:r>
      <w:r w:rsidR="00255A9D" w:rsidRPr="0012527A">
        <w:t xml:space="preserve"> esetében </w:t>
      </w:r>
      <w:r>
        <w:t xml:space="preserve">(pl. nagy nyári melegben) </w:t>
      </w:r>
      <w:r w:rsidR="00BA15B2" w:rsidRPr="0012527A">
        <w:t>a halak oxigénfelvételének megkönnyítése végett.</w:t>
      </w:r>
    </w:p>
    <w:p w:rsidR="00836964" w:rsidRPr="0012527A" w:rsidRDefault="00836964" w:rsidP="0012527A">
      <w:pPr>
        <w:pStyle w:val="Listaszerbekezds"/>
        <w:numPr>
          <w:ilvl w:val="0"/>
          <w:numId w:val="19"/>
        </w:numPr>
        <w:spacing w:after="0" w:line="240" w:lineRule="auto"/>
        <w:jc w:val="both"/>
      </w:pPr>
      <w:r w:rsidRPr="0012527A">
        <w:t>Lehet a kísérlethez varázsigéket kitaláltatni a gyerekekkel.</w:t>
      </w:r>
    </w:p>
    <w:p w:rsidR="00D779EA" w:rsidRPr="0012527A" w:rsidRDefault="00D779EA" w:rsidP="0012527A">
      <w:pPr>
        <w:pStyle w:val="Listaszerbekezds"/>
        <w:numPr>
          <w:ilvl w:val="0"/>
          <w:numId w:val="19"/>
        </w:numPr>
        <w:spacing w:after="0" w:line="240" w:lineRule="auto"/>
        <w:jc w:val="both"/>
      </w:pPr>
      <w:r w:rsidRPr="0012527A">
        <w:t>Videó a kísérletről:</w:t>
      </w:r>
      <w:r w:rsidRPr="0012527A">
        <w:rPr>
          <w:i/>
        </w:rPr>
        <w:t xml:space="preserve"> </w:t>
      </w:r>
      <w:hyperlink r:id="rId20" w:history="1">
        <w:r w:rsidRPr="0012527A">
          <w:rPr>
            <w:rStyle w:val="Hiperhivatkozs"/>
          </w:rPr>
          <w:t>https://www.youtube.com/watch?v=8CphD6aLccE</w:t>
        </w:r>
      </w:hyperlink>
    </w:p>
    <w:p w:rsidR="00687BE3" w:rsidRPr="0012527A" w:rsidRDefault="00687BE3" w:rsidP="0012527A">
      <w:pPr>
        <w:spacing w:after="0" w:line="240" w:lineRule="auto"/>
        <w:jc w:val="both"/>
      </w:pPr>
    </w:p>
    <w:p w:rsidR="00836964" w:rsidRPr="0012527A" w:rsidRDefault="00836964" w:rsidP="0012527A">
      <w:pPr>
        <w:spacing w:after="0" w:line="240" w:lineRule="auto"/>
        <w:jc w:val="both"/>
        <w:rPr>
          <w:b/>
        </w:rPr>
      </w:pPr>
      <w:r w:rsidRPr="0012527A">
        <w:rPr>
          <w:b/>
        </w:rPr>
        <w:t>Biztonsági tudnivalók és hulladékkezelés</w:t>
      </w:r>
    </w:p>
    <w:p w:rsidR="00836964" w:rsidRPr="0012527A" w:rsidRDefault="00836964" w:rsidP="0012527A">
      <w:pPr>
        <w:spacing w:after="0" w:line="240" w:lineRule="auto"/>
        <w:jc w:val="both"/>
      </w:pPr>
      <w:r w:rsidRPr="0012527A">
        <w:t>A duguláselhárítóból készült oldat maró, lúgos kémhatású</w:t>
      </w:r>
      <w:r w:rsidR="004A4771" w:rsidRPr="0012527A">
        <w:t>. Ezért kell az oldását</w:t>
      </w:r>
      <w:r w:rsidRPr="0012527A">
        <w:t xml:space="preserve"> gumikesztyűben és szemüvegben végrehajtani. Természetesen arra is nagyon kell ügyelni, hogy a g</w:t>
      </w:r>
      <w:r w:rsidR="004A4771" w:rsidRPr="0012527A">
        <w:t>yerekek ne érhessenek hozzá</w:t>
      </w:r>
      <w:r w:rsidRPr="0012527A">
        <w:t xml:space="preserve">. A kísérlet végeztével </w:t>
      </w:r>
      <w:r w:rsidR="004A4771" w:rsidRPr="0012527A">
        <w:t xml:space="preserve">a palack tartalmát ki lehet </w:t>
      </w:r>
      <w:r w:rsidRPr="0012527A">
        <w:t>önteni a WC-be.</w:t>
      </w:r>
    </w:p>
    <w:p w:rsidR="004A4771" w:rsidRDefault="004A4771" w:rsidP="0012527A">
      <w:pPr>
        <w:spacing w:after="0" w:line="240" w:lineRule="auto"/>
        <w:jc w:val="both"/>
      </w:pPr>
    </w:p>
    <w:p w:rsidR="00F038C2" w:rsidRPr="0012527A" w:rsidRDefault="00F038C2" w:rsidP="0012527A">
      <w:pPr>
        <w:spacing w:after="0" w:line="240" w:lineRule="auto"/>
        <w:jc w:val="both"/>
      </w:pPr>
    </w:p>
    <w:p w:rsidR="004A4771" w:rsidRPr="0012527A" w:rsidRDefault="00242628" w:rsidP="0012527A">
      <w:pPr>
        <w:spacing w:after="0" w:line="240" w:lineRule="auto"/>
        <w:jc w:val="center"/>
        <w:rPr>
          <w:rFonts w:cstheme="minorHAnsi"/>
          <w:b/>
          <w:u w:val="single"/>
        </w:rPr>
      </w:pPr>
      <w:r w:rsidRPr="0012527A">
        <w:rPr>
          <w:rFonts w:cstheme="minorHAnsi"/>
          <w:b/>
          <w:u w:val="single"/>
        </w:rPr>
        <w:t>6</w:t>
      </w:r>
      <w:r w:rsidR="00F038C2">
        <w:rPr>
          <w:rFonts w:cstheme="minorHAnsi"/>
          <w:b/>
          <w:u w:val="single"/>
        </w:rPr>
        <w:t>. Lufi</w:t>
      </w:r>
      <w:r w:rsidR="004A4771" w:rsidRPr="0012527A">
        <w:rPr>
          <w:rFonts w:cstheme="minorHAnsi"/>
          <w:b/>
          <w:u w:val="single"/>
        </w:rPr>
        <w:t>fújás szódabikarbónával</w:t>
      </w:r>
    </w:p>
    <w:p w:rsidR="004A4771" w:rsidRPr="0012527A" w:rsidRDefault="004A4771" w:rsidP="0012527A">
      <w:pPr>
        <w:spacing w:after="0" w:line="240" w:lineRule="auto"/>
        <w:jc w:val="both"/>
        <w:rPr>
          <w:rFonts w:cstheme="minorHAnsi"/>
          <w:b/>
        </w:rPr>
      </w:pPr>
      <w:r w:rsidRPr="0012527A">
        <w:rPr>
          <w:rFonts w:cstheme="minorHAnsi"/>
          <w:b/>
        </w:rPr>
        <w:t>Eszközök és anyagok</w:t>
      </w:r>
    </w:p>
    <w:p w:rsidR="004A4771" w:rsidRPr="0012527A" w:rsidRDefault="00F038C2" w:rsidP="0012527A">
      <w:pPr>
        <w:pStyle w:val="Listaszerbekezds"/>
        <w:numPr>
          <w:ilvl w:val="0"/>
          <w:numId w:val="4"/>
        </w:numPr>
        <w:spacing w:after="0" w:line="240" w:lineRule="auto"/>
        <w:jc w:val="both"/>
        <w:rPr>
          <w:rFonts w:cstheme="minorHAnsi"/>
        </w:rPr>
      </w:pPr>
      <w:r>
        <w:rPr>
          <w:rFonts w:cstheme="minorHAnsi"/>
        </w:rPr>
        <w:t xml:space="preserve">fél literes vagy nagyobb </w:t>
      </w:r>
      <w:r w:rsidR="00C87D37">
        <w:rPr>
          <w:rFonts w:cstheme="minorHAnsi"/>
        </w:rPr>
        <w:t>PET palack</w:t>
      </w:r>
    </w:p>
    <w:p w:rsidR="004A4771" w:rsidRDefault="004A4771" w:rsidP="0012527A">
      <w:pPr>
        <w:pStyle w:val="Listaszerbekezds"/>
        <w:numPr>
          <w:ilvl w:val="0"/>
          <w:numId w:val="4"/>
        </w:numPr>
        <w:spacing w:after="0" w:line="240" w:lineRule="auto"/>
        <w:jc w:val="both"/>
        <w:rPr>
          <w:rFonts w:cstheme="minorHAnsi"/>
        </w:rPr>
      </w:pPr>
      <w:r w:rsidRPr="0012527A">
        <w:rPr>
          <w:rFonts w:cstheme="minorHAnsi"/>
        </w:rPr>
        <w:t>lufi (akkora legyen, hogy rá lehessen húzni a palack szájára)</w:t>
      </w:r>
    </w:p>
    <w:p w:rsidR="00F038C2" w:rsidRPr="0012527A" w:rsidRDefault="00F038C2" w:rsidP="0012527A">
      <w:pPr>
        <w:pStyle w:val="Listaszerbekezds"/>
        <w:numPr>
          <w:ilvl w:val="0"/>
          <w:numId w:val="4"/>
        </w:numPr>
        <w:spacing w:after="0" w:line="240" w:lineRule="auto"/>
        <w:jc w:val="both"/>
        <w:rPr>
          <w:rFonts w:cstheme="minorHAnsi"/>
        </w:rPr>
      </w:pPr>
      <w:r>
        <w:rPr>
          <w:rFonts w:cstheme="minorHAnsi"/>
        </w:rPr>
        <w:t>kávéskanál</w:t>
      </w:r>
    </w:p>
    <w:p w:rsidR="004A4771" w:rsidRPr="0012527A" w:rsidRDefault="004A4771" w:rsidP="0012527A">
      <w:pPr>
        <w:pStyle w:val="Listaszerbekezds"/>
        <w:numPr>
          <w:ilvl w:val="0"/>
          <w:numId w:val="4"/>
        </w:numPr>
        <w:spacing w:after="0" w:line="240" w:lineRule="auto"/>
        <w:jc w:val="both"/>
        <w:rPr>
          <w:rFonts w:cstheme="minorHAnsi"/>
        </w:rPr>
      </w:pPr>
      <w:r w:rsidRPr="0012527A">
        <w:rPr>
          <w:rFonts w:cstheme="minorHAnsi"/>
        </w:rPr>
        <w:t>szódabikarbóna</w:t>
      </w:r>
    </w:p>
    <w:p w:rsidR="004A4771" w:rsidRPr="0012527A" w:rsidRDefault="004A4771" w:rsidP="0012527A">
      <w:pPr>
        <w:pStyle w:val="Listaszerbekezds"/>
        <w:numPr>
          <w:ilvl w:val="0"/>
          <w:numId w:val="4"/>
        </w:numPr>
        <w:spacing w:after="0" w:line="240" w:lineRule="auto"/>
        <w:jc w:val="both"/>
        <w:rPr>
          <w:rFonts w:cstheme="minorHAnsi"/>
        </w:rPr>
      </w:pPr>
      <w:r w:rsidRPr="0012527A">
        <w:rPr>
          <w:rFonts w:cstheme="minorHAnsi"/>
        </w:rPr>
        <w:t>ecet</w:t>
      </w:r>
    </w:p>
    <w:p w:rsidR="004A4771" w:rsidRPr="0012527A" w:rsidRDefault="004A4771" w:rsidP="0012527A">
      <w:pPr>
        <w:pStyle w:val="Listaszerbekezds"/>
        <w:numPr>
          <w:ilvl w:val="0"/>
          <w:numId w:val="4"/>
        </w:numPr>
        <w:spacing w:after="0" w:line="240" w:lineRule="auto"/>
        <w:jc w:val="both"/>
        <w:rPr>
          <w:rFonts w:cstheme="minorHAnsi"/>
        </w:rPr>
      </w:pPr>
      <w:r w:rsidRPr="0012527A">
        <w:rPr>
          <w:rFonts w:cstheme="minorHAnsi"/>
        </w:rPr>
        <w:t>(ételfesték)</w:t>
      </w:r>
    </w:p>
    <w:p w:rsidR="004A4771" w:rsidRPr="0012527A" w:rsidRDefault="004A4771" w:rsidP="0012527A">
      <w:pPr>
        <w:spacing w:after="0" w:line="240" w:lineRule="auto"/>
        <w:jc w:val="both"/>
        <w:rPr>
          <w:rFonts w:cstheme="minorHAnsi"/>
        </w:rPr>
      </w:pPr>
    </w:p>
    <w:p w:rsidR="004A4771" w:rsidRPr="0012527A" w:rsidRDefault="004A4771" w:rsidP="0012527A">
      <w:pPr>
        <w:spacing w:after="0" w:line="240" w:lineRule="auto"/>
        <w:jc w:val="both"/>
        <w:rPr>
          <w:rFonts w:cstheme="minorHAnsi"/>
          <w:b/>
        </w:rPr>
      </w:pPr>
      <w:r w:rsidRPr="0012527A">
        <w:rPr>
          <w:rFonts w:cstheme="minorHAnsi"/>
          <w:b/>
        </w:rPr>
        <w:t>A kísérlet végrehajtása</w:t>
      </w:r>
    </w:p>
    <w:p w:rsidR="004A4771" w:rsidRPr="0012527A" w:rsidRDefault="004A4771" w:rsidP="0012527A">
      <w:pPr>
        <w:spacing w:after="0" w:line="240" w:lineRule="auto"/>
        <w:jc w:val="both"/>
        <w:rPr>
          <w:rFonts w:cstheme="minorHAnsi"/>
        </w:rPr>
      </w:pPr>
      <w:r w:rsidRPr="0012527A">
        <w:rPr>
          <w:rFonts w:cstheme="minorHAnsi"/>
        </w:rPr>
        <w:t>A</w:t>
      </w:r>
      <w:r w:rsidR="00663684" w:rsidRPr="0012527A">
        <w:rPr>
          <w:rFonts w:cstheme="minorHAnsi"/>
        </w:rPr>
        <w:t>z előkészítés során a</w:t>
      </w:r>
      <w:r w:rsidRPr="0012527A">
        <w:rPr>
          <w:rFonts w:cstheme="minorHAnsi"/>
        </w:rPr>
        <w:t xml:space="preserve"> </w:t>
      </w:r>
      <w:r w:rsidR="005B6641">
        <w:rPr>
          <w:rFonts w:cstheme="minorHAnsi"/>
        </w:rPr>
        <w:t xml:space="preserve">PET </w:t>
      </w:r>
      <w:r w:rsidRPr="0012527A">
        <w:rPr>
          <w:rFonts w:cstheme="minorHAnsi"/>
        </w:rPr>
        <w:t>palack aljára ecete</w:t>
      </w:r>
      <w:r w:rsidR="00F038C2">
        <w:rPr>
          <w:rFonts w:cstheme="minorHAnsi"/>
        </w:rPr>
        <w:t>t öntünk (kb. 2 cm</w:t>
      </w:r>
      <w:r w:rsidR="005B6641">
        <w:rPr>
          <w:rFonts w:cstheme="minorHAnsi"/>
        </w:rPr>
        <w:t xml:space="preserve"> magasságig</w:t>
      </w:r>
      <w:r w:rsidRPr="0012527A">
        <w:rPr>
          <w:rFonts w:cstheme="minorHAnsi"/>
        </w:rPr>
        <w:t xml:space="preserve">), néhány csepp </w:t>
      </w:r>
      <w:r w:rsidR="005B6641">
        <w:rPr>
          <w:rFonts w:cstheme="minorHAnsi"/>
        </w:rPr>
        <w:t xml:space="preserve">(tetszőleges színű) </w:t>
      </w:r>
      <w:r w:rsidRPr="0012527A">
        <w:rPr>
          <w:rFonts w:cstheme="minorHAnsi"/>
        </w:rPr>
        <w:t xml:space="preserve">ételfestéket is tehetünk bele. A </w:t>
      </w:r>
      <w:r w:rsidR="00663684" w:rsidRPr="0012527A">
        <w:rPr>
          <w:rFonts w:cstheme="minorHAnsi"/>
        </w:rPr>
        <w:t xml:space="preserve">lufit próbából felfújjuk, majd kiengedjük belőle a levegőt (utána ugyanis könnyebben fölfújja a keletkező gáz). A </w:t>
      </w:r>
      <w:r w:rsidR="005B6641">
        <w:rPr>
          <w:rFonts w:cstheme="minorHAnsi"/>
        </w:rPr>
        <w:t>lufit</w:t>
      </w:r>
      <w:r w:rsidRPr="0012527A">
        <w:rPr>
          <w:rFonts w:cstheme="minorHAnsi"/>
        </w:rPr>
        <w:t xml:space="preserve"> kb. félig megtöltjük szódabikarbónával, majd ráhúzzuk a palack szájára</w:t>
      </w:r>
      <w:r w:rsidR="00663684" w:rsidRPr="0012527A">
        <w:rPr>
          <w:rFonts w:cstheme="minorHAnsi"/>
        </w:rPr>
        <w:t xml:space="preserve"> úgy, hogy a szódabikarbóna ne kerüljön az ecetbe, hanem az oldalt lelógó lufiban maradjon</w:t>
      </w:r>
      <w:r w:rsidRPr="0012527A">
        <w:rPr>
          <w:rFonts w:cstheme="minorHAnsi"/>
        </w:rPr>
        <w:t xml:space="preserve">. A </w:t>
      </w:r>
      <w:r w:rsidR="00663684" w:rsidRPr="0012527A">
        <w:rPr>
          <w:rFonts w:cstheme="minorHAnsi"/>
        </w:rPr>
        <w:t xml:space="preserve">kísérlet bemutatásakor a </w:t>
      </w:r>
      <w:r w:rsidRPr="0012527A">
        <w:rPr>
          <w:rFonts w:cstheme="minorHAnsi"/>
        </w:rPr>
        <w:t>lufiból a palackba ö</w:t>
      </w:r>
      <w:r w:rsidR="00663684" w:rsidRPr="0012527A">
        <w:rPr>
          <w:rFonts w:cstheme="minorHAnsi"/>
        </w:rPr>
        <w:t>n</w:t>
      </w:r>
      <w:r w:rsidRPr="0012527A">
        <w:rPr>
          <w:rFonts w:cstheme="minorHAnsi"/>
        </w:rPr>
        <w:t>tjük a szódabikarbónát.</w:t>
      </w:r>
    </w:p>
    <w:p w:rsidR="004A4771" w:rsidRPr="0012527A" w:rsidRDefault="004A4771" w:rsidP="0012527A">
      <w:pPr>
        <w:spacing w:after="0" w:line="240" w:lineRule="auto"/>
        <w:jc w:val="both"/>
        <w:rPr>
          <w:rFonts w:cstheme="minorHAnsi"/>
        </w:rPr>
      </w:pPr>
    </w:p>
    <w:p w:rsidR="004A4771" w:rsidRPr="0012527A" w:rsidRDefault="004A4771" w:rsidP="0012527A">
      <w:pPr>
        <w:spacing w:after="0" w:line="240" w:lineRule="auto"/>
        <w:jc w:val="both"/>
        <w:rPr>
          <w:rFonts w:cstheme="minorHAnsi"/>
          <w:b/>
        </w:rPr>
      </w:pPr>
      <w:r w:rsidRPr="0012527A">
        <w:rPr>
          <w:rFonts w:cstheme="minorHAnsi"/>
          <w:b/>
        </w:rPr>
        <w:t>Tapasztalat</w:t>
      </w:r>
    </w:p>
    <w:p w:rsidR="004A4771" w:rsidRPr="0012527A" w:rsidRDefault="004A4771" w:rsidP="0012527A">
      <w:pPr>
        <w:spacing w:after="0" w:line="240" w:lineRule="auto"/>
        <w:jc w:val="both"/>
        <w:rPr>
          <w:rFonts w:cstheme="minorHAnsi"/>
        </w:rPr>
      </w:pPr>
      <w:r w:rsidRPr="0012527A">
        <w:rPr>
          <w:rFonts w:cstheme="minorHAnsi"/>
        </w:rPr>
        <w:t>Az ecet elkezd pezsegni, a luf</w:t>
      </w:r>
      <w:r w:rsidR="005B6641">
        <w:rPr>
          <w:rFonts w:cstheme="minorHAnsi"/>
        </w:rPr>
        <w:t>i felfújódik. (Közben célszerű tartani a palackot, hogy föl ne boruljon.)</w:t>
      </w:r>
    </w:p>
    <w:p w:rsidR="00510975" w:rsidRPr="0012527A" w:rsidRDefault="005B6641" w:rsidP="0012527A">
      <w:pPr>
        <w:spacing w:after="0" w:line="240" w:lineRule="auto"/>
        <w:jc w:val="both"/>
        <w:rPr>
          <w:rFonts w:cstheme="minorHAnsi"/>
        </w:rPr>
      </w:pPr>
      <w:r w:rsidRPr="0012527A">
        <w:rPr>
          <w:noProof/>
          <w:lang w:eastAsia="hu-HU"/>
        </w:rPr>
        <w:lastRenderedPageBreak/>
        <w:drawing>
          <wp:anchor distT="0" distB="0" distL="114300" distR="114300" simplePos="0" relativeHeight="251681792" behindDoc="1" locked="0" layoutInCell="1" allowOverlap="1">
            <wp:simplePos x="0" y="0"/>
            <wp:positionH relativeFrom="margin">
              <wp:posOffset>4112895</wp:posOffset>
            </wp:positionH>
            <wp:positionV relativeFrom="paragraph">
              <wp:posOffset>173990</wp:posOffset>
            </wp:positionV>
            <wp:extent cx="1520190" cy="2749550"/>
            <wp:effectExtent l="0" t="0" r="3810" b="0"/>
            <wp:wrapTight wrapText="bothSides">
              <wp:wrapPolygon edited="0">
                <wp:start x="0" y="0"/>
                <wp:lineTo x="0" y="21400"/>
                <wp:lineTo x="21383" y="21400"/>
                <wp:lineTo x="21383" y="0"/>
                <wp:lineTo x="0" y="0"/>
              </wp:wrapPolygon>
            </wp:wrapTight>
            <wp:docPr id="28" name="Kép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520190" cy="2749550"/>
                    </a:xfrm>
                    <a:prstGeom prst="rect">
                      <a:avLst/>
                    </a:prstGeom>
                  </pic:spPr>
                </pic:pic>
              </a:graphicData>
            </a:graphic>
            <wp14:sizeRelH relativeFrom="margin">
              <wp14:pctWidth>0</wp14:pctWidth>
            </wp14:sizeRelH>
            <wp14:sizeRelV relativeFrom="margin">
              <wp14:pctHeight>0</wp14:pctHeight>
            </wp14:sizeRelV>
          </wp:anchor>
        </w:drawing>
      </w:r>
      <w:r w:rsidR="00510975" w:rsidRPr="0012527A">
        <w:rPr>
          <w:noProof/>
          <w:lang w:eastAsia="hu-HU"/>
        </w:rPr>
        <w:drawing>
          <wp:anchor distT="0" distB="0" distL="114300" distR="114300" simplePos="0" relativeHeight="251680768" behindDoc="1" locked="0" layoutInCell="1" allowOverlap="1">
            <wp:simplePos x="0" y="0"/>
            <wp:positionH relativeFrom="margin">
              <wp:align>left</wp:align>
            </wp:positionH>
            <wp:positionV relativeFrom="paragraph">
              <wp:posOffset>155575</wp:posOffset>
            </wp:positionV>
            <wp:extent cx="3977005" cy="2762250"/>
            <wp:effectExtent l="0" t="0" r="4445" b="0"/>
            <wp:wrapTight wrapText="bothSides">
              <wp:wrapPolygon edited="0">
                <wp:start x="0" y="0"/>
                <wp:lineTo x="0" y="21451"/>
                <wp:lineTo x="21521" y="21451"/>
                <wp:lineTo x="21521" y="0"/>
                <wp:lineTo x="0" y="0"/>
              </wp:wrapPolygon>
            </wp:wrapTight>
            <wp:docPr id="27" name="Kép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986574" cy="2768648"/>
                    </a:xfrm>
                    <a:prstGeom prst="rect">
                      <a:avLst/>
                    </a:prstGeom>
                  </pic:spPr>
                </pic:pic>
              </a:graphicData>
            </a:graphic>
            <wp14:sizeRelH relativeFrom="margin">
              <wp14:pctWidth>0</wp14:pctWidth>
            </wp14:sizeRelH>
            <wp14:sizeRelV relativeFrom="margin">
              <wp14:pctHeight>0</wp14:pctHeight>
            </wp14:sizeRelV>
          </wp:anchor>
        </w:drawing>
      </w:r>
    </w:p>
    <w:p w:rsidR="00510975" w:rsidRPr="0012527A" w:rsidRDefault="00510975" w:rsidP="0012527A">
      <w:pPr>
        <w:spacing w:after="0" w:line="240" w:lineRule="auto"/>
        <w:jc w:val="both"/>
        <w:rPr>
          <w:rFonts w:cstheme="minorHAnsi"/>
        </w:rPr>
      </w:pPr>
    </w:p>
    <w:p w:rsidR="004A4771" w:rsidRPr="0012527A" w:rsidRDefault="004A4771" w:rsidP="0012527A">
      <w:pPr>
        <w:spacing w:after="0" w:line="240" w:lineRule="auto"/>
        <w:jc w:val="both"/>
        <w:rPr>
          <w:rFonts w:cstheme="minorHAnsi"/>
          <w:b/>
        </w:rPr>
      </w:pPr>
      <w:r w:rsidRPr="0012527A">
        <w:rPr>
          <w:rFonts w:cstheme="minorHAnsi"/>
          <w:b/>
        </w:rPr>
        <w:t>Magyarázat</w:t>
      </w:r>
    </w:p>
    <w:p w:rsidR="004A4771" w:rsidRPr="0012527A" w:rsidRDefault="004A4771" w:rsidP="0012527A">
      <w:pPr>
        <w:spacing w:after="0" w:line="240" w:lineRule="auto"/>
        <w:jc w:val="both"/>
        <w:rPr>
          <w:rFonts w:cstheme="minorHAnsi"/>
          <w:b/>
        </w:rPr>
      </w:pPr>
      <w:r w:rsidRPr="0012527A">
        <w:rPr>
          <w:rFonts w:cstheme="minorHAnsi"/>
        </w:rPr>
        <w:t>Az ecet reakcióba lép a szódabikarbónával, a reakció során szén</w:t>
      </w:r>
      <w:r w:rsidR="00663684" w:rsidRPr="0012527A">
        <w:rPr>
          <w:rFonts w:cstheme="minorHAnsi"/>
        </w:rPr>
        <w:t>-dioxid-</w:t>
      </w:r>
      <w:r w:rsidRPr="0012527A">
        <w:rPr>
          <w:rFonts w:cstheme="minorHAnsi"/>
        </w:rPr>
        <w:t>gáz keletkezik, ez fújja fel a lufit.</w:t>
      </w:r>
    </w:p>
    <w:p w:rsidR="004A4771" w:rsidRPr="0012527A" w:rsidRDefault="004A4771" w:rsidP="0012527A">
      <w:pPr>
        <w:spacing w:after="0" w:line="240" w:lineRule="auto"/>
        <w:jc w:val="both"/>
        <w:rPr>
          <w:rFonts w:cstheme="minorHAnsi"/>
        </w:rPr>
      </w:pPr>
    </w:p>
    <w:p w:rsidR="004A4771" w:rsidRPr="0012527A" w:rsidRDefault="002D614C" w:rsidP="0012527A">
      <w:pPr>
        <w:spacing w:after="0" w:line="240" w:lineRule="auto"/>
        <w:jc w:val="both"/>
        <w:rPr>
          <w:rFonts w:cstheme="minorHAnsi"/>
          <w:b/>
        </w:rPr>
      </w:pPr>
      <w:r w:rsidRPr="0012527A">
        <w:rPr>
          <w:rFonts w:cstheme="minorHAnsi"/>
          <w:b/>
        </w:rPr>
        <w:t>Megjegyzés</w:t>
      </w:r>
    </w:p>
    <w:p w:rsidR="004A4771" w:rsidRPr="0012527A" w:rsidRDefault="002D614C" w:rsidP="0012527A">
      <w:pPr>
        <w:spacing w:after="0" w:line="240" w:lineRule="auto"/>
        <w:jc w:val="both"/>
        <w:rPr>
          <w:rFonts w:cstheme="minorHAnsi"/>
          <w:b/>
        </w:rPr>
      </w:pPr>
      <w:r w:rsidRPr="0012527A">
        <w:rPr>
          <w:rFonts w:cstheme="minorHAnsi"/>
        </w:rPr>
        <w:t xml:space="preserve">A kísérlet magyarázata a következőképpen egészíthető ki: A sütemény sütésekor a tésztába bizonyos receptek szerint </w:t>
      </w:r>
      <w:r w:rsidR="004A4771" w:rsidRPr="0012527A">
        <w:rPr>
          <w:rFonts w:cstheme="minorHAnsi"/>
        </w:rPr>
        <w:t>sütőp</w:t>
      </w:r>
      <w:r w:rsidRPr="0012527A">
        <w:rPr>
          <w:rFonts w:cstheme="minorHAnsi"/>
        </w:rPr>
        <w:t>ort vagy szódabikarbónát kell tenni</w:t>
      </w:r>
      <w:r w:rsidR="004A4771" w:rsidRPr="0012527A">
        <w:rPr>
          <w:rFonts w:cstheme="minorHAnsi"/>
        </w:rPr>
        <w:t xml:space="preserve">. Sütés közben ebből </w:t>
      </w:r>
      <w:r w:rsidR="00663684" w:rsidRPr="0012527A">
        <w:rPr>
          <w:rFonts w:cstheme="minorHAnsi"/>
        </w:rPr>
        <w:t xml:space="preserve">a jelenlévő más (savas) anyagok és a hő hatására </w:t>
      </w:r>
      <w:r w:rsidR="00EB68E1" w:rsidRPr="0012527A">
        <w:rPr>
          <w:rFonts w:cstheme="minorHAnsi"/>
        </w:rPr>
        <w:t>(</w:t>
      </w:r>
      <w:r w:rsidR="005B6641">
        <w:rPr>
          <w:rFonts w:cstheme="minorHAnsi"/>
        </w:rPr>
        <w:t xml:space="preserve">főként </w:t>
      </w:r>
      <w:r w:rsidR="00EB68E1" w:rsidRPr="0012527A">
        <w:rPr>
          <w:rFonts w:cstheme="minorHAnsi"/>
        </w:rPr>
        <w:t xml:space="preserve">szén-dioxid) </w:t>
      </w:r>
      <w:r w:rsidR="00663684" w:rsidRPr="0012527A">
        <w:rPr>
          <w:rFonts w:cstheme="minorHAnsi"/>
        </w:rPr>
        <w:t>gázbuborékok keletkeznek, s azok fújják</w:t>
      </w:r>
      <w:r w:rsidR="004A4771" w:rsidRPr="0012527A">
        <w:rPr>
          <w:rFonts w:cstheme="minorHAnsi"/>
        </w:rPr>
        <w:t xml:space="preserve"> fel a sütit</w:t>
      </w:r>
      <w:r w:rsidR="00663684" w:rsidRPr="0012527A">
        <w:rPr>
          <w:rFonts w:cstheme="minorHAnsi"/>
        </w:rPr>
        <w:t>, hogy könnyű és lyukacsos legyen a tésztája</w:t>
      </w:r>
      <w:r w:rsidR="004A4771" w:rsidRPr="0012527A">
        <w:rPr>
          <w:rFonts w:cstheme="minorHAnsi"/>
        </w:rPr>
        <w:t>.</w:t>
      </w:r>
    </w:p>
    <w:p w:rsidR="004A4771" w:rsidRPr="0012527A" w:rsidRDefault="004A4771" w:rsidP="0012527A">
      <w:pPr>
        <w:spacing w:after="0" w:line="240" w:lineRule="auto"/>
        <w:jc w:val="both"/>
        <w:rPr>
          <w:rFonts w:cstheme="minorHAnsi"/>
          <w:b/>
        </w:rPr>
      </w:pPr>
    </w:p>
    <w:p w:rsidR="002D614C" w:rsidRPr="0012527A" w:rsidRDefault="002D614C" w:rsidP="0012527A">
      <w:pPr>
        <w:spacing w:after="0" w:line="240" w:lineRule="auto"/>
        <w:jc w:val="both"/>
        <w:rPr>
          <w:rFonts w:cstheme="minorHAnsi"/>
          <w:b/>
        </w:rPr>
      </w:pPr>
    </w:p>
    <w:p w:rsidR="004A4771" w:rsidRPr="0012527A" w:rsidRDefault="00242628" w:rsidP="0012527A">
      <w:pPr>
        <w:spacing w:after="0" w:line="240" w:lineRule="auto"/>
        <w:jc w:val="center"/>
        <w:rPr>
          <w:rFonts w:cstheme="minorHAnsi"/>
          <w:b/>
          <w:u w:val="single"/>
        </w:rPr>
      </w:pPr>
      <w:r w:rsidRPr="0012527A">
        <w:rPr>
          <w:rFonts w:cstheme="minorHAnsi"/>
          <w:b/>
          <w:u w:val="single"/>
        </w:rPr>
        <w:t>7</w:t>
      </w:r>
      <w:r w:rsidR="004A4771" w:rsidRPr="0012527A">
        <w:rPr>
          <w:rFonts w:cstheme="minorHAnsi"/>
          <w:b/>
          <w:u w:val="single"/>
        </w:rPr>
        <w:t xml:space="preserve">. </w:t>
      </w:r>
      <w:r w:rsidR="005B6641">
        <w:rPr>
          <w:rFonts w:cstheme="minorHAnsi"/>
          <w:b/>
          <w:u w:val="single"/>
        </w:rPr>
        <w:t>„Citromos óra</w:t>
      </w:r>
      <w:r w:rsidR="00663684" w:rsidRPr="0012527A">
        <w:rPr>
          <w:rFonts w:cstheme="minorHAnsi"/>
          <w:b/>
          <w:u w:val="single"/>
        </w:rPr>
        <w:t>”</w:t>
      </w:r>
    </w:p>
    <w:p w:rsidR="004A4771" w:rsidRPr="0012527A" w:rsidRDefault="004A4771" w:rsidP="0012527A">
      <w:pPr>
        <w:spacing w:after="0" w:line="240" w:lineRule="auto"/>
        <w:jc w:val="both"/>
        <w:rPr>
          <w:rFonts w:cstheme="minorHAnsi"/>
          <w:b/>
        </w:rPr>
      </w:pPr>
      <w:r w:rsidRPr="0012527A">
        <w:rPr>
          <w:rFonts w:cstheme="minorHAnsi"/>
          <w:b/>
        </w:rPr>
        <w:t>Eszközök és anyagok</w:t>
      </w:r>
    </w:p>
    <w:p w:rsidR="005B6641" w:rsidRDefault="005B6641" w:rsidP="0012527A">
      <w:pPr>
        <w:pStyle w:val="NormlWeb"/>
        <w:numPr>
          <w:ilvl w:val="0"/>
          <w:numId w:val="4"/>
        </w:numPr>
        <w:spacing w:before="0" w:beforeAutospacing="0" w:after="0" w:afterAutospacing="0"/>
        <w:jc w:val="both"/>
        <w:rPr>
          <w:rFonts w:asciiTheme="minorHAnsi" w:hAnsiTheme="minorHAnsi"/>
          <w:color w:val="000000"/>
          <w:sz w:val="22"/>
          <w:szCs w:val="22"/>
        </w:rPr>
      </w:pPr>
      <w:r>
        <w:rPr>
          <w:rFonts w:asciiTheme="minorHAnsi" w:hAnsiTheme="minorHAnsi"/>
          <w:color w:val="000000"/>
          <w:sz w:val="22"/>
          <w:szCs w:val="22"/>
        </w:rPr>
        <w:t xml:space="preserve">egy, az alábbi fényképen látható, készen vásárolt „Lemon clock” szet </w:t>
      </w:r>
    </w:p>
    <w:p w:rsidR="005B6641" w:rsidRDefault="005B6641" w:rsidP="005B6641">
      <w:pPr>
        <w:pStyle w:val="NormlWeb"/>
        <w:spacing w:before="0" w:beforeAutospacing="0" w:after="0" w:afterAutospacing="0"/>
        <w:jc w:val="both"/>
        <w:rPr>
          <w:rFonts w:asciiTheme="minorHAnsi" w:hAnsiTheme="minorHAnsi"/>
          <w:color w:val="000000"/>
          <w:sz w:val="22"/>
          <w:szCs w:val="22"/>
        </w:rPr>
      </w:pPr>
      <w:r>
        <w:rPr>
          <w:rFonts w:asciiTheme="minorHAnsi" w:hAnsiTheme="minorHAnsi"/>
          <w:color w:val="000000"/>
          <w:sz w:val="22"/>
          <w:szCs w:val="22"/>
        </w:rPr>
        <w:t>VAGY:</w:t>
      </w:r>
    </w:p>
    <w:p w:rsidR="00B11836" w:rsidRPr="0012527A" w:rsidRDefault="00B11836" w:rsidP="0012527A">
      <w:pPr>
        <w:pStyle w:val="NormlWeb"/>
        <w:numPr>
          <w:ilvl w:val="0"/>
          <w:numId w:val="4"/>
        </w:numPr>
        <w:spacing w:before="0" w:beforeAutospacing="0" w:after="0" w:afterAutospacing="0"/>
        <w:jc w:val="both"/>
        <w:rPr>
          <w:rFonts w:asciiTheme="minorHAnsi" w:hAnsiTheme="minorHAnsi"/>
          <w:color w:val="000000"/>
          <w:sz w:val="22"/>
          <w:szCs w:val="22"/>
        </w:rPr>
      </w:pPr>
      <w:r w:rsidRPr="0012527A">
        <w:rPr>
          <w:rFonts w:asciiTheme="minorHAnsi" w:hAnsiTheme="minorHAnsi"/>
          <w:color w:val="000000"/>
          <w:sz w:val="22"/>
          <w:szCs w:val="22"/>
        </w:rPr>
        <w:t>6 db rézdrót</w:t>
      </w:r>
    </w:p>
    <w:p w:rsidR="004A4771" w:rsidRPr="0012527A" w:rsidRDefault="00B11836" w:rsidP="0012527A">
      <w:pPr>
        <w:pStyle w:val="NormlWeb"/>
        <w:numPr>
          <w:ilvl w:val="0"/>
          <w:numId w:val="4"/>
        </w:numPr>
        <w:spacing w:before="0" w:beforeAutospacing="0" w:after="0" w:afterAutospacing="0"/>
        <w:jc w:val="both"/>
        <w:rPr>
          <w:rFonts w:asciiTheme="minorHAnsi" w:hAnsiTheme="minorHAnsi"/>
          <w:color w:val="000000"/>
          <w:sz w:val="22"/>
          <w:szCs w:val="22"/>
        </w:rPr>
      </w:pPr>
      <w:r w:rsidRPr="0012527A">
        <w:rPr>
          <w:rFonts w:asciiTheme="minorHAnsi" w:hAnsiTheme="minorHAnsi"/>
          <w:color w:val="000000"/>
          <w:sz w:val="22"/>
          <w:szCs w:val="22"/>
        </w:rPr>
        <w:t>3 db rézlemez</w:t>
      </w:r>
    </w:p>
    <w:p w:rsidR="00B11836" w:rsidRPr="0012527A" w:rsidRDefault="00BF0860" w:rsidP="0012527A">
      <w:pPr>
        <w:pStyle w:val="NormlWeb"/>
        <w:numPr>
          <w:ilvl w:val="0"/>
          <w:numId w:val="4"/>
        </w:numPr>
        <w:spacing w:before="0" w:beforeAutospacing="0" w:after="0" w:afterAutospacing="0"/>
        <w:jc w:val="both"/>
        <w:rPr>
          <w:rFonts w:asciiTheme="minorHAnsi" w:hAnsiTheme="minorHAnsi"/>
          <w:color w:val="000000"/>
          <w:sz w:val="22"/>
          <w:szCs w:val="22"/>
        </w:rPr>
      </w:pPr>
      <w:r w:rsidRPr="0012527A">
        <w:rPr>
          <w:rFonts w:asciiTheme="minorHAnsi" w:hAnsiTheme="minorHAnsi"/>
          <w:color w:val="000000"/>
          <w:sz w:val="22"/>
          <w:szCs w:val="22"/>
        </w:rPr>
        <w:t xml:space="preserve">3 db </w:t>
      </w:r>
      <w:r w:rsidR="00B11836" w:rsidRPr="0012527A">
        <w:rPr>
          <w:rFonts w:asciiTheme="minorHAnsi" w:hAnsiTheme="minorHAnsi"/>
          <w:color w:val="000000"/>
          <w:sz w:val="22"/>
          <w:szCs w:val="22"/>
        </w:rPr>
        <w:t>horganyzott bádog</w:t>
      </w:r>
      <w:r w:rsidRPr="0012527A">
        <w:rPr>
          <w:rFonts w:asciiTheme="minorHAnsi" w:hAnsiTheme="minorHAnsi"/>
          <w:color w:val="000000"/>
          <w:sz w:val="22"/>
          <w:szCs w:val="22"/>
        </w:rPr>
        <w:t xml:space="preserve"> lemez (cinkkel bevont vaslemez)</w:t>
      </w:r>
    </w:p>
    <w:p w:rsidR="00B11836" w:rsidRPr="0012527A" w:rsidRDefault="00B11836" w:rsidP="0012527A">
      <w:pPr>
        <w:pStyle w:val="NormlWeb"/>
        <w:numPr>
          <w:ilvl w:val="0"/>
          <w:numId w:val="4"/>
        </w:numPr>
        <w:spacing w:before="0" w:beforeAutospacing="0" w:after="0" w:afterAutospacing="0"/>
        <w:jc w:val="both"/>
        <w:rPr>
          <w:rFonts w:asciiTheme="minorHAnsi" w:hAnsiTheme="minorHAnsi"/>
          <w:color w:val="000000"/>
          <w:sz w:val="22"/>
          <w:szCs w:val="22"/>
        </w:rPr>
      </w:pPr>
      <w:r w:rsidRPr="0012527A">
        <w:rPr>
          <w:rFonts w:asciiTheme="minorHAnsi" w:hAnsiTheme="minorHAnsi"/>
          <w:color w:val="000000"/>
          <w:sz w:val="22"/>
          <w:szCs w:val="22"/>
        </w:rPr>
        <w:t>1 db 1,8 V-os LED lámpa</w:t>
      </w:r>
    </w:p>
    <w:p w:rsidR="00B11836" w:rsidRPr="0012527A" w:rsidRDefault="00B11836" w:rsidP="0012527A">
      <w:pPr>
        <w:pStyle w:val="NormlWeb"/>
        <w:numPr>
          <w:ilvl w:val="0"/>
          <w:numId w:val="4"/>
        </w:numPr>
        <w:spacing w:before="0" w:beforeAutospacing="0" w:after="0" w:afterAutospacing="0"/>
        <w:jc w:val="both"/>
        <w:rPr>
          <w:rFonts w:asciiTheme="minorHAnsi" w:hAnsiTheme="minorHAnsi"/>
          <w:color w:val="000000"/>
          <w:sz w:val="22"/>
          <w:szCs w:val="22"/>
        </w:rPr>
      </w:pPr>
      <w:r w:rsidRPr="0012527A">
        <w:rPr>
          <w:rFonts w:asciiTheme="minorHAnsi" w:hAnsiTheme="minorHAnsi"/>
          <w:color w:val="000000"/>
          <w:sz w:val="22"/>
          <w:szCs w:val="22"/>
        </w:rPr>
        <w:t xml:space="preserve">3 db gyümölcs vagy zöldség (a legjobb a savassága miatt </w:t>
      </w:r>
      <w:r w:rsidR="00BF0860" w:rsidRPr="0012527A">
        <w:rPr>
          <w:rFonts w:asciiTheme="minorHAnsi" w:hAnsiTheme="minorHAnsi"/>
          <w:color w:val="000000"/>
          <w:sz w:val="22"/>
          <w:szCs w:val="22"/>
        </w:rPr>
        <w:t xml:space="preserve">3 </w:t>
      </w:r>
      <w:r w:rsidRPr="0012527A">
        <w:rPr>
          <w:rFonts w:asciiTheme="minorHAnsi" w:hAnsiTheme="minorHAnsi"/>
          <w:color w:val="000000"/>
          <w:sz w:val="22"/>
          <w:szCs w:val="22"/>
        </w:rPr>
        <w:t>citrom</w:t>
      </w:r>
      <w:r w:rsidR="00BF0860" w:rsidRPr="0012527A">
        <w:rPr>
          <w:rFonts w:asciiTheme="minorHAnsi" w:hAnsiTheme="minorHAnsi"/>
          <w:color w:val="000000"/>
          <w:sz w:val="22"/>
          <w:szCs w:val="22"/>
        </w:rPr>
        <w:t>darab</w:t>
      </w:r>
      <w:r w:rsidRPr="0012527A">
        <w:rPr>
          <w:rFonts w:asciiTheme="minorHAnsi" w:hAnsiTheme="minorHAnsi"/>
          <w:color w:val="000000"/>
          <w:sz w:val="22"/>
          <w:szCs w:val="22"/>
        </w:rPr>
        <w:t>)</w:t>
      </w:r>
    </w:p>
    <w:p w:rsidR="004A4771" w:rsidRPr="0012527A" w:rsidRDefault="004A4771" w:rsidP="0012527A">
      <w:pPr>
        <w:pStyle w:val="NormlWeb"/>
        <w:spacing w:before="0" w:beforeAutospacing="0" w:after="0" w:afterAutospacing="0"/>
        <w:jc w:val="both"/>
        <w:rPr>
          <w:rFonts w:asciiTheme="minorHAnsi" w:hAnsiTheme="minorHAnsi"/>
          <w:color w:val="000000"/>
          <w:sz w:val="22"/>
          <w:szCs w:val="22"/>
        </w:rPr>
      </w:pPr>
    </w:p>
    <w:p w:rsidR="004A4771" w:rsidRPr="0012527A" w:rsidRDefault="00BF0860" w:rsidP="0012527A">
      <w:pPr>
        <w:spacing w:after="0" w:line="240" w:lineRule="auto"/>
        <w:jc w:val="both"/>
        <w:rPr>
          <w:rFonts w:cstheme="minorHAnsi"/>
          <w:b/>
        </w:rPr>
      </w:pPr>
      <w:r w:rsidRPr="0012527A">
        <w:rPr>
          <w:b/>
          <w:color w:val="000000"/>
        </w:rPr>
        <w:t xml:space="preserve">A </w:t>
      </w:r>
      <w:r w:rsidRPr="0012527A">
        <w:rPr>
          <w:rFonts w:cstheme="minorHAnsi"/>
          <w:b/>
        </w:rPr>
        <w:t>kísérlet végrehajtása</w:t>
      </w:r>
    </w:p>
    <w:p w:rsidR="005B6641" w:rsidRPr="005B6641" w:rsidRDefault="005B6641" w:rsidP="0012527A">
      <w:pPr>
        <w:pStyle w:val="NormlWeb"/>
        <w:numPr>
          <w:ilvl w:val="0"/>
          <w:numId w:val="4"/>
        </w:numPr>
        <w:spacing w:before="0" w:beforeAutospacing="0" w:after="0" w:afterAutospacing="0"/>
        <w:jc w:val="both"/>
        <w:rPr>
          <w:rFonts w:asciiTheme="minorHAnsi" w:hAnsiTheme="minorHAnsi"/>
          <w:b/>
          <w:color w:val="000000"/>
          <w:sz w:val="22"/>
          <w:szCs w:val="22"/>
        </w:rPr>
      </w:pPr>
      <w:r>
        <w:rPr>
          <w:rFonts w:asciiTheme="minorHAnsi" w:hAnsiTheme="minorHAnsi"/>
          <w:color w:val="000000"/>
          <w:sz w:val="22"/>
          <w:szCs w:val="22"/>
        </w:rPr>
        <w:t>Összeállítjuk az alábbi fényképen látható berendezést.</w:t>
      </w:r>
    </w:p>
    <w:p w:rsidR="005B6641" w:rsidRPr="005B6641" w:rsidRDefault="005B6641" w:rsidP="005B6641">
      <w:pPr>
        <w:pStyle w:val="NormlWeb"/>
        <w:spacing w:before="0" w:beforeAutospacing="0" w:after="0" w:afterAutospacing="0"/>
        <w:jc w:val="both"/>
        <w:rPr>
          <w:rFonts w:asciiTheme="minorHAnsi" w:hAnsiTheme="minorHAnsi"/>
          <w:b/>
          <w:color w:val="000000"/>
          <w:sz w:val="22"/>
          <w:szCs w:val="22"/>
        </w:rPr>
      </w:pPr>
      <w:r>
        <w:rPr>
          <w:rFonts w:asciiTheme="minorHAnsi" w:hAnsiTheme="minorHAnsi"/>
          <w:color w:val="000000"/>
          <w:sz w:val="22"/>
          <w:szCs w:val="22"/>
        </w:rPr>
        <w:t>VAGY:</w:t>
      </w:r>
    </w:p>
    <w:p w:rsidR="00BF0860" w:rsidRPr="0012527A" w:rsidRDefault="005B6641" w:rsidP="0012527A">
      <w:pPr>
        <w:pStyle w:val="NormlWeb"/>
        <w:numPr>
          <w:ilvl w:val="0"/>
          <w:numId w:val="4"/>
        </w:numPr>
        <w:spacing w:before="0" w:beforeAutospacing="0" w:after="0" w:afterAutospacing="0"/>
        <w:jc w:val="both"/>
        <w:rPr>
          <w:rFonts w:asciiTheme="minorHAnsi" w:hAnsiTheme="minorHAnsi"/>
          <w:b/>
          <w:color w:val="000000"/>
          <w:sz w:val="22"/>
          <w:szCs w:val="22"/>
        </w:rPr>
      </w:pPr>
      <w:r>
        <w:rPr>
          <w:rFonts w:asciiTheme="minorHAnsi" w:hAnsiTheme="minorHAnsi"/>
          <w:color w:val="000000"/>
          <w:sz w:val="22"/>
          <w:szCs w:val="22"/>
        </w:rPr>
        <w:t xml:space="preserve"> </w:t>
      </w:r>
      <w:r w:rsidR="00BF0860" w:rsidRPr="0012527A">
        <w:rPr>
          <w:rFonts w:asciiTheme="minorHAnsi" w:hAnsiTheme="minorHAnsi"/>
          <w:color w:val="000000"/>
          <w:sz w:val="22"/>
          <w:szCs w:val="22"/>
        </w:rPr>
        <w:t>Minden darab gyümölcsbe vagy citromba egy rézlemezt és egy bádoglemezt szúrunk. Utána sorba</w:t>
      </w:r>
      <w:r>
        <w:rPr>
          <w:rFonts w:asciiTheme="minorHAnsi" w:hAnsiTheme="minorHAnsi"/>
          <w:color w:val="000000"/>
          <w:sz w:val="22"/>
          <w:szCs w:val="22"/>
        </w:rPr>
        <w:t xml:space="preserve"> kapcsoljuk őket úgy, hogy a </w:t>
      </w:r>
      <w:r w:rsidR="00BF0860" w:rsidRPr="0012527A">
        <w:rPr>
          <w:rFonts w:asciiTheme="minorHAnsi" w:hAnsiTheme="minorHAnsi"/>
          <w:color w:val="000000"/>
          <w:sz w:val="22"/>
          <w:szCs w:val="22"/>
        </w:rPr>
        <w:t>drótokkal a rézlemezt a másik gyümölcsdarabba szúrt bádoglemezhez kötjük. (A rézdrótokat egyszerűen rácsavarjuk a lemezekre.) A két szélső lemez rézdrótjait egy kis LED lámpa kivezetéseire tekerjük.</w:t>
      </w:r>
    </w:p>
    <w:p w:rsidR="00BF0860" w:rsidRPr="0012527A" w:rsidRDefault="00BF0860" w:rsidP="0012527A">
      <w:pPr>
        <w:pStyle w:val="NormlWeb"/>
        <w:spacing w:before="0" w:beforeAutospacing="0" w:after="0" w:afterAutospacing="0"/>
        <w:jc w:val="both"/>
        <w:rPr>
          <w:rFonts w:asciiTheme="minorHAnsi" w:hAnsiTheme="minorHAnsi"/>
          <w:b/>
          <w:color w:val="000000"/>
          <w:sz w:val="22"/>
          <w:szCs w:val="22"/>
        </w:rPr>
      </w:pPr>
    </w:p>
    <w:p w:rsidR="004A4771" w:rsidRPr="0012527A" w:rsidRDefault="004A4771" w:rsidP="0012527A">
      <w:pPr>
        <w:pStyle w:val="NormlWeb"/>
        <w:spacing w:before="0" w:beforeAutospacing="0" w:after="0" w:afterAutospacing="0"/>
        <w:jc w:val="both"/>
        <w:rPr>
          <w:rFonts w:asciiTheme="minorHAnsi" w:hAnsiTheme="minorHAnsi"/>
          <w:b/>
          <w:color w:val="000000"/>
          <w:sz w:val="22"/>
          <w:szCs w:val="22"/>
        </w:rPr>
      </w:pPr>
      <w:r w:rsidRPr="0012527A">
        <w:rPr>
          <w:rFonts w:asciiTheme="minorHAnsi" w:hAnsiTheme="minorHAnsi"/>
          <w:b/>
          <w:color w:val="000000"/>
          <w:sz w:val="22"/>
          <w:szCs w:val="22"/>
        </w:rPr>
        <w:t>Tapasztalat</w:t>
      </w:r>
    </w:p>
    <w:p w:rsidR="005B6641" w:rsidRDefault="00BF0860" w:rsidP="0012527A">
      <w:pPr>
        <w:pStyle w:val="NormlWeb"/>
        <w:numPr>
          <w:ilvl w:val="0"/>
          <w:numId w:val="4"/>
        </w:numPr>
        <w:spacing w:before="0" w:beforeAutospacing="0" w:after="0" w:afterAutospacing="0"/>
        <w:jc w:val="both"/>
        <w:rPr>
          <w:rFonts w:asciiTheme="minorHAnsi" w:hAnsiTheme="minorHAnsi"/>
          <w:color w:val="000000"/>
          <w:sz w:val="22"/>
          <w:szCs w:val="22"/>
        </w:rPr>
      </w:pPr>
      <w:r w:rsidRPr="0012527A">
        <w:rPr>
          <w:rFonts w:asciiTheme="minorHAnsi" w:hAnsiTheme="minorHAnsi"/>
          <w:color w:val="000000"/>
          <w:sz w:val="22"/>
          <w:szCs w:val="22"/>
        </w:rPr>
        <w:t>Ha nincs kontakthiba</w:t>
      </w:r>
      <w:r w:rsidR="005B6641">
        <w:rPr>
          <w:rFonts w:asciiTheme="minorHAnsi" w:hAnsiTheme="minorHAnsi"/>
          <w:color w:val="000000"/>
          <w:sz w:val="22"/>
          <w:szCs w:val="22"/>
        </w:rPr>
        <w:t>, akkor</w:t>
      </w:r>
      <w:r w:rsidRPr="0012527A">
        <w:rPr>
          <w:rFonts w:asciiTheme="minorHAnsi" w:hAnsiTheme="minorHAnsi"/>
          <w:color w:val="000000"/>
          <w:sz w:val="22"/>
          <w:szCs w:val="22"/>
        </w:rPr>
        <w:t xml:space="preserve"> a</w:t>
      </w:r>
      <w:r w:rsidR="005B6641">
        <w:rPr>
          <w:rFonts w:asciiTheme="minorHAnsi" w:hAnsiTheme="minorHAnsi"/>
          <w:color w:val="000000"/>
          <w:sz w:val="22"/>
          <w:szCs w:val="22"/>
        </w:rPr>
        <w:t xml:space="preserve"> kis digitális óra működni kezd.</w:t>
      </w:r>
    </w:p>
    <w:p w:rsidR="005B6641" w:rsidRDefault="005B6641" w:rsidP="005B6641">
      <w:pPr>
        <w:pStyle w:val="NormlWeb"/>
        <w:spacing w:before="0" w:beforeAutospacing="0" w:after="0" w:afterAutospacing="0"/>
        <w:jc w:val="both"/>
        <w:rPr>
          <w:rFonts w:asciiTheme="minorHAnsi" w:hAnsiTheme="minorHAnsi"/>
          <w:color w:val="000000"/>
          <w:sz w:val="22"/>
          <w:szCs w:val="22"/>
        </w:rPr>
      </w:pPr>
      <w:r>
        <w:rPr>
          <w:rFonts w:asciiTheme="minorHAnsi" w:hAnsiTheme="minorHAnsi"/>
          <w:color w:val="000000"/>
          <w:sz w:val="22"/>
          <w:szCs w:val="22"/>
        </w:rPr>
        <w:t>VAGY:</w:t>
      </w:r>
    </w:p>
    <w:p w:rsidR="004A4771" w:rsidRPr="0012527A" w:rsidRDefault="005B6641" w:rsidP="0012527A">
      <w:pPr>
        <w:pStyle w:val="NormlWeb"/>
        <w:numPr>
          <w:ilvl w:val="0"/>
          <w:numId w:val="4"/>
        </w:numPr>
        <w:spacing w:before="0" w:beforeAutospacing="0" w:after="0" w:afterAutospacing="0"/>
        <w:jc w:val="both"/>
        <w:rPr>
          <w:rFonts w:asciiTheme="minorHAnsi" w:hAnsiTheme="minorHAnsi"/>
          <w:color w:val="000000"/>
          <w:sz w:val="22"/>
          <w:szCs w:val="22"/>
        </w:rPr>
      </w:pPr>
      <w:r>
        <w:rPr>
          <w:rFonts w:asciiTheme="minorHAnsi" w:hAnsiTheme="minorHAnsi"/>
          <w:color w:val="000000"/>
          <w:sz w:val="22"/>
          <w:szCs w:val="22"/>
        </w:rPr>
        <w:t>A</w:t>
      </w:r>
      <w:r w:rsidR="00BF0860" w:rsidRPr="0012527A">
        <w:rPr>
          <w:rFonts w:asciiTheme="minorHAnsi" w:hAnsiTheme="minorHAnsi"/>
          <w:color w:val="000000"/>
          <w:sz w:val="22"/>
          <w:szCs w:val="22"/>
        </w:rPr>
        <w:t xml:space="preserve"> LED-nek világítania kell. Ha az áramkört bármely pontján megbontjuk, akkor a LED lámpa elalszik.</w:t>
      </w:r>
    </w:p>
    <w:p w:rsidR="00990419" w:rsidRPr="0012527A" w:rsidRDefault="00990419" w:rsidP="0012527A">
      <w:pPr>
        <w:pStyle w:val="NormlWeb"/>
        <w:spacing w:before="0" w:beforeAutospacing="0" w:after="0" w:afterAutospacing="0"/>
        <w:jc w:val="center"/>
        <w:rPr>
          <w:rFonts w:asciiTheme="minorHAnsi" w:hAnsiTheme="minorHAnsi"/>
          <w:b/>
          <w:color w:val="000000"/>
          <w:sz w:val="22"/>
          <w:szCs w:val="22"/>
        </w:rPr>
      </w:pPr>
      <w:r w:rsidRPr="0012527A">
        <w:rPr>
          <w:rFonts w:asciiTheme="minorHAnsi" w:hAnsiTheme="minorHAnsi"/>
          <w:noProof/>
          <w:sz w:val="22"/>
          <w:szCs w:val="22"/>
        </w:rPr>
        <w:lastRenderedPageBreak/>
        <w:drawing>
          <wp:inline distT="0" distB="0" distL="0" distR="0" wp14:anchorId="0B91889B" wp14:editId="2A94923D">
            <wp:extent cx="3175000" cy="2455795"/>
            <wp:effectExtent l="0" t="0" r="6350" b="1905"/>
            <wp:docPr id="11" name="Kép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186833" cy="2464948"/>
                    </a:xfrm>
                    <a:prstGeom prst="rect">
                      <a:avLst/>
                    </a:prstGeom>
                  </pic:spPr>
                </pic:pic>
              </a:graphicData>
            </a:graphic>
          </wp:inline>
        </w:drawing>
      </w:r>
    </w:p>
    <w:p w:rsidR="004A4771" w:rsidRPr="0012527A" w:rsidRDefault="004A4771" w:rsidP="0012527A">
      <w:pPr>
        <w:pStyle w:val="NormlWeb"/>
        <w:spacing w:before="0" w:beforeAutospacing="0" w:after="0" w:afterAutospacing="0"/>
        <w:jc w:val="both"/>
        <w:rPr>
          <w:rFonts w:asciiTheme="minorHAnsi" w:hAnsiTheme="minorHAnsi"/>
          <w:b/>
          <w:color w:val="000000"/>
          <w:sz w:val="22"/>
          <w:szCs w:val="22"/>
        </w:rPr>
      </w:pPr>
      <w:r w:rsidRPr="0012527A">
        <w:rPr>
          <w:rFonts w:asciiTheme="minorHAnsi" w:hAnsiTheme="minorHAnsi"/>
          <w:b/>
          <w:color w:val="000000"/>
          <w:sz w:val="22"/>
          <w:szCs w:val="22"/>
        </w:rPr>
        <w:t>Magyarázat</w:t>
      </w:r>
    </w:p>
    <w:p w:rsidR="004A4771" w:rsidRDefault="004A4771" w:rsidP="0012527A">
      <w:pPr>
        <w:pStyle w:val="NormlWeb"/>
        <w:numPr>
          <w:ilvl w:val="0"/>
          <w:numId w:val="4"/>
        </w:numPr>
        <w:spacing w:before="0" w:beforeAutospacing="0" w:after="0" w:afterAutospacing="0"/>
        <w:jc w:val="both"/>
        <w:rPr>
          <w:rFonts w:asciiTheme="minorHAnsi" w:hAnsiTheme="minorHAnsi"/>
          <w:color w:val="000000"/>
          <w:sz w:val="22"/>
          <w:szCs w:val="22"/>
        </w:rPr>
      </w:pPr>
      <w:r w:rsidRPr="0012527A">
        <w:rPr>
          <w:rFonts w:asciiTheme="minorHAnsi" w:hAnsiTheme="minorHAnsi"/>
          <w:color w:val="000000"/>
          <w:sz w:val="22"/>
          <w:szCs w:val="22"/>
        </w:rPr>
        <w:t xml:space="preserve">A </w:t>
      </w:r>
      <w:r w:rsidR="00BF0860" w:rsidRPr="0012527A">
        <w:rPr>
          <w:rFonts w:asciiTheme="minorHAnsi" w:hAnsiTheme="minorHAnsi"/>
          <w:color w:val="000000"/>
          <w:sz w:val="22"/>
          <w:szCs w:val="22"/>
        </w:rPr>
        <w:t xml:space="preserve">gyümölcsök vagy zöldségek levével érintkező két különböző fém </w:t>
      </w:r>
      <w:r w:rsidRPr="0012527A">
        <w:rPr>
          <w:rFonts w:asciiTheme="minorHAnsi" w:hAnsiTheme="minorHAnsi"/>
          <w:color w:val="000000"/>
          <w:sz w:val="22"/>
          <w:szCs w:val="22"/>
        </w:rPr>
        <w:t>elektrom</w:t>
      </w:r>
      <w:r w:rsidR="00BF0860" w:rsidRPr="0012527A">
        <w:rPr>
          <w:rFonts w:asciiTheme="minorHAnsi" w:hAnsiTheme="minorHAnsi"/>
          <w:color w:val="000000"/>
          <w:sz w:val="22"/>
          <w:szCs w:val="22"/>
        </w:rPr>
        <w:t>os áramot képes szolgáltatni, ami működésbe hozza a kis</w:t>
      </w:r>
      <w:r w:rsidR="004954A2">
        <w:rPr>
          <w:rFonts w:asciiTheme="minorHAnsi" w:hAnsiTheme="minorHAnsi"/>
          <w:color w:val="000000"/>
          <w:sz w:val="22"/>
          <w:szCs w:val="22"/>
        </w:rPr>
        <w:t xml:space="preserve"> órát vagy a</w:t>
      </w:r>
      <w:r w:rsidR="00BF0860" w:rsidRPr="0012527A">
        <w:rPr>
          <w:rFonts w:asciiTheme="minorHAnsi" w:hAnsiTheme="minorHAnsi"/>
          <w:color w:val="000000"/>
          <w:sz w:val="22"/>
          <w:szCs w:val="22"/>
        </w:rPr>
        <w:t xml:space="preserve"> LED-lámpát.</w:t>
      </w:r>
    </w:p>
    <w:p w:rsidR="00F038C2" w:rsidRDefault="00F038C2" w:rsidP="004954A2">
      <w:pPr>
        <w:pStyle w:val="Default"/>
        <w:rPr>
          <w:rFonts w:asciiTheme="minorHAnsi" w:hAnsiTheme="minorHAnsi" w:cstheme="minorHAnsi"/>
          <w:b/>
          <w:sz w:val="22"/>
          <w:szCs w:val="22"/>
          <w:u w:val="single"/>
        </w:rPr>
      </w:pPr>
    </w:p>
    <w:p w:rsidR="004954A2" w:rsidRDefault="004954A2" w:rsidP="004954A2">
      <w:pPr>
        <w:pStyle w:val="Default"/>
        <w:rPr>
          <w:rFonts w:asciiTheme="minorHAnsi" w:hAnsiTheme="minorHAnsi" w:cstheme="minorHAnsi"/>
          <w:b/>
          <w:sz w:val="22"/>
          <w:szCs w:val="22"/>
          <w:u w:val="single"/>
        </w:rPr>
      </w:pPr>
    </w:p>
    <w:p w:rsidR="00F038C2" w:rsidRPr="0012527A" w:rsidRDefault="00F038C2" w:rsidP="00F038C2">
      <w:pPr>
        <w:pStyle w:val="Default"/>
        <w:ind w:left="360"/>
        <w:jc w:val="center"/>
        <w:rPr>
          <w:rFonts w:asciiTheme="minorHAnsi" w:hAnsiTheme="minorHAnsi" w:cstheme="minorHAnsi"/>
          <w:b/>
          <w:sz w:val="22"/>
          <w:szCs w:val="22"/>
          <w:u w:val="single"/>
        </w:rPr>
      </w:pPr>
      <w:r>
        <w:rPr>
          <w:rFonts w:asciiTheme="minorHAnsi" w:hAnsiTheme="minorHAnsi" w:cstheme="minorHAnsi"/>
          <w:b/>
          <w:sz w:val="22"/>
          <w:szCs w:val="22"/>
          <w:u w:val="single"/>
        </w:rPr>
        <w:t>8</w:t>
      </w:r>
      <w:r w:rsidRPr="0012527A">
        <w:rPr>
          <w:rFonts w:asciiTheme="minorHAnsi" w:hAnsiTheme="minorHAnsi" w:cstheme="minorHAnsi"/>
          <w:b/>
          <w:sz w:val="22"/>
          <w:szCs w:val="22"/>
          <w:u w:val="single"/>
        </w:rPr>
        <w:t>. Víz alatt égő csillagszóró</w:t>
      </w:r>
    </w:p>
    <w:p w:rsidR="00F038C2" w:rsidRPr="0012527A" w:rsidRDefault="00F038C2" w:rsidP="00F038C2">
      <w:pPr>
        <w:pStyle w:val="Default"/>
        <w:jc w:val="both"/>
        <w:rPr>
          <w:rFonts w:asciiTheme="minorHAnsi" w:hAnsiTheme="minorHAnsi" w:cstheme="minorHAnsi"/>
          <w:sz w:val="22"/>
          <w:szCs w:val="22"/>
        </w:rPr>
      </w:pPr>
    </w:p>
    <w:p w:rsidR="00F038C2" w:rsidRPr="0012527A" w:rsidRDefault="00F038C2" w:rsidP="00F038C2">
      <w:pPr>
        <w:pStyle w:val="Default"/>
        <w:jc w:val="both"/>
        <w:rPr>
          <w:rFonts w:asciiTheme="minorHAnsi" w:hAnsiTheme="minorHAnsi" w:cstheme="minorHAnsi"/>
          <w:b/>
          <w:sz w:val="22"/>
          <w:szCs w:val="22"/>
        </w:rPr>
      </w:pPr>
      <w:r w:rsidRPr="0012527A">
        <w:rPr>
          <w:rFonts w:asciiTheme="minorHAnsi" w:hAnsiTheme="minorHAnsi" w:cstheme="minorHAnsi"/>
          <w:b/>
          <w:sz w:val="22"/>
          <w:szCs w:val="22"/>
        </w:rPr>
        <w:t>Eszközök és anyagok</w:t>
      </w:r>
    </w:p>
    <w:p w:rsidR="00F038C2" w:rsidRPr="0012527A" w:rsidRDefault="00F038C2" w:rsidP="00F038C2">
      <w:pPr>
        <w:pStyle w:val="Default"/>
        <w:numPr>
          <w:ilvl w:val="0"/>
          <w:numId w:val="23"/>
        </w:numPr>
        <w:jc w:val="both"/>
        <w:rPr>
          <w:rFonts w:asciiTheme="minorHAnsi" w:hAnsiTheme="minorHAnsi" w:cstheme="minorHAnsi"/>
          <w:sz w:val="22"/>
          <w:szCs w:val="22"/>
        </w:rPr>
      </w:pPr>
      <w:r w:rsidRPr="0012527A">
        <w:rPr>
          <w:rFonts w:asciiTheme="minorHAnsi" w:hAnsiTheme="minorHAnsi" w:cstheme="minorHAnsi"/>
          <w:sz w:val="22"/>
          <w:szCs w:val="22"/>
        </w:rPr>
        <w:t>1 db hosszabb (pl. 40 cm) csillagszó</w:t>
      </w:r>
    </w:p>
    <w:p w:rsidR="00F038C2" w:rsidRPr="0012527A" w:rsidRDefault="00F038C2" w:rsidP="00F038C2">
      <w:pPr>
        <w:pStyle w:val="Default"/>
        <w:numPr>
          <w:ilvl w:val="0"/>
          <w:numId w:val="23"/>
        </w:numPr>
        <w:jc w:val="both"/>
        <w:rPr>
          <w:rFonts w:asciiTheme="minorHAnsi" w:hAnsiTheme="minorHAnsi" w:cstheme="minorHAnsi"/>
          <w:sz w:val="22"/>
          <w:szCs w:val="22"/>
        </w:rPr>
      </w:pPr>
      <w:r w:rsidRPr="0012527A">
        <w:rPr>
          <w:rFonts w:asciiTheme="minorHAnsi" w:hAnsiTheme="minorHAnsi" w:cstheme="minorHAnsi"/>
          <w:sz w:val="22"/>
          <w:szCs w:val="22"/>
        </w:rPr>
        <w:t>7 db rövidebb (pl. 28 cm) csillagszóró</w:t>
      </w:r>
    </w:p>
    <w:p w:rsidR="00F038C2" w:rsidRPr="0012527A" w:rsidRDefault="00F038C2" w:rsidP="00F038C2">
      <w:pPr>
        <w:pStyle w:val="Default"/>
        <w:numPr>
          <w:ilvl w:val="0"/>
          <w:numId w:val="23"/>
        </w:numPr>
        <w:jc w:val="both"/>
        <w:rPr>
          <w:rFonts w:asciiTheme="minorHAnsi" w:hAnsiTheme="minorHAnsi" w:cstheme="minorHAnsi"/>
          <w:sz w:val="22"/>
          <w:szCs w:val="22"/>
        </w:rPr>
      </w:pPr>
      <w:r w:rsidRPr="0012527A">
        <w:rPr>
          <w:rFonts w:asciiTheme="minorHAnsi" w:hAnsiTheme="minorHAnsi" w:cstheme="minorHAnsi"/>
          <w:sz w:val="22"/>
          <w:szCs w:val="22"/>
        </w:rPr>
        <w:t>magas és vékony, színtelen üvegből készült üvegedény (ami magasabb, mint a leghosszabb csillagszóró)</w:t>
      </w:r>
    </w:p>
    <w:p w:rsidR="00F038C2" w:rsidRPr="0012527A" w:rsidRDefault="009151FF" w:rsidP="00F038C2">
      <w:pPr>
        <w:pStyle w:val="Default"/>
        <w:numPr>
          <w:ilvl w:val="0"/>
          <w:numId w:val="23"/>
        </w:numPr>
        <w:jc w:val="both"/>
        <w:rPr>
          <w:rFonts w:asciiTheme="minorHAnsi" w:hAnsiTheme="minorHAnsi" w:cstheme="minorHAnsi"/>
          <w:sz w:val="22"/>
          <w:szCs w:val="22"/>
        </w:rPr>
      </w:pPr>
      <w:r w:rsidRPr="0012527A">
        <w:rPr>
          <w:rFonts w:asciiTheme="minorHAnsi" w:hAnsiTheme="minorHAnsi"/>
          <w:noProof/>
          <w:sz w:val="22"/>
          <w:szCs w:val="22"/>
          <w:lang w:eastAsia="hu-HU"/>
        </w:rPr>
        <w:drawing>
          <wp:anchor distT="0" distB="0" distL="114300" distR="114300" simplePos="0" relativeHeight="251705344" behindDoc="1" locked="0" layoutInCell="1" allowOverlap="1" wp14:anchorId="76892896" wp14:editId="06E6F5A9">
            <wp:simplePos x="0" y="0"/>
            <wp:positionH relativeFrom="column">
              <wp:posOffset>1785620</wp:posOffset>
            </wp:positionH>
            <wp:positionV relativeFrom="page">
              <wp:posOffset>5441950</wp:posOffset>
            </wp:positionV>
            <wp:extent cx="899795" cy="3492500"/>
            <wp:effectExtent l="0" t="0" r="0" b="0"/>
            <wp:wrapTight wrapText="bothSides">
              <wp:wrapPolygon edited="0">
                <wp:start x="0" y="0"/>
                <wp:lineTo x="0" y="21443"/>
                <wp:lineTo x="21036" y="21443"/>
                <wp:lineTo x="21036" y="0"/>
                <wp:lineTo x="0" y="0"/>
              </wp:wrapPolygon>
            </wp:wrapTight>
            <wp:docPr id="13" name="Kép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899795" cy="3492500"/>
                    </a:xfrm>
                    <a:prstGeom prst="rect">
                      <a:avLst/>
                    </a:prstGeom>
                  </pic:spPr>
                </pic:pic>
              </a:graphicData>
            </a:graphic>
            <wp14:sizeRelH relativeFrom="margin">
              <wp14:pctWidth>0</wp14:pctWidth>
            </wp14:sizeRelH>
            <wp14:sizeRelV relativeFrom="margin">
              <wp14:pctHeight>0</wp14:pctHeight>
            </wp14:sizeRelV>
          </wp:anchor>
        </w:drawing>
      </w:r>
      <w:r w:rsidR="00F038C2" w:rsidRPr="0012527A">
        <w:rPr>
          <w:rFonts w:asciiTheme="minorHAnsi" w:hAnsiTheme="minorHAnsi" w:cstheme="minorHAnsi"/>
          <w:sz w:val="22"/>
          <w:szCs w:val="22"/>
        </w:rPr>
        <w:t>cellux</w:t>
      </w:r>
    </w:p>
    <w:p w:rsidR="00F038C2" w:rsidRDefault="00F038C2" w:rsidP="00F038C2">
      <w:pPr>
        <w:pStyle w:val="Default"/>
        <w:numPr>
          <w:ilvl w:val="0"/>
          <w:numId w:val="23"/>
        </w:numPr>
        <w:jc w:val="both"/>
        <w:rPr>
          <w:rFonts w:asciiTheme="minorHAnsi" w:hAnsiTheme="minorHAnsi" w:cstheme="minorHAnsi"/>
          <w:sz w:val="22"/>
          <w:szCs w:val="22"/>
        </w:rPr>
      </w:pPr>
      <w:r w:rsidRPr="0012527A">
        <w:rPr>
          <w:rFonts w:asciiTheme="minorHAnsi" w:hAnsiTheme="minorHAnsi" w:cstheme="minorHAnsi"/>
          <w:sz w:val="22"/>
          <w:szCs w:val="22"/>
        </w:rPr>
        <w:t>gyufa</w:t>
      </w:r>
    </w:p>
    <w:p w:rsidR="009151FF" w:rsidRPr="0012527A" w:rsidRDefault="009151FF" w:rsidP="00F038C2">
      <w:pPr>
        <w:pStyle w:val="Default"/>
        <w:numPr>
          <w:ilvl w:val="0"/>
          <w:numId w:val="23"/>
        </w:numPr>
        <w:jc w:val="both"/>
        <w:rPr>
          <w:rFonts w:asciiTheme="minorHAnsi" w:hAnsiTheme="minorHAnsi" w:cstheme="minorHAnsi"/>
          <w:sz w:val="22"/>
          <w:szCs w:val="22"/>
        </w:rPr>
      </w:pPr>
      <w:r>
        <w:rPr>
          <w:rFonts w:asciiTheme="minorHAnsi" w:hAnsiTheme="minorHAnsi" w:cstheme="minorHAnsi"/>
          <w:sz w:val="22"/>
          <w:szCs w:val="22"/>
        </w:rPr>
        <w:t>védőszemüveg</w:t>
      </w:r>
    </w:p>
    <w:p w:rsidR="004954A2" w:rsidRDefault="00F038C2" w:rsidP="004954A2">
      <w:pPr>
        <w:pStyle w:val="Default"/>
        <w:numPr>
          <w:ilvl w:val="0"/>
          <w:numId w:val="23"/>
        </w:numPr>
        <w:jc w:val="both"/>
        <w:rPr>
          <w:rFonts w:asciiTheme="minorHAnsi" w:hAnsiTheme="minorHAnsi" w:cstheme="minorHAnsi"/>
          <w:sz w:val="22"/>
          <w:szCs w:val="22"/>
        </w:rPr>
      </w:pPr>
      <w:r w:rsidRPr="0012527A">
        <w:rPr>
          <w:rFonts w:asciiTheme="minorHAnsi" w:hAnsiTheme="minorHAnsi" w:cstheme="minorHAnsi"/>
          <w:sz w:val="22"/>
          <w:szCs w:val="22"/>
        </w:rPr>
        <w:t>víz</w:t>
      </w:r>
    </w:p>
    <w:p w:rsidR="004954A2" w:rsidRPr="004954A2" w:rsidRDefault="004954A2" w:rsidP="004954A2">
      <w:pPr>
        <w:pStyle w:val="Default"/>
        <w:ind w:left="360"/>
        <w:jc w:val="both"/>
        <w:rPr>
          <w:rFonts w:asciiTheme="minorHAnsi" w:hAnsiTheme="minorHAnsi" w:cstheme="minorHAnsi"/>
          <w:sz w:val="22"/>
          <w:szCs w:val="22"/>
        </w:rPr>
      </w:pPr>
      <w:r w:rsidRPr="0012527A">
        <w:rPr>
          <w:rFonts w:asciiTheme="minorHAnsi" w:hAnsiTheme="minorHAnsi"/>
          <w:noProof/>
          <w:sz w:val="22"/>
          <w:szCs w:val="22"/>
          <w:lang w:eastAsia="hu-HU"/>
        </w:rPr>
        <w:drawing>
          <wp:anchor distT="0" distB="0" distL="114300" distR="114300" simplePos="0" relativeHeight="251703296" behindDoc="1" locked="0" layoutInCell="1" allowOverlap="1" wp14:anchorId="0E8A7E9B" wp14:editId="7227A818">
            <wp:simplePos x="0" y="0"/>
            <wp:positionH relativeFrom="margin">
              <wp:posOffset>96520</wp:posOffset>
            </wp:positionH>
            <wp:positionV relativeFrom="paragraph">
              <wp:posOffset>46355</wp:posOffset>
            </wp:positionV>
            <wp:extent cx="1559560" cy="2787650"/>
            <wp:effectExtent l="0" t="0" r="2540" b="0"/>
            <wp:wrapTight wrapText="bothSides">
              <wp:wrapPolygon edited="0">
                <wp:start x="0" y="0"/>
                <wp:lineTo x="0" y="21403"/>
                <wp:lineTo x="21371" y="21403"/>
                <wp:lineTo x="21371" y="0"/>
                <wp:lineTo x="0" y="0"/>
              </wp:wrapPolygon>
            </wp:wrapTight>
            <wp:docPr id="5" name="Ké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1559560" cy="2787650"/>
                    </a:xfrm>
                    <a:prstGeom prst="rect">
                      <a:avLst/>
                    </a:prstGeom>
                  </pic:spPr>
                </pic:pic>
              </a:graphicData>
            </a:graphic>
            <wp14:sizeRelH relativeFrom="margin">
              <wp14:pctWidth>0</wp14:pctWidth>
            </wp14:sizeRelH>
            <wp14:sizeRelV relativeFrom="margin">
              <wp14:pctHeight>0</wp14:pctHeight>
            </wp14:sizeRelV>
          </wp:anchor>
        </w:drawing>
      </w:r>
    </w:p>
    <w:p w:rsidR="00F038C2" w:rsidRPr="0012527A" w:rsidRDefault="00F038C2" w:rsidP="00F038C2">
      <w:pPr>
        <w:pStyle w:val="Default"/>
        <w:jc w:val="both"/>
        <w:rPr>
          <w:rFonts w:asciiTheme="minorHAnsi" w:hAnsiTheme="minorHAnsi" w:cstheme="minorHAnsi"/>
          <w:b/>
          <w:sz w:val="22"/>
          <w:szCs w:val="22"/>
        </w:rPr>
      </w:pPr>
      <w:r w:rsidRPr="0012527A">
        <w:rPr>
          <w:rFonts w:asciiTheme="minorHAnsi" w:hAnsiTheme="minorHAnsi" w:cstheme="minorHAnsi"/>
          <w:b/>
          <w:sz w:val="22"/>
          <w:szCs w:val="22"/>
        </w:rPr>
        <w:t>A kísérlet végrehajtása</w:t>
      </w:r>
    </w:p>
    <w:p w:rsidR="009151FF" w:rsidRDefault="009151FF" w:rsidP="009151FF">
      <w:pPr>
        <w:pStyle w:val="Default"/>
        <w:ind w:left="360"/>
        <w:jc w:val="both"/>
        <w:rPr>
          <w:rFonts w:asciiTheme="minorHAnsi" w:hAnsiTheme="minorHAnsi" w:cstheme="minorHAnsi"/>
          <w:sz w:val="22"/>
          <w:szCs w:val="22"/>
        </w:rPr>
      </w:pPr>
      <w:r>
        <w:rPr>
          <w:rFonts w:asciiTheme="minorHAnsi" w:hAnsiTheme="minorHAnsi" w:cstheme="minorHAnsi"/>
          <w:sz w:val="22"/>
          <w:szCs w:val="22"/>
        </w:rPr>
        <w:t xml:space="preserve">VIGYÁZAT! A KELELTKEZŐ HŐTŐL AZ ÜVEG ELPATTANHAT! </w:t>
      </w:r>
    </w:p>
    <w:p w:rsidR="009151FF" w:rsidRDefault="009151FF" w:rsidP="009151FF">
      <w:pPr>
        <w:pStyle w:val="Default"/>
        <w:ind w:left="360"/>
        <w:jc w:val="both"/>
        <w:rPr>
          <w:rFonts w:asciiTheme="minorHAnsi" w:hAnsiTheme="minorHAnsi" w:cstheme="minorHAnsi"/>
          <w:sz w:val="22"/>
          <w:szCs w:val="22"/>
        </w:rPr>
      </w:pPr>
      <w:r>
        <w:rPr>
          <w:rFonts w:asciiTheme="minorHAnsi" w:hAnsiTheme="minorHAnsi" w:cstheme="minorHAnsi"/>
          <w:sz w:val="22"/>
          <w:szCs w:val="22"/>
        </w:rPr>
        <w:t>VÉDŐSZEMÜVEG VISELETE KÖTELEZŐ!</w:t>
      </w:r>
    </w:p>
    <w:p w:rsidR="009151FF" w:rsidRDefault="009151FF" w:rsidP="009151FF">
      <w:pPr>
        <w:pStyle w:val="Default"/>
        <w:ind w:left="360"/>
        <w:jc w:val="both"/>
        <w:rPr>
          <w:rFonts w:asciiTheme="minorHAnsi" w:hAnsiTheme="minorHAnsi" w:cstheme="minorHAnsi"/>
          <w:sz w:val="22"/>
          <w:szCs w:val="22"/>
        </w:rPr>
      </w:pPr>
      <w:r>
        <w:rPr>
          <w:rFonts w:asciiTheme="minorHAnsi" w:hAnsiTheme="minorHAnsi" w:cstheme="minorHAnsi"/>
          <w:sz w:val="22"/>
          <w:szCs w:val="22"/>
        </w:rPr>
        <w:t xml:space="preserve">a) </w:t>
      </w:r>
      <w:r w:rsidR="00F038C2" w:rsidRPr="0012527A">
        <w:rPr>
          <w:rFonts w:asciiTheme="minorHAnsi" w:hAnsiTheme="minorHAnsi" w:cstheme="minorHAnsi"/>
          <w:sz w:val="22"/>
          <w:szCs w:val="22"/>
        </w:rPr>
        <w:t>A hosszú üveghengert kb. ¾-ig töltsük meg vízzel. Gyújtsunk meg egy rövid csillagszórót, majd mártsuk az égő végét a vízbe.</w:t>
      </w:r>
    </w:p>
    <w:p w:rsidR="00F038C2" w:rsidRPr="0012527A" w:rsidRDefault="009151FF" w:rsidP="009151FF">
      <w:pPr>
        <w:pStyle w:val="Default"/>
        <w:ind w:left="360"/>
        <w:jc w:val="both"/>
        <w:rPr>
          <w:rFonts w:asciiTheme="minorHAnsi" w:hAnsiTheme="minorHAnsi" w:cstheme="minorHAnsi"/>
          <w:sz w:val="22"/>
          <w:szCs w:val="22"/>
        </w:rPr>
      </w:pPr>
      <w:r>
        <w:rPr>
          <w:rFonts w:asciiTheme="minorHAnsi" w:hAnsiTheme="minorHAnsi" w:cstheme="minorHAnsi"/>
          <w:sz w:val="22"/>
          <w:szCs w:val="22"/>
        </w:rPr>
        <w:t xml:space="preserve">b) </w:t>
      </w:r>
      <w:r w:rsidR="00F038C2" w:rsidRPr="0012527A">
        <w:rPr>
          <w:rFonts w:asciiTheme="minorHAnsi" w:hAnsiTheme="minorHAnsi" w:cstheme="minorHAnsi"/>
          <w:sz w:val="22"/>
          <w:szCs w:val="22"/>
        </w:rPr>
        <w:t xml:space="preserve">Fogjuk kötegbe a csillagszórókat úgy, hogy a hosszabb legyen középen és a meggyújtható vége lógjon ki a kötegből, s azt szorosan vegye körbe a 6 rövidebb. Cellux-szal tekerjük körbe a köteget. Gyújtsuk meg a középső csillagszórót, majd amikor attól a többi is meggyullad, mártsuk a vízzel teli hengerbe. Kis várakozás után </w:t>
      </w:r>
      <w:r w:rsidR="004954A2">
        <w:rPr>
          <w:rFonts w:asciiTheme="minorHAnsi" w:hAnsiTheme="minorHAnsi" w:cstheme="minorHAnsi"/>
          <w:sz w:val="22"/>
          <w:szCs w:val="22"/>
        </w:rPr>
        <w:t xml:space="preserve">(ha a fejlődő gáz magától nem gyulladna meg) </w:t>
      </w:r>
      <w:r w:rsidR="00F038C2" w:rsidRPr="0012527A">
        <w:rPr>
          <w:rFonts w:asciiTheme="minorHAnsi" w:hAnsiTheme="minorHAnsi" w:cstheme="minorHAnsi"/>
          <w:sz w:val="22"/>
          <w:szCs w:val="22"/>
        </w:rPr>
        <w:t>tartsunk égő gyufát az üveghenger fölé.</w:t>
      </w:r>
    </w:p>
    <w:p w:rsidR="00F038C2" w:rsidRPr="0012527A" w:rsidRDefault="00F038C2" w:rsidP="00F038C2">
      <w:pPr>
        <w:pStyle w:val="Default"/>
        <w:jc w:val="both"/>
        <w:rPr>
          <w:rFonts w:asciiTheme="minorHAnsi" w:hAnsiTheme="minorHAnsi" w:cstheme="minorHAnsi"/>
          <w:sz w:val="22"/>
          <w:szCs w:val="22"/>
        </w:rPr>
      </w:pPr>
    </w:p>
    <w:p w:rsidR="00F038C2" w:rsidRPr="0012527A" w:rsidRDefault="00F038C2" w:rsidP="00F038C2">
      <w:pPr>
        <w:pStyle w:val="Default"/>
        <w:jc w:val="both"/>
        <w:rPr>
          <w:rFonts w:asciiTheme="minorHAnsi" w:hAnsiTheme="minorHAnsi" w:cstheme="minorHAnsi"/>
          <w:b/>
          <w:sz w:val="22"/>
          <w:szCs w:val="22"/>
        </w:rPr>
      </w:pPr>
      <w:r w:rsidRPr="0012527A">
        <w:rPr>
          <w:rFonts w:asciiTheme="minorHAnsi" w:hAnsiTheme="minorHAnsi" w:cstheme="minorHAnsi"/>
          <w:b/>
          <w:sz w:val="22"/>
          <w:szCs w:val="22"/>
        </w:rPr>
        <w:t>Tapasztalat</w:t>
      </w:r>
    </w:p>
    <w:p w:rsidR="00F038C2" w:rsidRPr="0012527A" w:rsidRDefault="00F038C2" w:rsidP="00F038C2">
      <w:pPr>
        <w:pStyle w:val="Default"/>
        <w:jc w:val="both"/>
        <w:rPr>
          <w:rFonts w:asciiTheme="minorHAnsi" w:hAnsiTheme="minorHAnsi" w:cstheme="minorHAnsi"/>
          <w:sz w:val="22"/>
          <w:szCs w:val="22"/>
        </w:rPr>
      </w:pPr>
      <w:r w:rsidRPr="0012527A">
        <w:rPr>
          <w:rFonts w:asciiTheme="minorHAnsi" w:hAnsiTheme="minorHAnsi" w:cstheme="minorHAnsi"/>
          <w:sz w:val="22"/>
          <w:szCs w:val="22"/>
        </w:rPr>
        <w:t>a) A csillagszóró elalszik.</w:t>
      </w:r>
    </w:p>
    <w:p w:rsidR="00F038C2" w:rsidRPr="0012527A" w:rsidRDefault="00F038C2" w:rsidP="00F038C2">
      <w:pPr>
        <w:pStyle w:val="Default"/>
        <w:jc w:val="both"/>
        <w:rPr>
          <w:rFonts w:asciiTheme="minorHAnsi" w:hAnsiTheme="minorHAnsi" w:cstheme="minorHAnsi"/>
          <w:sz w:val="22"/>
          <w:szCs w:val="22"/>
        </w:rPr>
      </w:pPr>
      <w:r w:rsidRPr="0012527A">
        <w:rPr>
          <w:rFonts w:asciiTheme="minorHAnsi" w:hAnsiTheme="minorHAnsi" w:cstheme="minorHAnsi"/>
          <w:sz w:val="22"/>
          <w:szCs w:val="22"/>
        </w:rPr>
        <w:lastRenderedPageBreak/>
        <w:t>b) A csillagszórók a víz alatt is égnek. A gyufával meggyújtható a keletkező gáz</w:t>
      </w:r>
      <w:bookmarkStart w:id="0" w:name="_GoBack"/>
      <w:bookmarkEnd w:id="0"/>
      <w:r w:rsidRPr="0012527A">
        <w:rPr>
          <w:rFonts w:asciiTheme="minorHAnsi" w:hAnsiTheme="minorHAnsi" w:cstheme="minorHAnsi"/>
          <w:sz w:val="22"/>
          <w:szCs w:val="22"/>
        </w:rPr>
        <w:t>, de előfordul, hogy magától is meggyullad.</w:t>
      </w:r>
    </w:p>
    <w:p w:rsidR="00F038C2" w:rsidRPr="0012527A" w:rsidRDefault="00F038C2" w:rsidP="00F038C2">
      <w:pPr>
        <w:pStyle w:val="Default"/>
        <w:jc w:val="both"/>
        <w:rPr>
          <w:rFonts w:asciiTheme="minorHAnsi" w:hAnsiTheme="minorHAnsi" w:cstheme="minorHAnsi"/>
          <w:sz w:val="22"/>
          <w:szCs w:val="22"/>
        </w:rPr>
      </w:pPr>
    </w:p>
    <w:p w:rsidR="00F038C2" w:rsidRPr="0012527A" w:rsidRDefault="00F038C2" w:rsidP="00F038C2">
      <w:pPr>
        <w:pStyle w:val="Default"/>
        <w:jc w:val="both"/>
        <w:rPr>
          <w:rFonts w:asciiTheme="minorHAnsi" w:hAnsiTheme="minorHAnsi" w:cstheme="minorHAnsi"/>
          <w:b/>
          <w:sz w:val="22"/>
          <w:szCs w:val="22"/>
        </w:rPr>
      </w:pPr>
      <w:r w:rsidRPr="0012527A">
        <w:rPr>
          <w:rFonts w:asciiTheme="minorHAnsi" w:hAnsiTheme="minorHAnsi" w:cstheme="minorHAnsi"/>
          <w:b/>
          <w:sz w:val="22"/>
          <w:szCs w:val="22"/>
        </w:rPr>
        <w:t>Magyarázat</w:t>
      </w:r>
    </w:p>
    <w:p w:rsidR="00F038C2" w:rsidRPr="0012527A" w:rsidRDefault="00F038C2" w:rsidP="00F038C2">
      <w:pPr>
        <w:pStyle w:val="Default"/>
        <w:numPr>
          <w:ilvl w:val="0"/>
          <w:numId w:val="25"/>
        </w:numPr>
        <w:jc w:val="both"/>
        <w:rPr>
          <w:rFonts w:asciiTheme="minorHAnsi" w:hAnsiTheme="minorHAnsi" w:cstheme="minorHAnsi"/>
          <w:sz w:val="22"/>
          <w:szCs w:val="22"/>
        </w:rPr>
      </w:pPr>
      <w:r w:rsidRPr="0012527A">
        <w:rPr>
          <w:rFonts w:asciiTheme="minorHAnsi" w:hAnsiTheme="minorHAnsi" w:cstheme="minorHAnsi"/>
          <w:sz w:val="22"/>
          <w:szCs w:val="22"/>
        </w:rPr>
        <w:t>A víz a gyulladási hőmérséklet alá hűti a csillagszórót.</w:t>
      </w:r>
    </w:p>
    <w:p w:rsidR="00F038C2" w:rsidRPr="0012527A" w:rsidRDefault="00F038C2" w:rsidP="00F038C2">
      <w:pPr>
        <w:pStyle w:val="Default"/>
        <w:numPr>
          <w:ilvl w:val="0"/>
          <w:numId w:val="25"/>
        </w:numPr>
        <w:jc w:val="both"/>
        <w:rPr>
          <w:rFonts w:asciiTheme="minorHAnsi" w:hAnsiTheme="minorHAnsi" w:cstheme="minorHAnsi"/>
          <w:sz w:val="22"/>
          <w:szCs w:val="22"/>
        </w:rPr>
      </w:pPr>
      <w:r w:rsidRPr="0012527A">
        <w:rPr>
          <w:rFonts w:asciiTheme="minorHAnsi" w:hAnsiTheme="minorHAnsi" w:cstheme="minorHAnsi"/>
          <w:sz w:val="22"/>
          <w:szCs w:val="22"/>
        </w:rPr>
        <w:t>A sok csillagszóró olyan sok hőt termel, hogy amiatt már nem tudja lehűteni a víz a gyulladási hőmérséklet alá. Az alumínium és a vas ezen a hőmérsékleten reagál a vízzel. A keletkező hidrogén meggyújtható, sőt a keletkező hőtől magától is meggyullad.</w:t>
      </w:r>
    </w:p>
    <w:p w:rsidR="00F038C2" w:rsidRDefault="00F038C2" w:rsidP="00F038C2">
      <w:pPr>
        <w:pStyle w:val="NormlWeb"/>
        <w:spacing w:before="0" w:beforeAutospacing="0" w:after="0" w:afterAutospacing="0"/>
        <w:jc w:val="both"/>
        <w:rPr>
          <w:rFonts w:asciiTheme="minorHAnsi" w:hAnsiTheme="minorHAnsi"/>
          <w:color w:val="000000"/>
          <w:sz w:val="22"/>
          <w:szCs w:val="22"/>
        </w:rPr>
      </w:pPr>
    </w:p>
    <w:p w:rsidR="004954A2" w:rsidRPr="0012527A" w:rsidRDefault="004954A2" w:rsidP="00F038C2">
      <w:pPr>
        <w:pStyle w:val="NormlWeb"/>
        <w:spacing w:before="0" w:beforeAutospacing="0" w:after="0" w:afterAutospacing="0"/>
        <w:jc w:val="both"/>
        <w:rPr>
          <w:rFonts w:asciiTheme="minorHAnsi" w:hAnsiTheme="minorHAnsi"/>
          <w:color w:val="000000"/>
          <w:sz w:val="22"/>
          <w:szCs w:val="22"/>
        </w:rPr>
      </w:pPr>
    </w:p>
    <w:p w:rsidR="006B7A1A" w:rsidRPr="0012527A" w:rsidRDefault="006B7A1A" w:rsidP="0012527A">
      <w:pPr>
        <w:spacing w:after="0" w:line="240" w:lineRule="auto"/>
        <w:jc w:val="both"/>
        <w:rPr>
          <w:b/>
          <w:noProof/>
          <w:lang w:eastAsia="hu-HU"/>
        </w:rPr>
      </w:pPr>
      <w:r w:rsidRPr="0012527A">
        <w:rPr>
          <w:b/>
        </w:rPr>
        <w:t>II. Az óvodások vagy kémiát még nem tanuló iskolások által is elvégezhető kísérletek</w:t>
      </w:r>
    </w:p>
    <w:p w:rsidR="009F58A8" w:rsidRPr="0012527A" w:rsidRDefault="009F58A8" w:rsidP="0012527A">
      <w:pPr>
        <w:spacing w:after="0" w:line="240" w:lineRule="auto"/>
        <w:jc w:val="both"/>
        <w:rPr>
          <w:b/>
        </w:rPr>
      </w:pPr>
    </w:p>
    <w:p w:rsidR="00D373AA" w:rsidRPr="0012527A" w:rsidRDefault="00D373AA" w:rsidP="0012527A">
      <w:pPr>
        <w:spacing w:after="0" w:line="240" w:lineRule="auto"/>
        <w:jc w:val="both"/>
        <w:rPr>
          <w:b/>
        </w:rPr>
      </w:pPr>
    </w:p>
    <w:p w:rsidR="007266AF" w:rsidRPr="0012527A" w:rsidRDefault="006B7A1A" w:rsidP="0012527A">
      <w:pPr>
        <w:spacing w:after="0" w:line="240" w:lineRule="auto"/>
        <w:jc w:val="center"/>
        <w:rPr>
          <w:b/>
          <w:u w:val="single"/>
        </w:rPr>
      </w:pPr>
      <w:r w:rsidRPr="0012527A">
        <w:rPr>
          <w:b/>
          <w:u w:val="single"/>
        </w:rPr>
        <w:t xml:space="preserve">1. </w:t>
      </w:r>
      <w:r w:rsidR="007266AF" w:rsidRPr="0012527A">
        <w:rPr>
          <w:b/>
          <w:u w:val="single"/>
        </w:rPr>
        <w:t>Kinyíló tavirózsa</w:t>
      </w:r>
    </w:p>
    <w:p w:rsidR="007266AF" w:rsidRPr="0012527A" w:rsidRDefault="007266AF" w:rsidP="0012527A">
      <w:pPr>
        <w:spacing w:after="0" w:line="240" w:lineRule="auto"/>
        <w:jc w:val="both"/>
        <w:rPr>
          <w:b/>
        </w:rPr>
      </w:pPr>
      <w:r w:rsidRPr="0012527A">
        <w:rPr>
          <w:b/>
        </w:rPr>
        <w:t>Eszközök</w:t>
      </w:r>
      <w:r w:rsidR="009F58A8" w:rsidRPr="0012527A">
        <w:rPr>
          <w:b/>
        </w:rPr>
        <w:t xml:space="preserve"> és anyagok</w:t>
      </w:r>
    </w:p>
    <w:p w:rsidR="007266AF" w:rsidRPr="0012527A" w:rsidRDefault="007266AF" w:rsidP="0012527A">
      <w:pPr>
        <w:pStyle w:val="Listaszerbekezds"/>
        <w:numPr>
          <w:ilvl w:val="0"/>
          <w:numId w:val="11"/>
        </w:numPr>
        <w:spacing w:after="0" w:line="240" w:lineRule="auto"/>
        <w:ind w:hanging="153"/>
        <w:jc w:val="both"/>
      </w:pPr>
      <w:r w:rsidRPr="0012527A">
        <w:t>papír</w:t>
      </w:r>
      <w:r w:rsidR="009F58A8" w:rsidRPr="0012527A">
        <w:t xml:space="preserve"> (jól nedvesedő)</w:t>
      </w:r>
    </w:p>
    <w:p w:rsidR="007266AF" w:rsidRPr="0012527A" w:rsidRDefault="007266AF" w:rsidP="0012527A">
      <w:pPr>
        <w:pStyle w:val="Listaszerbekezds"/>
        <w:numPr>
          <w:ilvl w:val="0"/>
          <w:numId w:val="11"/>
        </w:numPr>
        <w:spacing w:after="0" w:line="240" w:lineRule="auto"/>
        <w:ind w:hanging="153"/>
        <w:jc w:val="both"/>
      </w:pPr>
      <w:r w:rsidRPr="0012527A">
        <w:t>olló</w:t>
      </w:r>
    </w:p>
    <w:p w:rsidR="009F58A8" w:rsidRPr="0012527A" w:rsidRDefault="007266AF" w:rsidP="0012527A">
      <w:pPr>
        <w:pStyle w:val="Listaszerbekezds"/>
        <w:numPr>
          <w:ilvl w:val="0"/>
          <w:numId w:val="11"/>
        </w:numPr>
        <w:spacing w:after="0" w:line="240" w:lineRule="auto"/>
        <w:ind w:hanging="153"/>
        <w:jc w:val="both"/>
      </w:pPr>
      <w:r w:rsidRPr="0012527A">
        <w:t>tányér</w:t>
      </w:r>
    </w:p>
    <w:p w:rsidR="007266AF" w:rsidRPr="0012527A" w:rsidRDefault="007266AF" w:rsidP="0012527A">
      <w:pPr>
        <w:pStyle w:val="Listaszerbekezds"/>
        <w:numPr>
          <w:ilvl w:val="0"/>
          <w:numId w:val="11"/>
        </w:numPr>
        <w:spacing w:after="0" w:line="240" w:lineRule="auto"/>
        <w:ind w:hanging="153"/>
        <w:jc w:val="both"/>
      </w:pPr>
      <w:r w:rsidRPr="0012527A">
        <w:t>víz</w:t>
      </w:r>
    </w:p>
    <w:p w:rsidR="00D373AA" w:rsidRPr="0012527A" w:rsidRDefault="00D373AA" w:rsidP="0012527A">
      <w:pPr>
        <w:spacing w:after="0" w:line="240" w:lineRule="auto"/>
        <w:jc w:val="both"/>
        <w:rPr>
          <w:b/>
        </w:rPr>
      </w:pPr>
    </w:p>
    <w:p w:rsidR="007266AF" w:rsidRPr="0012527A" w:rsidRDefault="009F58A8" w:rsidP="0012527A">
      <w:pPr>
        <w:spacing w:after="0" w:line="240" w:lineRule="auto"/>
        <w:jc w:val="both"/>
        <w:rPr>
          <w:b/>
        </w:rPr>
      </w:pPr>
      <w:r w:rsidRPr="0012527A">
        <w:rPr>
          <w:b/>
        </w:rPr>
        <w:t>A kísérlet végrehajtása</w:t>
      </w:r>
    </w:p>
    <w:p w:rsidR="007266AF" w:rsidRPr="0012527A" w:rsidRDefault="007266AF" w:rsidP="0012527A">
      <w:pPr>
        <w:spacing w:after="0" w:line="240" w:lineRule="auto"/>
        <w:jc w:val="both"/>
      </w:pPr>
      <w:r w:rsidRPr="0012527A">
        <w:t>Színes papírból vágjunk ki virágokat, majd hajtsuk be a szirmai</w:t>
      </w:r>
      <w:r w:rsidR="009F58A8" w:rsidRPr="0012527A">
        <w:t>ka</w:t>
      </w:r>
      <w:r w:rsidRPr="0012527A">
        <w:t>t sorban egymás után. A tányérba öntsünk egy kevés vizet, és tegyük a virágokat a víz felszínére. Figyeljük meg, mi történik!</w:t>
      </w:r>
    </w:p>
    <w:p w:rsidR="00D373AA" w:rsidRPr="0012527A" w:rsidRDefault="00D373AA" w:rsidP="0012527A">
      <w:pPr>
        <w:spacing w:after="0" w:line="240" w:lineRule="auto"/>
        <w:jc w:val="both"/>
        <w:rPr>
          <w:b/>
        </w:rPr>
      </w:pPr>
    </w:p>
    <w:p w:rsidR="007266AF" w:rsidRPr="0012527A" w:rsidRDefault="00645E6F" w:rsidP="0012527A">
      <w:pPr>
        <w:spacing w:after="0" w:line="240" w:lineRule="auto"/>
        <w:jc w:val="both"/>
        <w:rPr>
          <w:b/>
        </w:rPr>
      </w:pPr>
      <w:r w:rsidRPr="0012527A">
        <w:rPr>
          <w:b/>
        </w:rPr>
        <w:t>Tapasztalat</w:t>
      </w:r>
    </w:p>
    <w:p w:rsidR="007266AF" w:rsidRPr="0012527A" w:rsidRDefault="007266AF" w:rsidP="0012527A">
      <w:pPr>
        <w:spacing w:after="0" w:line="240" w:lineRule="auto"/>
        <w:jc w:val="both"/>
      </w:pPr>
      <w:r w:rsidRPr="0012527A">
        <w:t>A virágok szirmai kinyílnak.</w:t>
      </w:r>
    </w:p>
    <w:p w:rsidR="00D373AA" w:rsidRPr="0012527A" w:rsidRDefault="00D373AA" w:rsidP="0012527A">
      <w:pPr>
        <w:spacing w:after="0" w:line="240" w:lineRule="auto"/>
        <w:jc w:val="both"/>
        <w:rPr>
          <w:b/>
        </w:rPr>
      </w:pPr>
    </w:p>
    <w:p w:rsidR="007266AF" w:rsidRPr="0012527A" w:rsidRDefault="009F58A8" w:rsidP="0012527A">
      <w:pPr>
        <w:spacing w:after="0" w:line="240" w:lineRule="auto"/>
        <w:jc w:val="both"/>
        <w:rPr>
          <w:b/>
        </w:rPr>
      </w:pPr>
      <w:r w:rsidRPr="0012527A">
        <w:rPr>
          <w:b/>
        </w:rPr>
        <w:t>Magyarázat</w:t>
      </w:r>
    </w:p>
    <w:p w:rsidR="007266AF" w:rsidRPr="0012527A" w:rsidRDefault="00DB390D" w:rsidP="0012527A">
      <w:pPr>
        <w:spacing w:after="0" w:line="240" w:lineRule="auto"/>
        <w:jc w:val="both"/>
      </w:pPr>
      <w:r w:rsidRPr="0012527A">
        <w:rPr>
          <w:b/>
          <w:noProof/>
          <w:lang w:eastAsia="hu-HU"/>
        </w:rPr>
        <w:drawing>
          <wp:anchor distT="0" distB="0" distL="114300" distR="114300" simplePos="0" relativeHeight="251679744" behindDoc="1" locked="0" layoutInCell="1" allowOverlap="1">
            <wp:simplePos x="0" y="0"/>
            <wp:positionH relativeFrom="margin">
              <wp:posOffset>2951480</wp:posOffset>
            </wp:positionH>
            <wp:positionV relativeFrom="paragraph">
              <wp:posOffset>709295</wp:posOffset>
            </wp:positionV>
            <wp:extent cx="2665730" cy="1498600"/>
            <wp:effectExtent l="0" t="0" r="1270" b="6350"/>
            <wp:wrapTight wrapText="bothSides">
              <wp:wrapPolygon edited="0">
                <wp:start x="0" y="0"/>
                <wp:lineTo x="0" y="21417"/>
                <wp:lineTo x="21456" y="21417"/>
                <wp:lineTo x="21456" y="0"/>
                <wp:lineTo x="0" y="0"/>
              </wp:wrapPolygon>
            </wp:wrapTight>
            <wp:docPr id="25" name="Kép 25" descr="G:\Luca2017\Diakok_munkai\2017osz\Terepgyakorlat\TANITONOKKEL_LABORBAN\Kinyilo_tavirozsa_kiserl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Luca2017\Diakok_munkai\2017osz\Terepgyakorlat\TANITONOKKEL_LABORBAN\Kinyilo_tavirozsa_kiserlet.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65730" cy="1498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2527A">
        <w:rPr>
          <w:noProof/>
          <w:lang w:eastAsia="hu-HU"/>
        </w:rPr>
        <w:drawing>
          <wp:anchor distT="0" distB="0" distL="114300" distR="114300" simplePos="0" relativeHeight="251678720" behindDoc="1" locked="0" layoutInCell="1" allowOverlap="1">
            <wp:simplePos x="0" y="0"/>
            <wp:positionH relativeFrom="margin">
              <wp:posOffset>33655</wp:posOffset>
            </wp:positionH>
            <wp:positionV relativeFrom="paragraph">
              <wp:posOffset>727710</wp:posOffset>
            </wp:positionV>
            <wp:extent cx="2743200" cy="1491615"/>
            <wp:effectExtent l="0" t="0" r="0" b="0"/>
            <wp:wrapTight wrapText="bothSides">
              <wp:wrapPolygon edited="0">
                <wp:start x="0" y="0"/>
                <wp:lineTo x="0" y="21241"/>
                <wp:lineTo x="21450" y="21241"/>
                <wp:lineTo x="21450" y="0"/>
                <wp:lineTo x="0" y="0"/>
              </wp:wrapPolygon>
            </wp:wrapTight>
            <wp:docPr id="24" name="Kép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743200" cy="1491615"/>
                    </a:xfrm>
                    <a:prstGeom prst="rect">
                      <a:avLst/>
                    </a:prstGeom>
                  </pic:spPr>
                </pic:pic>
              </a:graphicData>
            </a:graphic>
            <wp14:sizeRelH relativeFrom="margin">
              <wp14:pctWidth>0</wp14:pctWidth>
            </wp14:sizeRelH>
            <wp14:sizeRelV relativeFrom="margin">
              <wp14:pctHeight>0</wp14:pctHeight>
            </wp14:sizeRelV>
          </wp:anchor>
        </w:drawing>
      </w:r>
      <w:r w:rsidR="007266AF" w:rsidRPr="0012527A">
        <w:t xml:space="preserve">Ahogy a papírvirágokat ráhelyezzük a vízre, a papír elkezd átnedvesedni, ugyanis a papír beszívja a vizet. Ennek az ismert jelenségnek, hogy a papír a víztől átázik, az áll a hátterében, hogy a víz </w:t>
      </w:r>
      <w:r w:rsidR="009F58A8" w:rsidRPr="0012527A">
        <w:t>„</w:t>
      </w:r>
      <w:r w:rsidR="007266AF" w:rsidRPr="0012527A">
        <w:t>belemegy</w:t>
      </w:r>
      <w:r w:rsidR="009F58A8" w:rsidRPr="0012527A">
        <w:t>”</w:t>
      </w:r>
      <w:r w:rsidR="007266AF" w:rsidRPr="0012527A">
        <w:t xml:space="preserve"> a papír szerkezetében található kis járatokba, az úgynevezett kapillárisokba. A szirmokat pedig ez a beszi</w:t>
      </w:r>
      <w:r w:rsidR="009F58A8" w:rsidRPr="0012527A">
        <w:t>várgó víz feszíti ki</w:t>
      </w:r>
      <w:r w:rsidR="007266AF" w:rsidRPr="0012527A">
        <w:t xml:space="preserve">, </w:t>
      </w:r>
      <w:r w:rsidR="009F58A8" w:rsidRPr="0012527A">
        <w:t>amitől úgy néz ki, mintha kinyílnának</w:t>
      </w:r>
      <w:r w:rsidR="007266AF" w:rsidRPr="0012527A">
        <w:t>.</w:t>
      </w:r>
    </w:p>
    <w:p w:rsidR="00D373AA" w:rsidRPr="0012527A" w:rsidRDefault="00D373AA" w:rsidP="0012527A">
      <w:pPr>
        <w:spacing w:after="0" w:line="240" w:lineRule="auto"/>
        <w:jc w:val="both"/>
        <w:rPr>
          <w:b/>
        </w:rPr>
      </w:pPr>
    </w:p>
    <w:p w:rsidR="007266AF" w:rsidRPr="0012527A" w:rsidRDefault="009F58A8" w:rsidP="0012527A">
      <w:pPr>
        <w:spacing w:after="0" w:line="240" w:lineRule="auto"/>
        <w:jc w:val="both"/>
        <w:rPr>
          <w:b/>
        </w:rPr>
      </w:pPr>
      <w:r w:rsidRPr="0012527A">
        <w:rPr>
          <w:b/>
        </w:rPr>
        <w:t>Megjegyzések</w:t>
      </w:r>
    </w:p>
    <w:p w:rsidR="007266AF" w:rsidRPr="0012527A" w:rsidRDefault="007266AF" w:rsidP="0012527A">
      <w:pPr>
        <w:pStyle w:val="Listaszerbekezds"/>
        <w:numPr>
          <w:ilvl w:val="0"/>
          <w:numId w:val="20"/>
        </w:numPr>
        <w:spacing w:after="0" w:line="240" w:lineRule="auto"/>
        <w:jc w:val="both"/>
      </w:pPr>
      <w:r w:rsidRPr="0012527A">
        <w:t>A szirmok lehetnek hosszabbak, és más alakúak is, pl. legömbölyítettek, csak az a fontos, hogy behajtva ne lógjanak túl a virág közepén.</w:t>
      </w:r>
    </w:p>
    <w:p w:rsidR="007266AF" w:rsidRPr="0012527A" w:rsidRDefault="007266AF" w:rsidP="0012527A">
      <w:pPr>
        <w:pStyle w:val="Listaszerbekezds"/>
        <w:numPr>
          <w:ilvl w:val="0"/>
          <w:numId w:val="20"/>
        </w:numPr>
        <w:spacing w:after="0" w:line="240" w:lineRule="auto"/>
        <w:jc w:val="both"/>
      </w:pPr>
      <w:r w:rsidRPr="0012527A">
        <w:t>A papír vastagságát</w:t>
      </w:r>
      <w:r w:rsidR="009F58A8" w:rsidRPr="0012527A">
        <w:t>ól</w:t>
      </w:r>
      <w:r w:rsidR="00DB390D">
        <w:t xml:space="preserve"> és vízfelszívó hatásától</w:t>
      </w:r>
      <w:r w:rsidR="009F58A8" w:rsidRPr="0012527A">
        <w:t xml:space="preserve"> függően a virágok gyorsabban</w:t>
      </w:r>
      <w:r w:rsidRPr="0012527A">
        <w:t xml:space="preserve"> vagy lassabban nyílnak ki. A színes nyomtató papír vastag, ezért az ebből készített virágok nagyon lassan fognak kinyílni. A színes origami papírok talán a legalkalmasabbak erre a kísérletre.</w:t>
      </w:r>
    </w:p>
    <w:p w:rsidR="007266AF" w:rsidRPr="0012527A" w:rsidRDefault="007266AF" w:rsidP="0012527A">
      <w:pPr>
        <w:pStyle w:val="Listaszerbekezds"/>
        <w:numPr>
          <w:ilvl w:val="0"/>
          <w:numId w:val="20"/>
        </w:numPr>
        <w:spacing w:after="0" w:line="240" w:lineRule="auto"/>
        <w:jc w:val="both"/>
      </w:pPr>
      <w:r w:rsidRPr="0012527A">
        <w:t>A papírvirágokat többször is felhasználhatjuk, ha a kísérlet után megszárítjuk az átnedvesedett virágokat.</w:t>
      </w:r>
    </w:p>
    <w:p w:rsidR="007266AF" w:rsidRPr="0012527A" w:rsidRDefault="00DB390D" w:rsidP="00DB390D">
      <w:pPr>
        <w:pStyle w:val="Listaszerbekezds"/>
        <w:numPr>
          <w:ilvl w:val="0"/>
          <w:numId w:val="20"/>
        </w:numPr>
        <w:spacing w:after="0" w:line="240" w:lineRule="auto"/>
        <w:jc w:val="both"/>
      </w:pPr>
      <w:r>
        <w:lastRenderedPageBreak/>
        <w:t xml:space="preserve">Ezen a </w:t>
      </w:r>
      <w:r w:rsidR="009F58A8" w:rsidRPr="0012527A">
        <w:t>linken megtekinthető egy videó is a kísérletről:</w:t>
      </w:r>
      <w:r>
        <w:t xml:space="preserve"> </w:t>
      </w:r>
      <w:hyperlink r:id="rId28" w:history="1">
        <w:r w:rsidR="007266AF" w:rsidRPr="0012527A">
          <w:rPr>
            <w:rStyle w:val="Hiperhivatkozs"/>
          </w:rPr>
          <w:t>https://www.youtube.com/watch?v=1iH6BK9rvMw</w:t>
        </w:r>
      </w:hyperlink>
    </w:p>
    <w:p w:rsidR="00D373AA" w:rsidRPr="0012527A" w:rsidRDefault="00D373AA" w:rsidP="0012527A">
      <w:pPr>
        <w:spacing w:after="0" w:line="240" w:lineRule="auto"/>
        <w:jc w:val="both"/>
        <w:rPr>
          <w:b/>
        </w:rPr>
      </w:pPr>
    </w:p>
    <w:p w:rsidR="009F58A8" w:rsidRPr="0012527A" w:rsidRDefault="009F58A8" w:rsidP="0012527A">
      <w:pPr>
        <w:spacing w:after="0" w:line="240" w:lineRule="auto"/>
        <w:jc w:val="both"/>
        <w:rPr>
          <w:b/>
        </w:rPr>
      </w:pPr>
    </w:p>
    <w:p w:rsidR="007266AF" w:rsidRPr="0012527A" w:rsidRDefault="00077E01" w:rsidP="0012527A">
      <w:pPr>
        <w:pStyle w:val="Default"/>
        <w:jc w:val="center"/>
        <w:rPr>
          <w:rFonts w:asciiTheme="minorHAnsi" w:hAnsiTheme="minorHAnsi" w:cstheme="minorHAnsi"/>
          <w:b/>
          <w:sz w:val="22"/>
          <w:szCs w:val="22"/>
          <w:u w:val="single"/>
        </w:rPr>
      </w:pPr>
      <w:r w:rsidRPr="0012527A">
        <w:rPr>
          <w:rFonts w:asciiTheme="minorHAnsi" w:hAnsiTheme="minorHAnsi" w:cstheme="minorHAnsi"/>
          <w:b/>
          <w:sz w:val="22"/>
          <w:szCs w:val="22"/>
          <w:u w:val="single"/>
        </w:rPr>
        <w:t xml:space="preserve">2. </w:t>
      </w:r>
      <w:r w:rsidR="00DB390D">
        <w:rPr>
          <w:rFonts w:asciiTheme="minorHAnsi" w:hAnsiTheme="minorHAnsi" w:cstheme="minorHAnsi"/>
          <w:b/>
          <w:sz w:val="22"/>
          <w:szCs w:val="22"/>
          <w:u w:val="single"/>
        </w:rPr>
        <w:t>Színes cukorka sz</w:t>
      </w:r>
      <w:r w:rsidR="007266AF" w:rsidRPr="0012527A">
        <w:rPr>
          <w:rFonts w:asciiTheme="minorHAnsi" w:hAnsiTheme="minorHAnsi" w:cstheme="minorHAnsi"/>
          <w:b/>
          <w:sz w:val="22"/>
          <w:szCs w:val="22"/>
          <w:u w:val="single"/>
        </w:rPr>
        <w:t>ivárvány</w:t>
      </w:r>
    </w:p>
    <w:p w:rsidR="007266AF" w:rsidRPr="0012527A" w:rsidRDefault="007266AF" w:rsidP="0012527A">
      <w:pPr>
        <w:pStyle w:val="Default"/>
        <w:jc w:val="both"/>
        <w:rPr>
          <w:rFonts w:asciiTheme="minorHAnsi" w:hAnsiTheme="minorHAnsi" w:cstheme="minorHAnsi"/>
          <w:b/>
          <w:sz w:val="22"/>
          <w:szCs w:val="22"/>
        </w:rPr>
      </w:pPr>
      <w:r w:rsidRPr="0012527A">
        <w:rPr>
          <w:rFonts w:asciiTheme="minorHAnsi" w:hAnsiTheme="minorHAnsi" w:cstheme="minorHAnsi"/>
          <w:b/>
          <w:sz w:val="22"/>
          <w:szCs w:val="22"/>
        </w:rPr>
        <w:t>Eszközök és anyagok</w:t>
      </w:r>
    </w:p>
    <w:p w:rsidR="007266AF" w:rsidRPr="0012527A" w:rsidRDefault="007266AF" w:rsidP="0012527A">
      <w:pPr>
        <w:pStyle w:val="Default"/>
        <w:numPr>
          <w:ilvl w:val="0"/>
          <w:numId w:val="1"/>
        </w:numPr>
        <w:jc w:val="both"/>
        <w:rPr>
          <w:rFonts w:asciiTheme="minorHAnsi" w:hAnsiTheme="minorHAnsi" w:cstheme="minorHAnsi"/>
          <w:sz w:val="22"/>
          <w:szCs w:val="22"/>
        </w:rPr>
      </w:pPr>
      <w:r w:rsidRPr="0012527A">
        <w:rPr>
          <w:rFonts w:asciiTheme="minorHAnsi" w:hAnsiTheme="minorHAnsi" w:cstheme="minorHAnsi"/>
          <w:sz w:val="22"/>
          <w:szCs w:val="22"/>
        </w:rPr>
        <w:t>tányér (mindenképpen fehér aljú, de lehet műanyag is)</w:t>
      </w:r>
    </w:p>
    <w:p w:rsidR="007266AF" w:rsidRPr="0012527A" w:rsidRDefault="007266AF" w:rsidP="0012527A">
      <w:pPr>
        <w:pStyle w:val="Default"/>
        <w:numPr>
          <w:ilvl w:val="0"/>
          <w:numId w:val="1"/>
        </w:numPr>
        <w:jc w:val="both"/>
        <w:rPr>
          <w:rFonts w:asciiTheme="minorHAnsi" w:hAnsiTheme="minorHAnsi" w:cstheme="minorHAnsi"/>
          <w:sz w:val="22"/>
          <w:szCs w:val="22"/>
        </w:rPr>
      </w:pPr>
      <w:r w:rsidRPr="0012527A">
        <w:rPr>
          <w:rFonts w:asciiTheme="minorHAnsi" w:hAnsiTheme="minorHAnsi" w:cstheme="minorHAnsi"/>
          <w:sz w:val="22"/>
          <w:szCs w:val="22"/>
        </w:rPr>
        <w:t>Smarties – vagy más színes bevonatos édességek pl.: M&amp;M’s, Skitles, francia drazsé</w:t>
      </w:r>
    </w:p>
    <w:p w:rsidR="007266AF" w:rsidRPr="0012527A" w:rsidRDefault="007266AF" w:rsidP="0012527A">
      <w:pPr>
        <w:pStyle w:val="Default"/>
        <w:numPr>
          <w:ilvl w:val="0"/>
          <w:numId w:val="1"/>
        </w:numPr>
        <w:jc w:val="both"/>
        <w:rPr>
          <w:rFonts w:asciiTheme="minorHAnsi" w:hAnsiTheme="minorHAnsi" w:cstheme="minorHAnsi"/>
          <w:sz w:val="22"/>
          <w:szCs w:val="22"/>
        </w:rPr>
      </w:pPr>
      <w:r w:rsidRPr="0012527A">
        <w:rPr>
          <w:rFonts w:asciiTheme="minorHAnsi" w:hAnsiTheme="minorHAnsi" w:cstheme="minorHAnsi"/>
          <w:sz w:val="22"/>
          <w:szCs w:val="22"/>
        </w:rPr>
        <w:t>víz</w:t>
      </w:r>
    </w:p>
    <w:p w:rsidR="000A09D6" w:rsidRPr="0012527A" w:rsidRDefault="000A09D6" w:rsidP="0012527A">
      <w:pPr>
        <w:pStyle w:val="Default"/>
        <w:rPr>
          <w:rFonts w:asciiTheme="minorHAnsi" w:hAnsiTheme="minorHAnsi" w:cstheme="minorHAnsi"/>
          <w:sz w:val="22"/>
          <w:szCs w:val="22"/>
        </w:rPr>
      </w:pPr>
    </w:p>
    <w:p w:rsidR="007266AF" w:rsidRPr="0012527A" w:rsidRDefault="007266AF" w:rsidP="0012527A">
      <w:pPr>
        <w:pStyle w:val="Default"/>
        <w:jc w:val="both"/>
        <w:rPr>
          <w:rFonts w:asciiTheme="minorHAnsi" w:hAnsiTheme="minorHAnsi" w:cstheme="minorHAnsi"/>
          <w:b/>
          <w:sz w:val="22"/>
          <w:szCs w:val="22"/>
        </w:rPr>
      </w:pPr>
      <w:r w:rsidRPr="0012527A">
        <w:rPr>
          <w:rFonts w:asciiTheme="minorHAnsi" w:hAnsiTheme="minorHAnsi" w:cstheme="minorHAnsi"/>
          <w:b/>
          <w:sz w:val="22"/>
          <w:szCs w:val="22"/>
        </w:rPr>
        <w:t>A kísérlet végrehajtása</w:t>
      </w:r>
    </w:p>
    <w:p w:rsidR="007266AF" w:rsidRPr="0012527A" w:rsidRDefault="00DB390D" w:rsidP="0012527A">
      <w:pPr>
        <w:pStyle w:val="Default"/>
        <w:jc w:val="both"/>
        <w:rPr>
          <w:rFonts w:asciiTheme="minorHAnsi" w:hAnsiTheme="minorHAnsi" w:cstheme="minorHAnsi"/>
          <w:sz w:val="22"/>
          <w:szCs w:val="22"/>
        </w:rPr>
      </w:pPr>
      <w:r w:rsidRPr="0012527A">
        <w:rPr>
          <w:rFonts w:asciiTheme="minorHAnsi" w:hAnsiTheme="minorHAnsi"/>
          <w:noProof/>
          <w:sz w:val="22"/>
          <w:szCs w:val="22"/>
          <w:lang w:eastAsia="hu-HU"/>
        </w:rPr>
        <w:drawing>
          <wp:anchor distT="0" distB="0" distL="114300" distR="114300" simplePos="0" relativeHeight="251683840" behindDoc="1" locked="0" layoutInCell="1" allowOverlap="1">
            <wp:simplePos x="0" y="0"/>
            <wp:positionH relativeFrom="margin">
              <wp:posOffset>2897505</wp:posOffset>
            </wp:positionH>
            <wp:positionV relativeFrom="paragraph">
              <wp:posOffset>114935</wp:posOffset>
            </wp:positionV>
            <wp:extent cx="2748915" cy="2694940"/>
            <wp:effectExtent l="0" t="0" r="0" b="0"/>
            <wp:wrapTight wrapText="bothSides">
              <wp:wrapPolygon edited="0">
                <wp:start x="0" y="0"/>
                <wp:lineTo x="0" y="21376"/>
                <wp:lineTo x="21405" y="21376"/>
                <wp:lineTo x="21405" y="0"/>
                <wp:lineTo x="0" y="0"/>
              </wp:wrapPolygon>
            </wp:wrapTight>
            <wp:docPr id="30" name="Kép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2748915" cy="2694940"/>
                    </a:xfrm>
                    <a:prstGeom prst="rect">
                      <a:avLst/>
                    </a:prstGeom>
                  </pic:spPr>
                </pic:pic>
              </a:graphicData>
            </a:graphic>
            <wp14:sizeRelH relativeFrom="margin">
              <wp14:pctWidth>0</wp14:pctWidth>
            </wp14:sizeRelH>
            <wp14:sizeRelV relativeFrom="margin">
              <wp14:pctHeight>0</wp14:pctHeight>
            </wp14:sizeRelV>
          </wp:anchor>
        </w:drawing>
      </w:r>
      <w:r w:rsidR="007266AF" w:rsidRPr="0012527A">
        <w:rPr>
          <w:rFonts w:asciiTheme="minorHAnsi" w:hAnsiTheme="minorHAnsi" w:cstheme="minorHAnsi"/>
          <w:sz w:val="22"/>
          <w:szCs w:val="22"/>
        </w:rPr>
        <w:t>A színes drazsékat helyezzük el körben a tányér szélénél, majd óvatosan öntsünk annyi vizet a tányérba, hogy ellepje a drazsékat.</w:t>
      </w:r>
    </w:p>
    <w:p w:rsidR="000A09D6" w:rsidRPr="0012527A" w:rsidRDefault="000A09D6" w:rsidP="0012527A">
      <w:pPr>
        <w:pStyle w:val="Default"/>
        <w:jc w:val="both"/>
        <w:rPr>
          <w:rFonts w:asciiTheme="minorHAnsi" w:hAnsiTheme="minorHAnsi" w:cstheme="minorHAnsi"/>
          <w:sz w:val="22"/>
          <w:szCs w:val="22"/>
        </w:rPr>
      </w:pPr>
    </w:p>
    <w:p w:rsidR="007266AF" w:rsidRPr="0012527A" w:rsidRDefault="007266AF" w:rsidP="0012527A">
      <w:pPr>
        <w:pStyle w:val="Default"/>
        <w:jc w:val="both"/>
        <w:rPr>
          <w:rFonts w:asciiTheme="minorHAnsi" w:hAnsiTheme="minorHAnsi" w:cstheme="minorHAnsi"/>
          <w:b/>
          <w:sz w:val="22"/>
          <w:szCs w:val="22"/>
        </w:rPr>
      </w:pPr>
      <w:r w:rsidRPr="0012527A">
        <w:rPr>
          <w:rFonts w:asciiTheme="minorHAnsi" w:hAnsiTheme="minorHAnsi" w:cstheme="minorHAnsi"/>
          <w:b/>
          <w:sz w:val="22"/>
          <w:szCs w:val="22"/>
        </w:rPr>
        <w:t>Tapasztalat</w:t>
      </w:r>
    </w:p>
    <w:p w:rsidR="007266AF" w:rsidRPr="0012527A" w:rsidRDefault="007266AF" w:rsidP="0012527A">
      <w:pPr>
        <w:pStyle w:val="Default"/>
        <w:jc w:val="both"/>
        <w:rPr>
          <w:rFonts w:asciiTheme="minorHAnsi" w:hAnsiTheme="minorHAnsi" w:cstheme="minorHAnsi"/>
          <w:sz w:val="22"/>
          <w:szCs w:val="22"/>
        </w:rPr>
      </w:pPr>
      <w:r w:rsidRPr="0012527A">
        <w:rPr>
          <w:rFonts w:asciiTheme="minorHAnsi" w:hAnsiTheme="minorHAnsi" w:cstheme="minorHAnsi"/>
          <w:sz w:val="22"/>
          <w:szCs w:val="22"/>
        </w:rPr>
        <w:t>A drazsék körül rövid idő elteltével elkezd színesedni a víz. Egy idő után az egész tányér szivárványszínekben pompázik.</w:t>
      </w:r>
    </w:p>
    <w:p w:rsidR="000A09D6" w:rsidRPr="0012527A" w:rsidRDefault="004D3CEE" w:rsidP="0012527A">
      <w:pPr>
        <w:pStyle w:val="Default"/>
        <w:jc w:val="both"/>
        <w:rPr>
          <w:rFonts w:asciiTheme="minorHAnsi" w:hAnsiTheme="minorHAnsi" w:cstheme="minorHAnsi"/>
          <w:sz w:val="22"/>
          <w:szCs w:val="22"/>
        </w:rPr>
      </w:pPr>
      <w:r w:rsidRPr="0012527A">
        <w:rPr>
          <w:rFonts w:asciiTheme="minorHAnsi" w:hAnsiTheme="minorHAnsi"/>
          <w:noProof/>
          <w:sz w:val="22"/>
          <w:szCs w:val="22"/>
          <w:lang w:eastAsia="hu-HU"/>
        </w:rPr>
        <w:drawing>
          <wp:anchor distT="0" distB="0" distL="114300" distR="114300" simplePos="0" relativeHeight="251682816" behindDoc="1" locked="0" layoutInCell="1" allowOverlap="1">
            <wp:simplePos x="0" y="0"/>
            <wp:positionH relativeFrom="margin">
              <wp:align>left</wp:align>
            </wp:positionH>
            <wp:positionV relativeFrom="paragraph">
              <wp:posOffset>635</wp:posOffset>
            </wp:positionV>
            <wp:extent cx="2281555" cy="1466850"/>
            <wp:effectExtent l="0" t="0" r="4445" b="0"/>
            <wp:wrapTight wrapText="bothSides">
              <wp:wrapPolygon edited="0">
                <wp:start x="0" y="0"/>
                <wp:lineTo x="0" y="21319"/>
                <wp:lineTo x="21462" y="21319"/>
                <wp:lineTo x="21462" y="0"/>
                <wp:lineTo x="0" y="0"/>
              </wp:wrapPolygon>
            </wp:wrapTight>
            <wp:docPr id="29" name="Kép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281555" cy="1466850"/>
                    </a:xfrm>
                    <a:prstGeom prst="rect">
                      <a:avLst/>
                    </a:prstGeom>
                  </pic:spPr>
                </pic:pic>
              </a:graphicData>
            </a:graphic>
            <wp14:sizeRelH relativeFrom="margin">
              <wp14:pctWidth>0</wp14:pctWidth>
            </wp14:sizeRelH>
            <wp14:sizeRelV relativeFrom="margin">
              <wp14:pctHeight>0</wp14:pctHeight>
            </wp14:sizeRelV>
          </wp:anchor>
        </w:drawing>
      </w:r>
    </w:p>
    <w:p w:rsidR="007266AF" w:rsidRPr="0012527A" w:rsidRDefault="007266AF" w:rsidP="0012527A">
      <w:pPr>
        <w:pStyle w:val="Default"/>
        <w:jc w:val="both"/>
        <w:rPr>
          <w:rFonts w:asciiTheme="minorHAnsi" w:hAnsiTheme="minorHAnsi" w:cstheme="minorHAnsi"/>
          <w:b/>
          <w:sz w:val="22"/>
          <w:szCs w:val="22"/>
        </w:rPr>
      </w:pPr>
      <w:r w:rsidRPr="0012527A">
        <w:rPr>
          <w:rFonts w:asciiTheme="minorHAnsi" w:hAnsiTheme="minorHAnsi" w:cstheme="minorHAnsi"/>
          <w:b/>
          <w:sz w:val="22"/>
          <w:szCs w:val="22"/>
        </w:rPr>
        <w:t>Magyarázat</w:t>
      </w:r>
    </w:p>
    <w:p w:rsidR="007266AF" w:rsidRPr="0012527A" w:rsidRDefault="007266AF" w:rsidP="0012527A">
      <w:pPr>
        <w:pStyle w:val="Default"/>
        <w:jc w:val="both"/>
        <w:rPr>
          <w:rFonts w:asciiTheme="minorHAnsi" w:hAnsiTheme="minorHAnsi" w:cstheme="minorHAnsi"/>
          <w:sz w:val="22"/>
          <w:szCs w:val="22"/>
        </w:rPr>
      </w:pPr>
      <w:r w:rsidRPr="0012527A">
        <w:rPr>
          <w:rFonts w:asciiTheme="minorHAnsi" w:hAnsiTheme="minorHAnsi" w:cstheme="minorHAnsi"/>
          <w:sz w:val="22"/>
          <w:szCs w:val="22"/>
        </w:rPr>
        <w:t>A drazsék bevonatait különböző ételszínezékekkel festi</w:t>
      </w:r>
      <w:r w:rsidR="009F58A8" w:rsidRPr="0012527A">
        <w:rPr>
          <w:rFonts w:asciiTheme="minorHAnsi" w:hAnsiTheme="minorHAnsi" w:cstheme="minorHAnsi"/>
          <w:sz w:val="22"/>
          <w:szCs w:val="22"/>
        </w:rPr>
        <w:t>k meg, melyek oldódnak a vízben. M</w:t>
      </w:r>
      <w:r w:rsidRPr="0012527A">
        <w:rPr>
          <w:rFonts w:asciiTheme="minorHAnsi" w:hAnsiTheme="minorHAnsi" w:cstheme="minorHAnsi"/>
          <w:sz w:val="22"/>
          <w:szCs w:val="22"/>
        </w:rPr>
        <w:t>ivel a víz és a festékanyagok részecskéi is folyamatos mozgásban vannak, ezek elkeverednek egymással, és az egész vizet színessé teszik.</w:t>
      </w:r>
    </w:p>
    <w:p w:rsidR="007266AF" w:rsidRPr="0012527A" w:rsidRDefault="007266AF" w:rsidP="0012527A">
      <w:pPr>
        <w:pStyle w:val="Default"/>
        <w:jc w:val="both"/>
        <w:rPr>
          <w:rFonts w:asciiTheme="minorHAnsi" w:hAnsiTheme="minorHAnsi" w:cstheme="minorHAnsi"/>
          <w:sz w:val="22"/>
          <w:szCs w:val="22"/>
        </w:rPr>
      </w:pPr>
    </w:p>
    <w:p w:rsidR="007266AF" w:rsidRPr="0012527A" w:rsidRDefault="007266AF" w:rsidP="0012527A">
      <w:pPr>
        <w:pStyle w:val="Default"/>
        <w:jc w:val="both"/>
        <w:rPr>
          <w:rFonts w:asciiTheme="minorHAnsi" w:hAnsiTheme="minorHAnsi" w:cstheme="minorHAnsi"/>
          <w:b/>
          <w:sz w:val="22"/>
          <w:szCs w:val="22"/>
          <w:u w:val="single"/>
        </w:rPr>
      </w:pPr>
    </w:p>
    <w:p w:rsidR="007266AF" w:rsidRPr="0012527A" w:rsidRDefault="00077E01" w:rsidP="0012527A">
      <w:pPr>
        <w:pStyle w:val="Default"/>
        <w:jc w:val="center"/>
        <w:rPr>
          <w:rFonts w:asciiTheme="minorHAnsi" w:hAnsiTheme="minorHAnsi" w:cstheme="minorHAnsi"/>
          <w:b/>
          <w:sz w:val="22"/>
          <w:szCs w:val="22"/>
          <w:u w:val="single"/>
        </w:rPr>
      </w:pPr>
      <w:r w:rsidRPr="0012527A">
        <w:rPr>
          <w:rFonts w:asciiTheme="minorHAnsi" w:hAnsiTheme="minorHAnsi" w:cstheme="minorHAnsi"/>
          <w:b/>
          <w:sz w:val="22"/>
          <w:szCs w:val="22"/>
          <w:u w:val="single"/>
        </w:rPr>
        <w:t xml:space="preserve">3. </w:t>
      </w:r>
      <w:r w:rsidR="007266AF" w:rsidRPr="0012527A">
        <w:rPr>
          <w:rFonts w:asciiTheme="minorHAnsi" w:hAnsiTheme="minorHAnsi" w:cstheme="minorHAnsi"/>
          <w:b/>
          <w:sz w:val="22"/>
          <w:szCs w:val="22"/>
          <w:u w:val="single"/>
        </w:rPr>
        <w:t>Alternatív változat a Betadine és a C-vitamin reakciójára</w:t>
      </w:r>
    </w:p>
    <w:p w:rsidR="000A09D6" w:rsidRPr="0012527A" w:rsidRDefault="000A09D6" w:rsidP="0012527A">
      <w:pPr>
        <w:spacing w:after="0" w:line="240" w:lineRule="auto"/>
        <w:jc w:val="both"/>
        <w:rPr>
          <w:rFonts w:cstheme="minorHAnsi"/>
          <w:b/>
          <w:color w:val="000000"/>
        </w:rPr>
      </w:pPr>
    </w:p>
    <w:p w:rsidR="007266AF" w:rsidRPr="0012527A" w:rsidRDefault="007266AF" w:rsidP="0012527A">
      <w:pPr>
        <w:spacing w:after="0" w:line="240" w:lineRule="auto"/>
        <w:jc w:val="both"/>
        <w:rPr>
          <w:rFonts w:cstheme="minorHAnsi"/>
          <w:b/>
          <w:color w:val="000000"/>
        </w:rPr>
      </w:pPr>
      <w:r w:rsidRPr="0012527A">
        <w:rPr>
          <w:rFonts w:cstheme="minorHAnsi"/>
          <w:b/>
          <w:color w:val="000000"/>
        </w:rPr>
        <w:t>Eszközök és anyagok</w:t>
      </w:r>
    </w:p>
    <w:p w:rsidR="009F58A8" w:rsidRPr="0012527A" w:rsidRDefault="009F58A8" w:rsidP="0012527A">
      <w:pPr>
        <w:pStyle w:val="Listaszerbekezds"/>
        <w:numPr>
          <w:ilvl w:val="0"/>
          <w:numId w:val="3"/>
        </w:numPr>
        <w:spacing w:after="0" w:line="240" w:lineRule="auto"/>
        <w:jc w:val="both"/>
        <w:rPr>
          <w:rFonts w:cstheme="minorHAnsi"/>
          <w:b/>
          <w:color w:val="000000"/>
        </w:rPr>
      </w:pPr>
      <w:r w:rsidRPr="0012527A">
        <w:rPr>
          <w:rFonts w:cstheme="minorHAnsi"/>
          <w:color w:val="000000"/>
        </w:rPr>
        <w:t>fehér vagy világos színű csempe</w:t>
      </w:r>
    </w:p>
    <w:p w:rsidR="009F58A8" w:rsidRPr="0012527A" w:rsidRDefault="009F58A8" w:rsidP="0012527A">
      <w:pPr>
        <w:pStyle w:val="Listaszerbekezds"/>
        <w:numPr>
          <w:ilvl w:val="0"/>
          <w:numId w:val="3"/>
        </w:numPr>
        <w:spacing w:after="0" w:line="240" w:lineRule="auto"/>
        <w:jc w:val="both"/>
        <w:rPr>
          <w:rFonts w:cstheme="minorHAnsi"/>
          <w:b/>
          <w:color w:val="000000"/>
        </w:rPr>
      </w:pPr>
      <w:r w:rsidRPr="0012527A">
        <w:rPr>
          <w:rFonts w:cstheme="minorHAnsi"/>
          <w:color w:val="000000"/>
        </w:rPr>
        <w:t>Betadine</w:t>
      </w:r>
    </w:p>
    <w:p w:rsidR="007266AF" w:rsidRPr="0012527A" w:rsidRDefault="007266AF" w:rsidP="0012527A">
      <w:pPr>
        <w:pStyle w:val="Listaszerbekezds"/>
        <w:numPr>
          <w:ilvl w:val="0"/>
          <w:numId w:val="3"/>
        </w:numPr>
        <w:spacing w:after="0" w:line="240" w:lineRule="auto"/>
        <w:jc w:val="both"/>
        <w:rPr>
          <w:rFonts w:cstheme="minorHAnsi"/>
          <w:b/>
          <w:color w:val="000000"/>
        </w:rPr>
      </w:pPr>
      <w:r w:rsidRPr="0012527A">
        <w:t>C-vitamin tabletta (lehet egy fél pezsgőtabletta is, mert azt könnyebb megfogni)</w:t>
      </w:r>
    </w:p>
    <w:p w:rsidR="000A09D6" w:rsidRPr="0012527A" w:rsidRDefault="000A09D6" w:rsidP="0012527A">
      <w:pPr>
        <w:spacing w:after="0" w:line="240" w:lineRule="auto"/>
        <w:jc w:val="both"/>
      </w:pPr>
    </w:p>
    <w:p w:rsidR="009F58A8" w:rsidRPr="0012527A" w:rsidRDefault="009F58A8" w:rsidP="0012527A">
      <w:pPr>
        <w:pStyle w:val="Default"/>
        <w:jc w:val="both"/>
        <w:rPr>
          <w:rFonts w:asciiTheme="minorHAnsi" w:hAnsiTheme="minorHAnsi" w:cstheme="minorHAnsi"/>
          <w:b/>
          <w:sz w:val="22"/>
          <w:szCs w:val="22"/>
        </w:rPr>
      </w:pPr>
      <w:r w:rsidRPr="0012527A">
        <w:rPr>
          <w:rFonts w:asciiTheme="minorHAnsi" w:hAnsiTheme="minorHAnsi" w:cstheme="minorHAnsi"/>
          <w:b/>
          <w:sz w:val="22"/>
          <w:szCs w:val="22"/>
        </w:rPr>
        <w:t>A kísérlet végrehajtása</w:t>
      </w:r>
    </w:p>
    <w:p w:rsidR="007266AF" w:rsidRPr="0012527A" w:rsidRDefault="007266AF" w:rsidP="0012527A">
      <w:pPr>
        <w:spacing w:after="0" w:line="240" w:lineRule="auto"/>
        <w:jc w:val="both"/>
      </w:pPr>
      <w:r w:rsidRPr="0012527A">
        <w:t>Betadine-nal „befestünk” egy csempét. Kettétörünk egy C-vitamin tablettát és azzal „rajzolunk” rá.</w:t>
      </w:r>
    </w:p>
    <w:p w:rsidR="000A09D6" w:rsidRPr="0012527A" w:rsidRDefault="000A09D6" w:rsidP="0012527A">
      <w:pPr>
        <w:spacing w:after="0" w:line="240" w:lineRule="auto"/>
        <w:jc w:val="both"/>
      </w:pPr>
    </w:p>
    <w:p w:rsidR="007266AF" w:rsidRPr="0012527A" w:rsidRDefault="007266AF" w:rsidP="0012527A">
      <w:pPr>
        <w:spacing w:after="0" w:line="240" w:lineRule="auto"/>
        <w:jc w:val="both"/>
        <w:rPr>
          <w:b/>
        </w:rPr>
      </w:pPr>
      <w:r w:rsidRPr="0012527A">
        <w:rPr>
          <w:b/>
        </w:rPr>
        <w:t>Tapasztalat</w:t>
      </w:r>
    </w:p>
    <w:p w:rsidR="007266AF" w:rsidRPr="0012527A" w:rsidRDefault="007266AF" w:rsidP="0012527A">
      <w:pPr>
        <w:spacing w:after="0" w:line="240" w:lineRule="auto"/>
        <w:jc w:val="both"/>
      </w:pPr>
      <w:r w:rsidRPr="0012527A">
        <w:t>Ahol C-vitamin éri a Betadin</w:t>
      </w:r>
      <w:r w:rsidR="009F58A8" w:rsidRPr="0012527A">
        <w:t>e-</w:t>
      </w:r>
      <w:r w:rsidRPr="0012527A">
        <w:t>t, ott elszínteleníti.</w:t>
      </w:r>
    </w:p>
    <w:p w:rsidR="00B70C77" w:rsidRPr="0012527A" w:rsidRDefault="00B70C77" w:rsidP="0012527A">
      <w:pPr>
        <w:pStyle w:val="Default"/>
        <w:jc w:val="both"/>
        <w:rPr>
          <w:rFonts w:asciiTheme="minorHAnsi" w:hAnsiTheme="minorHAnsi" w:cstheme="minorHAnsi"/>
          <w:sz w:val="22"/>
          <w:szCs w:val="22"/>
        </w:rPr>
      </w:pPr>
      <w:r w:rsidRPr="0012527A">
        <w:rPr>
          <w:rFonts w:asciiTheme="minorHAnsi" w:hAnsiTheme="minorHAnsi"/>
          <w:noProof/>
          <w:sz w:val="22"/>
          <w:szCs w:val="22"/>
          <w:lang w:eastAsia="hu-HU"/>
        </w:rPr>
        <w:lastRenderedPageBreak/>
        <w:drawing>
          <wp:anchor distT="0" distB="0" distL="114300" distR="114300" simplePos="0" relativeHeight="251665408" behindDoc="1" locked="0" layoutInCell="1" allowOverlap="1">
            <wp:simplePos x="0" y="0"/>
            <wp:positionH relativeFrom="column">
              <wp:posOffset>262255</wp:posOffset>
            </wp:positionH>
            <wp:positionV relativeFrom="paragraph">
              <wp:posOffset>197485</wp:posOffset>
            </wp:positionV>
            <wp:extent cx="2452370" cy="1174750"/>
            <wp:effectExtent l="0" t="0" r="5080" b="6350"/>
            <wp:wrapTight wrapText="bothSides">
              <wp:wrapPolygon edited="0">
                <wp:start x="0" y="0"/>
                <wp:lineTo x="0" y="21366"/>
                <wp:lineTo x="21477" y="21366"/>
                <wp:lineTo x="21477" y="0"/>
                <wp:lineTo x="0" y="0"/>
              </wp:wrapPolygon>
            </wp:wrapTight>
            <wp:docPr id="8" name="Kép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2452370" cy="1174750"/>
                    </a:xfrm>
                    <a:prstGeom prst="rect">
                      <a:avLst/>
                    </a:prstGeom>
                  </pic:spPr>
                </pic:pic>
              </a:graphicData>
            </a:graphic>
            <wp14:sizeRelH relativeFrom="margin">
              <wp14:pctWidth>0</wp14:pctWidth>
            </wp14:sizeRelH>
            <wp14:sizeRelV relativeFrom="margin">
              <wp14:pctHeight>0</wp14:pctHeight>
            </wp14:sizeRelV>
          </wp:anchor>
        </w:drawing>
      </w:r>
    </w:p>
    <w:p w:rsidR="007266AF" w:rsidRPr="0012527A" w:rsidRDefault="00B70C77" w:rsidP="0012527A">
      <w:pPr>
        <w:pStyle w:val="Default"/>
        <w:jc w:val="both"/>
        <w:rPr>
          <w:rFonts w:asciiTheme="minorHAnsi" w:hAnsiTheme="minorHAnsi" w:cstheme="minorHAnsi"/>
          <w:sz w:val="22"/>
          <w:szCs w:val="22"/>
        </w:rPr>
      </w:pPr>
      <w:r w:rsidRPr="0012527A">
        <w:rPr>
          <w:rFonts w:asciiTheme="minorHAnsi" w:hAnsiTheme="minorHAnsi"/>
          <w:noProof/>
          <w:sz w:val="22"/>
          <w:szCs w:val="22"/>
          <w:lang w:eastAsia="hu-HU"/>
        </w:rPr>
        <w:drawing>
          <wp:anchor distT="0" distB="0" distL="114300" distR="114300" simplePos="0" relativeHeight="251664384" behindDoc="1" locked="0" layoutInCell="1" allowOverlap="1">
            <wp:simplePos x="0" y="0"/>
            <wp:positionH relativeFrom="column">
              <wp:posOffset>2922905</wp:posOffset>
            </wp:positionH>
            <wp:positionV relativeFrom="paragraph">
              <wp:posOffset>28575</wp:posOffset>
            </wp:positionV>
            <wp:extent cx="2432685" cy="1162685"/>
            <wp:effectExtent l="0" t="0" r="5715" b="0"/>
            <wp:wrapTight wrapText="bothSides">
              <wp:wrapPolygon edited="0">
                <wp:start x="0" y="0"/>
                <wp:lineTo x="0" y="21234"/>
                <wp:lineTo x="21482" y="21234"/>
                <wp:lineTo x="21482" y="0"/>
                <wp:lineTo x="0" y="0"/>
              </wp:wrapPolygon>
            </wp:wrapTight>
            <wp:docPr id="7" name="Kép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2432685" cy="1162685"/>
                    </a:xfrm>
                    <a:prstGeom prst="rect">
                      <a:avLst/>
                    </a:prstGeom>
                  </pic:spPr>
                </pic:pic>
              </a:graphicData>
            </a:graphic>
            <wp14:sizeRelH relativeFrom="margin">
              <wp14:pctWidth>0</wp14:pctWidth>
            </wp14:sizeRelH>
            <wp14:sizeRelV relativeFrom="margin">
              <wp14:pctHeight>0</wp14:pctHeight>
            </wp14:sizeRelV>
          </wp:anchor>
        </w:drawing>
      </w:r>
    </w:p>
    <w:p w:rsidR="009F58A8" w:rsidRPr="0012527A" w:rsidRDefault="009F58A8" w:rsidP="0012527A">
      <w:pPr>
        <w:pStyle w:val="Default"/>
        <w:jc w:val="both"/>
        <w:rPr>
          <w:rFonts w:asciiTheme="minorHAnsi" w:hAnsiTheme="minorHAnsi" w:cstheme="minorHAnsi"/>
          <w:b/>
          <w:sz w:val="22"/>
          <w:szCs w:val="22"/>
        </w:rPr>
      </w:pPr>
      <w:r w:rsidRPr="0012527A">
        <w:rPr>
          <w:rFonts w:asciiTheme="minorHAnsi" w:hAnsiTheme="minorHAnsi" w:cstheme="minorHAnsi"/>
          <w:b/>
          <w:sz w:val="22"/>
          <w:szCs w:val="22"/>
        </w:rPr>
        <w:t>Magyarázat</w:t>
      </w:r>
    </w:p>
    <w:p w:rsidR="009F58A8" w:rsidRPr="0012527A" w:rsidRDefault="009F58A8" w:rsidP="0012527A">
      <w:pPr>
        <w:spacing w:after="0" w:line="240" w:lineRule="auto"/>
        <w:jc w:val="both"/>
      </w:pPr>
      <w:r w:rsidRPr="0012527A">
        <w:rPr>
          <w:rFonts w:cstheme="minorHAnsi"/>
        </w:rPr>
        <w:t xml:space="preserve">A </w:t>
      </w:r>
      <w:r w:rsidRPr="0012527A">
        <w:t xml:space="preserve">C-vitamin (aszkorbinsav) és a Betadine-ban lévő jód között kémiai reakció (redoxireakció) játszódik le, mely során a jód barna színét okozó részecskék átalakulnak, így színtelen oldatot kapunk. </w:t>
      </w:r>
      <w:r w:rsidR="00DB390D">
        <w:t>(</w:t>
      </w:r>
      <w:r w:rsidRPr="0012527A">
        <w:t>Az aszkorbinsavat a vízben vagy alkoholban barna színnel oldódó jód oxidálja, miközben önmaga színtelen jodidionná redukálódik.</w:t>
      </w:r>
      <w:r w:rsidR="00DB390D">
        <w:t>)</w:t>
      </w:r>
    </w:p>
    <w:p w:rsidR="007266AF" w:rsidRPr="0012527A" w:rsidRDefault="007266AF" w:rsidP="0012527A">
      <w:pPr>
        <w:pStyle w:val="Default"/>
        <w:rPr>
          <w:rFonts w:asciiTheme="minorHAnsi" w:hAnsiTheme="minorHAnsi" w:cstheme="minorHAnsi"/>
          <w:sz w:val="22"/>
          <w:szCs w:val="22"/>
        </w:rPr>
      </w:pPr>
    </w:p>
    <w:p w:rsidR="009F58A8" w:rsidRPr="0012527A" w:rsidRDefault="009F58A8" w:rsidP="0012527A">
      <w:pPr>
        <w:pStyle w:val="Default"/>
        <w:rPr>
          <w:rFonts w:asciiTheme="minorHAnsi" w:hAnsiTheme="minorHAnsi" w:cstheme="minorHAnsi"/>
          <w:b/>
          <w:sz w:val="22"/>
          <w:szCs w:val="22"/>
        </w:rPr>
      </w:pPr>
    </w:p>
    <w:p w:rsidR="007266AF" w:rsidRPr="0012527A" w:rsidRDefault="00077E01" w:rsidP="0012527A">
      <w:pPr>
        <w:pStyle w:val="Default"/>
        <w:ind w:left="360"/>
        <w:jc w:val="center"/>
        <w:rPr>
          <w:rFonts w:asciiTheme="minorHAnsi" w:hAnsiTheme="minorHAnsi"/>
          <w:b/>
          <w:color w:val="auto"/>
          <w:sz w:val="22"/>
          <w:szCs w:val="22"/>
          <w:u w:val="single"/>
        </w:rPr>
      </w:pPr>
      <w:r w:rsidRPr="0012527A">
        <w:rPr>
          <w:rFonts w:asciiTheme="minorHAnsi" w:hAnsiTheme="minorHAnsi"/>
          <w:b/>
          <w:color w:val="auto"/>
          <w:sz w:val="22"/>
          <w:szCs w:val="22"/>
          <w:u w:val="single"/>
        </w:rPr>
        <w:t xml:space="preserve">4. </w:t>
      </w:r>
      <w:r w:rsidR="007266AF" w:rsidRPr="0012527A">
        <w:rPr>
          <w:rFonts w:asciiTheme="minorHAnsi" w:hAnsiTheme="minorHAnsi"/>
          <w:b/>
          <w:color w:val="auto"/>
          <w:sz w:val="22"/>
          <w:szCs w:val="22"/>
          <w:u w:val="single"/>
        </w:rPr>
        <w:t>Táncoló spagetti</w:t>
      </w:r>
    </w:p>
    <w:p w:rsidR="00716FC2" w:rsidRPr="0012527A" w:rsidRDefault="00716FC2" w:rsidP="0012527A">
      <w:pPr>
        <w:pStyle w:val="Default"/>
        <w:jc w:val="both"/>
        <w:rPr>
          <w:rFonts w:asciiTheme="minorHAnsi" w:hAnsiTheme="minorHAnsi"/>
          <w:color w:val="auto"/>
          <w:sz w:val="22"/>
          <w:szCs w:val="22"/>
        </w:rPr>
      </w:pPr>
    </w:p>
    <w:p w:rsidR="007266AF" w:rsidRPr="0012527A" w:rsidRDefault="007266AF" w:rsidP="0012527A">
      <w:pPr>
        <w:pStyle w:val="Default"/>
        <w:jc w:val="both"/>
        <w:rPr>
          <w:rFonts w:asciiTheme="minorHAnsi" w:hAnsiTheme="minorHAnsi"/>
          <w:b/>
          <w:color w:val="auto"/>
          <w:sz w:val="22"/>
          <w:szCs w:val="22"/>
        </w:rPr>
      </w:pPr>
      <w:r w:rsidRPr="0012527A">
        <w:rPr>
          <w:rFonts w:asciiTheme="minorHAnsi" w:hAnsiTheme="minorHAnsi"/>
          <w:b/>
          <w:color w:val="auto"/>
          <w:sz w:val="22"/>
          <w:szCs w:val="22"/>
        </w:rPr>
        <w:t>Eszközök</w:t>
      </w:r>
      <w:r w:rsidR="00716FC2" w:rsidRPr="0012527A">
        <w:rPr>
          <w:rFonts w:asciiTheme="minorHAnsi" w:hAnsiTheme="minorHAnsi"/>
          <w:b/>
          <w:color w:val="auto"/>
          <w:sz w:val="22"/>
          <w:szCs w:val="22"/>
        </w:rPr>
        <w:t xml:space="preserve"> és anyagok</w:t>
      </w:r>
    </w:p>
    <w:p w:rsidR="00716FC2" w:rsidRPr="0012527A" w:rsidRDefault="007266AF" w:rsidP="0012527A">
      <w:pPr>
        <w:pStyle w:val="Default"/>
        <w:numPr>
          <w:ilvl w:val="0"/>
          <w:numId w:val="4"/>
        </w:numPr>
        <w:jc w:val="both"/>
        <w:rPr>
          <w:rFonts w:asciiTheme="minorHAnsi" w:hAnsiTheme="minorHAnsi"/>
          <w:color w:val="auto"/>
          <w:sz w:val="22"/>
          <w:szCs w:val="22"/>
        </w:rPr>
      </w:pPr>
      <w:r w:rsidRPr="0012527A">
        <w:rPr>
          <w:rFonts w:asciiTheme="minorHAnsi" w:hAnsiTheme="minorHAnsi"/>
          <w:color w:val="auto"/>
          <w:sz w:val="22"/>
          <w:szCs w:val="22"/>
        </w:rPr>
        <w:t>magas és vékony átlátszó üv</w:t>
      </w:r>
      <w:r w:rsidR="009F58A8" w:rsidRPr="0012527A">
        <w:rPr>
          <w:rFonts w:asciiTheme="minorHAnsi" w:hAnsiTheme="minorHAnsi"/>
          <w:color w:val="auto"/>
          <w:sz w:val="22"/>
          <w:szCs w:val="22"/>
        </w:rPr>
        <w:t>egedény (</w:t>
      </w:r>
      <w:r w:rsidR="00DB390D">
        <w:rPr>
          <w:rFonts w:asciiTheme="minorHAnsi" w:hAnsiTheme="minorHAnsi"/>
          <w:color w:val="auto"/>
          <w:sz w:val="22"/>
          <w:szCs w:val="22"/>
        </w:rPr>
        <w:t xml:space="preserve">befőttes üveg, </w:t>
      </w:r>
      <w:r w:rsidR="009F58A8" w:rsidRPr="0012527A">
        <w:rPr>
          <w:rFonts w:asciiTheme="minorHAnsi" w:hAnsiTheme="minorHAnsi"/>
          <w:color w:val="auto"/>
          <w:sz w:val="22"/>
          <w:szCs w:val="22"/>
        </w:rPr>
        <w:t>nagyobb pohár vagy váza</w:t>
      </w:r>
      <w:r w:rsidRPr="0012527A">
        <w:rPr>
          <w:rFonts w:asciiTheme="minorHAnsi" w:hAnsiTheme="minorHAnsi"/>
          <w:color w:val="auto"/>
          <w:sz w:val="22"/>
          <w:szCs w:val="22"/>
        </w:rPr>
        <w:t>)</w:t>
      </w:r>
    </w:p>
    <w:p w:rsidR="00716FC2" w:rsidRPr="0012527A" w:rsidRDefault="00716FC2" w:rsidP="0012527A">
      <w:pPr>
        <w:pStyle w:val="Default"/>
        <w:numPr>
          <w:ilvl w:val="0"/>
          <w:numId w:val="4"/>
        </w:numPr>
        <w:jc w:val="both"/>
        <w:rPr>
          <w:rFonts w:asciiTheme="minorHAnsi" w:hAnsiTheme="minorHAnsi"/>
          <w:color w:val="auto"/>
          <w:sz w:val="22"/>
          <w:szCs w:val="22"/>
        </w:rPr>
      </w:pPr>
      <w:r w:rsidRPr="0012527A">
        <w:rPr>
          <w:rFonts w:asciiTheme="minorHAnsi" w:hAnsiTheme="minorHAnsi"/>
          <w:color w:val="auto"/>
          <w:sz w:val="22"/>
          <w:szCs w:val="22"/>
        </w:rPr>
        <w:t>teáskanál</w:t>
      </w:r>
    </w:p>
    <w:p w:rsidR="007266AF" w:rsidRPr="0012527A" w:rsidRDefault="00716FC2" w:rsidP="0012527A">
      <w:pPr>
        <w:pStyle w:val="Default"/>
        <w:numPr>
          <w:ilvl w:val="0"/>
          <w:numId w:val="4"/>
        </w:numPr>
        <w:jc w:val="both"/>
        <w:rPr>
          <w:rFonts w:asciiTheme="minorHAnsi" w:hAnsiTheme="minorHAnsi"/>
          <w:color w:val="auto"/>
          <w:sz w:val="22"/>
          <w:szCs w:val="22"/>
        </w:rPr>
      </w:pPr>
      <w:r w:rsidRPr="0012527A">
        <w:rPr>
          <w:rFonts w:asciiTheme="minorHAnsi" w:hAnsiTheme="minorHAnsi"/>
          <w:color w:val="auto"/>
          <w:sz w:val="22"/>
          <w:szCs w:val="22"/>
        </w:rPr>
        <w:t>szódabikarbóna</w:t>
      </w:r>
    </w:p>
    <w:p w:rsidR="00716FC2" w:rsidRPr="0012527A" w:rsidRDefault="00716FC2" w:rsidP="0012527A">
      <w:pPr>
        <w:pStyle w:val="Default"/>
        <w:numPr>
          <w:ilvl w:val="0"/>
          <w:numId w:val="4"/>
        </w:numPr>
        <w:jc w:val="both"/>
        <w:rPr>
          <w:rFonts w:asciiTheme="minorHAnsi" w:hAnsiTheme="minorHAnsi"/>
          <w:color w:val="auto"/>
          <w:sz w:val="22"/>
          <w:szCs w:val="22"/>
        </w:rPr>
      </w:pPr>
      <w:r w:rsidRPr="0012527A">
        <w:rPr>
          <w:rFonts w:asciiTheme="minorHAnsi" w:hAnsiTheme="minorHAnsi"/>
          <w:color w:val="auto"/>
          <w:sz w:val="22"/>
          <w:szCs w:val="22"/>
        </w:rPr>
        <w:t>víz</w:t>
      </w:r>
    </w:p>
    <w:p w:rsidR="007266AF" w:rsidRPr="0012527A" w:rsidRDefault="007266AF" w:rsidP="0012527A">
      <w:pPr>
        <w:pStyle w:val="Default"/>
        <w:numPr>
          <w:ilvl w:val="0"/>
          <w:numId w:val="4"/>
        </w:numPr>
        <w:jc w:val="both"/>
        <w:rPr>
          <w:rFonts w:asciiTheme="minorHAnsi" w:hAnsiTheme="minorHAnsi"/>
          <w:color w:val="auto"/>
          <w:sz w:val="22"/>
          <w:szCs w:val="22"/>
        </w:rPr>
      </w:pPr>
      <w:r w:rsidRPr="0012527A">
        <w:rPr>
          <w:rFonts w:asciiTheme="minorHAnsi" w:hAnsiTheme="minorHAnsi"/>
          <w:color w:val="auto"/>
          <w:sz w:val="22"/>
          <w:szCs w:val="22"/>
        </w:rPr>
        <w:t>ecet</w:t>
      </w:r>
    </w:p>
    <w:p w:rsidR="007266AF" w:rsidRPr="0012527A" w:rsidRDefault="00DB390D" w:rsidP="0012527A">
      <w:pPr>
        <w:pStyle w:val="Default"/>
        <w:numPr>
          <w:ilvl w:val="0"/>
          <w:numId w:val="4"/>
        </w:numPr>
        <w:jc w:val="both"/>
        <w:rPr>
          <w:rFonts w:asciiTheme="minorHAnsi" w:hAnsiTheme="minorHAnsi"/>
          <w:color w:val="auto"/>
          <w:sz w:val="22"/>
          <w:szCs w:val="22"/>
        </w:rPr>
      </w:pPr>
      <w:r w:rsidRPr="0012527A">
        <w:rPr>
          <w:rFonts w:asciiTheme="minorHAnsi" w:hAnsiTheme="minorHAnsi"/>
          <w:b/>
          <w:noProof/>
          <w:color w:val="auto"/>
          <w:sz w:val="22"/>
          <w:szCs w:val="22"/>
          <w:lang w:eastAsia="hu-HU"/>
        </w:rPr>
        <w:drawing>
          <wp:anchor distT="0" distB="0" distL="114300" distR="114300" simplePos="0" relativeHeight="251687936" behindDoc="1" locked="0" layoutInCell="1" allowOverlap="1">
            <wp:simplePos x="0" y="0"/>
            <wp:positionH relativeFrom="margin">
              <wp:posOffset>2935605</wp:posOffset>
            </wp:positionH>
            <wp:positionV relativeFrom="paragraph">
              <wp:posOffset>203835</wp:posOffset>
            </wp:positionV>
            <wp:extent cx="2745740" cy="1544320"/>
            <wp:effectExtent l="0" t="0" r="0" b="0"/>
            <wp:wrapTight wrapText="bothSides">
              <wp:wrapPolygon edited="0">
                <wp:start x="0" y="0"/>
                <wp:lineTo x="0" y="21316"/>
                <wp:lineTo x="21430" y="21316"/>
                <wp:lineTo x="21430" y="0"/>
                <wp:lineTo x="0" y="0"/>
              </wp:wrapPolygon>
            </wp:wrapTight>
            <wp:docPr id="34" name="Kép 34" descr="G:\Luca2017\Diakok_munkai\2017osz\Terepgyakorlat\TANITONOKKEL_LABORBAN\Tancolo_spagetti_kiserl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Luca2017\Diakok_munkai\2017osz\Terepgyakorlat\TANITONOKKEL_LABORBAN\Tancolo_spagetti_kiserlet.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45740" cy="1544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2527A">
        <w:rPr>
          <w:rFonts w:asciiTheme="minorHAnsi" w:hAnsiTheme="minorHAnsi"/>
          <w:noProof/>
          <w:color w:val="auto"/>
          <w:sz w:val="22"/>
          <w:szCs w:val="22"/>
          <w:lang w:eastAsia="hu-HU"/>
        </w:rPr>
        <w:drawing>
          <wp:anchor distT="0" distB="0" distL="114300" distR="114300" simplePos="0" relativeHeight="251686912" behindDoc="1" locked="0" layoutInCell="1" allowOverlap="1">
            <wp:simplePos x="0" y="0"/>
            <wp:positionH relativeFrom="margin">
              <wp:posOffset>65405</wp:posOffset>
            </wp:positionH>
            <wp:positionV relativeFrom="paragraph">
              <wp:posOffset>186055</wp:posOffset>
            </wp:positionV>
            <wp:extent cx="2776220" cy="1562100"/>
            <wp:effectExtent l="0" t="0" r="5080" b="0"/>
            <wp:wrapTight wrapText="bothSides">
              <wp:wrapPolygon edited="0">
                <wp:start x="0" y="0"/>
                <wp:lineTo x="0" y="21337"/>
                <wp:lineTo x="21491" y="21337"/>
                <wp:lineTo x="21491" y="0"/>
                <wp:lineTo x="0" y="0"/>
              </wp:wrapPolygon>
            </wp:wrapTight>
            <wp:docPr id="33" name="Kép 33" descr="G:\Luca2017\Diakok_munkai\2017osz\Terepgyakorlat\TANITONOKKEL_LABORBAN\Tancolo_spagetti_elokeszi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Luca2017\Diakok_munkai\2017osz\Terepgyakorlat\TANITONOKKEL_LABORBAN\Tancolo_spagetti_elokeszites.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76220" cy="1562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266AF" w:rsidRPr="0012527A">
        <w:rPr>
          <w:rFonts w:asciiTheme="minorHAnsi" w:hAnsiTheme="minorHAnsi"/>
          <w:color w:val="auto"/>
          <w:sz w:val="22"/>
          <w:szCs w:val="22"/>
        </w:rPr>
        <w:t>nyers spagetti d</w:t>
      </w:r>
      <w:r w:rsidR="00716FC2" w:rsidRPr="0012527A">
        <w:rPr>
          <w:rFonts w:asciiTheme="minorHAnsi" w:hAnsiTheme="minorHAnsi"/>
          <w:color w:val="auto"/>
          <w:sz w:val="22"/>
          <w:szCs w:val="22"/>
        </w:rPr>
        <w:t>arabok (vagy mazsolaszemek)</w:t>
      </w:r>
    </w:p>
    <w:p w:rsidR="000A09D6" w:rsidRPr="0012527A" w:rsidRDefault="000A09D6" w:rsidP="0012527A">
      <w:pPr>
        <w:pStyle w:val="Default"/>
        <w:jc w:val="both"/>
        <w:rPr>
          <w:rFonts w:asciiTheme="minorHAnsi" w:hAnsiTheme="minorHAnsi"/>
          <w:color w:val="auto"/>
          <w:sz w:val="22"/>
          <w:szCs w:val="22"/>
        </w:rPr>
      </w:pPr>
    </w:p>
    <w:p w:rsidR="007266AF" w:rsidRPr="0012527A" w:rsidRDefault="00716FC2" w:rsidP="0012527A">
      <w:pPr>
        <w:pStyle w:val="Default"/>
        <w:jc w:val="both"/>
        <w:rPr>
          <w:rFonts w:asciiTheme="minorHAnsi" w:hAnsiTheme="minorHAnsi" w:cstheme="minorHAnsi"/>
          <w:b/>
          <w:sz w:val="22"/>
          <w:szCs w:val="22"/>
        </w:rPr>
      </w:pPr>
      <w:r w:rsidRPr="0012527A">
        <w:rPr>
          <w:rFonts w:asciiTheme="minorHAnsi" w:hAnsiTheme="minorHAnsi" w:cstheme="minorHAnsi"/>
          <w:b/>
          <w:sz w:val="22"/>
          <w:szCs w:val="22"/>
        </w:rPr>
        <w:t>A kísérlet végrehajtása</w:t>
      </w:r>
    </w:p>
    <w:p w:rsidR="007266AF" w:rsidRPr="0012527A" w:rsidRDefault="00716FC2" w:rsidP="0012527A">
      <w:pPr>
        <w:pStyle w:val="Default"/>
        <w:jc w:val="both"/>
        <w:rPr>
          <w:rFonts w:asciiTheme="minorHAnsi" w:hAnsiTheme="minorHAnsi"/>
          <w:color w:val="auto"/>
          <w:sz w:val="22"/>
          <w:szCs w:val="22"/>
        </w:rPr>
      </w:pPr>
      <w:r w:rsidRPr="0012527A">
        <w:rPr>
          <w:rFonts w:asciiTheme="minorHAnsi" w:hAnsiTheme="minorHAnsi"/>
          <w:color w:val="auto"/>
          <w:sz w:val="22"/>
          <w:szCs w:val="22"/>
        </w:rPr>
        <w:t>Kb. egy púpozott teáskanál</w:t>
      </w:r>
      <w:r w:rsidR="007266AF" w:rsidRPr="0012527A">
        <w:rPr>
          <w:rFonts w:asciiTheme="minorHAnsi" w:hAnsiTheme="minorHAnsi"/>
          <w:color w:val="auto"/>
          <w:sz w:val="22"/>
          <w:szCs w:val="22"/>
        </w:rPr>
        <w:t xml:space="preserve"> s</w:t>
      </w:r>
      <w:r w:rsidR="00DB390D">
        <w:rPr>
          <w:rFonts w:asciiTheme="minorHAnsi" w:hAnsiTheme="minorHAnsi"/>
          <w:color w:val="auto"/>
          <w:sz w:val="22"/>
          <w:szCs w:val="22"/>
        </w:rPr>
        <w:t>zódabikarbónát feloldunk kb. fél</w:t>
      </w:r>
      <w:r w:rsidRPr="0012527A">
        <w:rPr>
          <w:rFonts w:asciiTheme="minorHAnsi" w:hAnsiTheme="minorHAnsi"/>
          <w:color w:val="auto"/>
          <w:sz w:val="22"/>
          <w:szCs w:val="22"/>
        </w:rPr>
        <w:t xml:space="preserve"> liter</w:t>
      </w:r>
      <w:r w:rsidR="007266AF" w:rsidRPr="0012527A">
        <w:rPr>
          <w:rFonts w:asciiTheme="minorHAnsi" w:hAnsiTheme="minorHAnsi"/>
          <w:color w:val="auto"/>
          <w:sz w:val="22"/>
          <w:szCs w:val="22"/>
        </w:rPr>
        <w:t xml:space="preserve"> vízben és néhány centisre tördelt spagetti darabokat (</w:t>
      </w:r>
      <w:r w:rsidRPr="0012527A">
        <w:rPr>
          <w:rFonts w:asciiTheme="minorHAnsi" w:hAnsiTheme="minorHAnsi"/>
          <w:color w:val="auto"/>
          <w:sz w:val="22"/>
          <w:szCs w:val="22"/>
        </w:rPr>
        <w:t>vagy néhány mazsol</w:t>
      </w:r>
      <w:r w:rsidR="00DB390D">
        <w:rPr>
          <w:rFonts w:asciiTheme="minorHAnsi" w:hAnsiTheme="minorHAnsi"/>
          <w:color w:val="auto"/>
          <w:sz w:val="22"/>
          <w:szCs w:val="22"/>
        </w:rPr>
        <w:t>aszemet) dobunk bele. Kb. fél deciliter</w:t>
      </w:r>
      <w:r w:rsidRPr="0012527A">
        <w:rPr>
          <w:rFonts w:asciiTheme="minorHAnsi" w:hAnsiTheme="minorHAnsi"/>
          <w:color w:val="auto"/>
          <w:sz w:val="22"/>
          <w:szCs w:val="22"/>
        </w:rPr>
        <w:t xml:space="preserve"> </w:t>
      </w:r>
      <w:r w:rsidR="007266AF" w:rsidRPr="0012527A">
        <w:rPr>
          <w:rFonts w:asciiTheme="minorHAnsi" w:hAnsiTheme="minorHAnsi"/>
          <w:color w:val="auto"/>
          <w:sz w:val="22"/>
          <w:szCs w:val="22"/>
        </w:rPr>
        <w:t>10%-os ételcetet öntünk hozzá.</w:t>
      </w:r>
    </w:p>
    <w:p w:rsidR="000A09D6" w:rsidRPr="0012527A" w:rsidRDefault="000A09D6" w:rsidP="0012527A">
      <w:pPr>
        <w:pStyle w:val="Default"/>
        <w:jc w:val="both"/>
        <w:rPr>
          <w:rFonts w:asciiTheme="minorHAnsi" w:hAnsiTheme="minorHAnsi"/>
          <w:color w:val="auto"/>
          <w:sz w:val="22"/>
          <w:szCs w:val="22"/>
        </w:rPr>
      </w:pPr>
    </w:p>
    <w:p w:rsidR="007266AF" w:rsidRPr="0012527A" w:rsidRDefault="007266AF" w:rsidP="0012527A">
      <w:pPr>
        <w:pStyle w:val="Default"/>
        <w:jc w:val="both"/>
        <w:rPr>
          <w:rFonts w:asciiTheme="minorHAnsi" w:hAnsiTheme="minorHAnsi"/>
          <w:b/>
          <w:color w:val="auto"/>
          <w:sz w:val="22"/>
          <w:szCs w:val="22"/>
        </w:rPr>
      </w:pPr>
      <w:r w:rsidRPr="0012527A">
        <w:rPr>
          <w:rFonts w:asciiTheme="minorHAnsi" w:hAnsiTheme="minorHAnsi"/>
          <w:b/>
          <w:color w:val="auto"/>
          <w:sz w:val="22"/>
          <w:szCs w:val="22"/>
        </w:rPr>
        <w:t>Tapasztalat</w:t>
      </w:r>
    </w:p>
    <w:p w:rsidR="007266AF" w:rsidRPr="0012527A" w:rsidRDefault="007266AF" w:rsidP="0012527A">
      <w:pPr>
        <w:pStyle w:val="Default"/>
        <w:jc w:val="both"/>
        <w:rPr>
          <w:rFonts w:asciiTheme="minorHAnsi" w:hAnsiTheme="minorHAnsi"/>
          <w:color w:val="auto"/>
          <w:sz w:val="22"/>
          <w:szCs w:val="22"/>
        </w:rPr>
      </w:pPr>
      <w:r w:rsidRPr="0012527A">
        <w:rPr>
          <w:rFonts w:asciiTheme="minorHAnsi" w:hAnsiTheme="minorHAnsi"/>
          <w:color w:val="auto"/>
          <w:sz w:val="22"/>
          <w:szCs w:val="22"/>
        </w:rPr>
        <w:t xml:space="preserve">A spagetti darabok </w:t>
      </w:r>
      <w:r w:rsidR="00716FC2" w:rsidRPr="0012527A">
        <w:rPr>
          <w:rFonts w:asciiTheme="minorHAnsi" w:hAnsiTheme="minorHAnsi"/>
          <w:color w:val="auto"/>
          <w:sz w:val="22"/>
          <w:szCs w:val="22"/>
        </w:rPr>
        <w:t xml:space="preserve">(vagy a mazsolaszemek) </w:t>
      </w:r>
      <w:r w:rsidRPr="0012527A">
        <w:rPr>
          <w:rFonts w:asciiTheme="minorHAnsi" w:hAnsiTheme="minorHAnsi"/>
          <w:color w:val="auto"/>
          <w:sz w:val="22"/>
          <w:szCs w:val="22"/>
        </w:rPr>
        <w:t>fölemelkednek a víz tetejére. A felszín elérése után visszahullnak, majd újra fölemelkednek.</w:t>
      </w:r>
    </w:p>
    <w:p w:rsidR="000A09D6" w:rsidRPr="0012527A" w:rsidRDefault="000A09D6" w:rsidP="0012527A">
      <w:pPr>
        <w:pStyle w:val="Default"/>
        <w:jc w:val="both"/>
        <w:rPr>
          <w:rFonts w:asciiTheme="minorHAnsi" w:hAnsiTheme="minorHAnsi"/>
          <w:color w:val="auto"/>
          <w:sz w:val="22"/>
          <w:szCs w:val="22"/>
        </w:rPr>
      </w:pPr>
    </w:p>
    <w:p w:rsidR="00F759C8" w:rsidRPr="0012527A" w:rsidRDefault="00F759C8" w:rsidP="0012527A">
      <w:pPr>
        <w:pStyle w:val="Default"/>
        <w:jc w:val="both"/>
        <w:rPr>
          <w:rFonts w:asciiTheme="minorHAnsi" w:hAnsiTheme="minorHAnsi"/>
          <w:b/>
          <w:color w:val="auto"/>
          <w:sz w:val="22"/>
          <w:szCs w:val="22"/>
        </w:rPr>
      </w:pPr>
    </w:p>
    <w:p w:rsidR="007266AF" w:rsidRPr="0012527A" w:rsidRDefault="007266AF" w:rsidP="0012527A">
      <w:pPr>
        <w:pStyle w:val="Default"/>
        <w:jc w:val="both"/>
        <w:rPr>
          <w:rFonts w:asciiTheme="minorHAnsi" w:hAnsiTheme="minorHAnsi"/>
          <w:b/>
          <w:color w:val="auto"/>
          <w:sz w:val="22"/>
          <w:szCs w:val="22"/>
        </w:rPr>
      </w:pPr>
      <w:r w:rsidRPr="0012527A">
        <w:rPr>
          <w:rFonts w:asciiTheme="minorHAnsi" w:hAnsiTheme="minorHAnsi"/>
          <w:b/>
          <w:color w:val="auto"/>
          <w:sz w:val="22"/>
          <w:szCs w:val="22"/>
        </w:rPr>
        <w:t>Magyarázat</w:t>
      </w:r>
    </w:p>
    <w:p w:rsidR="007266AF" w:rsidRPr="0012527A" w:rsidRDefault="007266AF" w:rsidP="0012527A">
      <w:pPr>
        <w:pStyle w:val="Default"/>
        <w:jc w:val="both"/>
        <w:rPr>
          <w:rFonts w:asciiTheme="minorHAnsi" w:hAnsiTheme="minorHAnsi"/>
          <w:color w:val="auto"/>
          <w:sz w:val="22"/>
          <w:szCs w:val="22"/>
        </w:rPr>
      </w:pPr>
      <w:r w:rsidRPr="0012527A">
        <w:rPr>
          <w:rFonts w:asciiTheme="minorHAnsi" w:hAnsiTheme="minorHAnsi"/>
          <w:color w:val="auto"/>
          <w:sz w:val="22"/>
          <w:szCs w:val="22"/>
        </w:rPr>
        <w:t>A szódabikarbóna és ecet reagál</w:t>
      </w:r>
      <w:r w:rsidR="000A09D6" w:rsidRPr="0012527A">
        <w:rPr>
          <w:rFonts w:asciiTheme="minorHAnsi" w:hAnsiTheme="minorHAnsi"/>
          <w:color w:val="auto"/>
          <w:sz w:val="22"/>
          <w:szCs w:val="22"/>
        </w:rPr>
        <w:t xml:space="preserve"> egymással, és a</w:t>
      </w:r>
      <w:r w:rsidRPr="0012527A">
        <w:rPr>
          <w:rFonts w:asciiTheme="minorHAnsi" w:hAnsiTheme="minorHAnsi"/>
          <w:color w:val="auto"/>
          <w:sz w:val="22"/>
          <w:szCs w:val="22"/>
        </w:rPr>
        <w:t xml:space="preserve"> keletkező szén-dioxid</w:t>
      </w:r>
      <w:r w:rsidR="00716FC2" w:rsidRPr="0012527A">
        <w:rPr>
          <w:rFonts w:asciiTheme="minorHAnsi" w:hAnsiTheme="minorHAnsi"/>
          <w:color w:val="auto"/>
          <w:sz w:val="22"/>
          <w:szCs w:val="22"/>
        </w:rPr>
        <w:t xml:space="preserve">-gáz buborékok a spagetti (vagy a </w:t>
      </w:r>
      <w:r w:rsidRPr="0012527A">
        <w:rPr>
          <w:rFonts w:asciiTheme="minorHAnsi" w:hAnsiTheme="minorHAnsi"/>
          <w:color w:val="auto"/>
          <w:sz w:val="22"/>
          <w:szCs w:val="22"/>
        </w:rPr>
        <w:t>mazsola</w:t>
      </w:r>
      <w:r w:rsidR="00716FC2" w:rsidRPr="0012527A">
        <w:rPr>
          <w:rFonts w:asciiTheme="minorHAnsi" w:hAnsiTheme="minorHAnsi"/>
          <w:color w:val="auto"/>
          <w:sz w:val="22"/>
          <w:szCs w:val="22"/>
        </w:rPr>
        <w:t>)</w:t>
      </w:r>
      <w:r w:rsidRPr="0012527A">
        <w:rPr>
          <w:rFonts w:asciiTheme="minorHAnsi" w:hAnsiTheme="minorHAnsi"/>
          <w:color w:val="auto"/>
          <w:sz w:val="22"/>
          <w:szCs w:val="22"/>
        </w:rPr>
        <w:t xml:space="preserve"> felszínére tapadva felemelik azokat. A víz felszínére érve a gázbuborékok eltávoznak, ezért a spagetti darabok </w:t>
      </w:r>
      <w:r w:rsidR="00716FC2" w:rsidRPr="0012527A">
        <w:rPr>
          <w:rFonts w:asciiTheme="minorHAnsi" w:hAnsiTheme="minorHAnsi"/>
          <w:color w:val="auto"/>
          <w:sz w:val="22"/>
          <w:szCs w:val="22"/>
        </w:rPr>
        <w:t>(</w:t>
      </w:r>
      <w:r w:rsidRPr="0012527A">
        <w:rPr>
          <w:rFonts w:asciiTheme="minorHAnsi" w:hAnsiTheme="minorHAnsi"/>
          <w:color w:val="auto"/>
          <w:sz w:val="22"/>
          <w:szCs w:val="22"/>
        </w:rPr>
        <w:t>vagy a mazsolaszemek</w:t>
      </w:r>
      <w:r w:rsidR="00716FC2" w:rsidRPr="0012527A">
        <w:rPr>
          <w:rFonts w:asciiTheme="minorHAnsi" w:hAnsiTheme="minorHAnsi"/>
          <w:color w:val="auto"/>
          <w:sz w:val="22"/>
          <w:szCs w:val="22"/>
        </w:rPr>
        <w:t>)</w:t>
      </w:r>
      <w:r w:rsidRPr="0012527A">
        <w:rPr>
          <w:rFonts w:asciiTheme="minorHAnsi" w:hAnsiTheme="minorHAnsi"/>
          <w:color w:val="auto"/>
          <w:sz w:val="22"/>
          <w:szCs w:val="22"/>
        </w:rPr>
        <w:t xml:space="preserve"> visszahullnak, majd kezdődik a folyamat elölről.</w:t>
      </w:r>
    </w:p>
    <w:p w:rsidR="007266AF" w:rsidRPr="0012527A" w:rsidRDefault="007266AF" w:rsidP="0012527A">
      <w:pPr>
        <w:pStyle w:val="Default"/>
        <w:jc w:val="both"/>
        <w:rPr>
          <w:rFonts w:asciiTheme="minorHAnsi" w:hAnsiTheme="minorHAnsi"/>
          <w:color w:val="auto"/>
          <w:sz w:val="22"/>
          <w:szCs w:val="22"/>
        </w:rPr>
      </w:pPr>
    </w:p>
    <w:p w:rsidR="00716FC2" w:rsidRPr="0012527A" w:rsidRDefault="00716FC2" w:rsidP="0012527A">
      <w:pPr>
        <w:pStyle w:val="Default"/>
        <w:jc w:val="both"/>
        <w:rPr>
          <w:rFonts w:asciiTheme="minorHAnsi" w:hAnsiTheme="minorHAnsi"/>
          <w:color w:val="auto"/>
          <w:sz w:val="22"/>
          <w:szCs w:val="22"/>
        </w:rPr>
      </w:pPr>
    </w:p>
    <w:p w:rsidR="007266AF" w:rsidRPr="0012527A" w:rsidRDefault="00077E01" w:rsidP="0012527A">
      <w:pPr>
        <w:pStyle w:val="Default"/>
        <w:jc w:val="center"/>
        <w:rPr>
          <w:rFonts w:asciiTheme="minorHAnsi" w:hAnsiTheme="minorHAnsi"/>
          <w:b/>
          <w:sz w:val="22"/>
          <w:szCs w:val="22"/>
          <w:u w:val="single"/>
        </w:rPr>
      </w:pPr>
      <w:r w:rsidRPr="0012527A">
        <w:rPr>
          <w:rFonts w:asciiTheme="minorHAnsi" w:hAnsiTheme="minorHAnsi"/>
          <w:b/>
          <w:sz w:val="22"/>
          <w:szCs w:val="22"/>
          <w:u w:val="single"/>
        </w:rPr>
        <w:lastRenderedPageBreak/>
        <w:t xml:space="preserve">5. </w:t>
      </w:r>
      <w:r w:rsidR="007266AF" w:rsidRPr="0012527A">
        <w:rPr>
          <w:rFonts w:asciiTheme="minorHAnsi" w:hAnsiTheme="minorHAnsi"/>
          <w:b/>
          <w:sz w:val="22"/>
          <w:szCs w:val="22"/>
          <w:u w:val="single"/>
        </w:rPr>
        <w:t>A tej kalandja a</w:t>
      </w:r>
      <w:r w:rsidR="00EB68E1" w:rsidRPr="0012527A">
        <w:rPr>
          <w:rFonts w:asciiTheme="minorHAnsi" w:hAnsiTheme="minorHAnsi"/>
          <w:b/>
          <w:sz w:val="22"/>
          <w:szCs w:val="22"/>
          <w:u w:val="single"/>
        </w:rPr>
        <w:t>z ételfestékekkel</w:t>
      </w:r>
    </w:p>
    <w:p w:rsidR="000A09D6" w:rsidRPr="0012527A" w:rsidRDefault="000A09D6" w:rsidP="0012527A">
      <w:pPr>
        <w:pStyle w:val="Default"/>
        <w:jc w:val="both"/>
        <w:rPr>
          <w:rFonts w:asciiTheme="minorHAnsi" w:hAnsiTheme="minorHAnsi"/>
          <w:sz w:val="22"/>
          <w:szCs w:val="22"/>
        </w:rPr>
      </w:pPr>
    </w:p>
    <w:p w:rsidR="007266AF" w:rsidRPr="0012527A" w:rsidRDefault="007266AF" w:rsidP="0012527A">
      <w:pPr>
        <w:pStyle w:val="Default"/>
        <w:jc w:val="both"/>
        <w:rPr>
          <w:rFonts w:asciiTheme="minorHAnsi" w:hAnsiTheme="minorHAnsi"/>
          <w:b/>
          <w:sz w:val="22"/>
          <w:szCs w:val="22"/>
        </w:rPr>
      </w:pPr>
      <w:r w:rsidRPr="0012527A">
        <w:rPr>
          <w:rFonts w:asciiTheme="minorHAnsi" w:hAnsiTheme="minorHAnsi"/>
          <w:b/>
          <w:sz w:val="22"/>
          <w:szCs w:val="22"/>
        </w:rPr>
        <w:t>Eszközök</w:t>
      </w:r>
      <w:r w:rsidR="00EB68E1" w:rsidRPr="0012527A">
        <w:rPr>
          <w:rFonts w:asciiTheme="minorHAnsi" w:hAnsiTheme="minorHAnsi"/>
          <w:b/>
          <w:sz w:val="22"/>
          <w:szCs w:val="22"/>
        </w:rPr>
        <w:t xml:space="preserve"> és anyagok</w:t>
      </w:r>
    </w:p>
    <w:p w:rsidR="007266AF" w:rsidRPr="0012527A" w:rsidRDefault="007266AF" w:rsidP="0012527A">
      <w:pPr>
        <w:pStyle w:val="Default"/>
        <w:numPr>
          <w:ilvl w:val="0"/>
          <w:numId w:val="14"/>
        </w:numPr>
        <w:jc w:val="both"/>
        <w:rPr>
          <w:rFonts w:asciiTheme="minorHAnsi" w:hAnsiTheme="minorHAnsi"/>
          <w:sz w:val="22"/>
          <w:szCs w:val="22"/>
        </w:rPr>
      </w:pPr>
      <w:r w:rsidRPr="0012527A">
        <w:rPr>
          <w:rFonts w:asciiTheme="minorHAnsi" w:hAnsiTheme="minorHAnsi"/>
          <w:sz w:val="22"/>
          <w:szCs w:val="22"/>
        </w:rPr>
        <w:t>vattás fültisztító</w:t>
      </w:r>
    </w:p>
    <w:p w:rsidR="007266AF" w:rsidRPr="0012527A" w:rsidRDefault="007266AF" w:rsidP="0012527A">
      <w:pPr>
        <w:pStyle w:val="Default"/>
        <w:numPr>
          <w:ilvl w:val="0"/>
          <w:numId w:val="14"/>
        </w:numPr>
        <w:jc w:val="both"/>
        <w:rPr>
          <w:rFonts w:asciiTheme="minorHAnsi" w:hAnsiTheme="minorHAnsi"/>
          <w:sz w:val="22"/>
          <w:szCs w:val="22"/>
        </w:rPr>
      </w:pPr>
      <w:r w:rsidRPr="0012527A">
        <w:rPr>
          <w:rFonts w:asciiTheme="minorHAnsi" w:hAnsiTheme="minorHAnsi"/>
          <w:sz w:val="22"/>
          <w:szCs w:val="22"/>
        </w:rPr>
        <w:t>mélytányér</w:t>
      </w:r>
    </w:p>
    <w:p w:rsidR="00EB68E1" w:rsidRPr="0012527A" w:rsidRDefault="007266AF" w:rsidP="0012527A">
      <w:pPr>
        <w:pStyle w:val="Default"/>
        <w:numPr>
          <w:ilvl w:val="0"/>
          <w:numId w:val="14"/>
        </w:numPr>
        <w:jc w:val="both"/>
        <w:rPr>
          <w:rFonts w:asciiTheme="minorHAnsi" w:hAnsiTheme="minorHAnsi"/>
          <w:sz w:val="22"/>
          <w:szCs w:val="22"/>
        </w:rPr>
      </w:pPr>
      <w:r w:rsidRPr="0012527A">
        <w:rPr>
          <w:rFonts w:asciiTheme="minorHAnsi" w:hAnsiTheme="minorHAnsi"/>
          <w:sz w:val="22"/>
          <w:szCs w:val="22"/>
        </w:rPr>
        <w:t>cseppentő, 4</w:t>
      </w:r>
      <w:r w:rsidR="00D03F69">
        <w:rPr>
          <w:rFonts w:asciiTheme="minorHAnsi" w:hAnsiTheme="minorHAnsi"/>
          <w:sz w:val="22"/>
          <w:szCs w:val="22"/>
        </w:rPr>
        <w:t xml:space="preserve"> </w:t>
      </w:r>
      <w:r w:rsidRPr="0012527A">
        <w:rPr>
          <w:rFonts w:asciiTheme="minorHAnsi" w:hAnsiTheme="minorHAnsi"/>
          <w:sz w:val="22"/>
          <w:szCs w:val="22"/>
        </w:rPr>
        <w:t>db</w:t>
      </w:r>
    </w:p>
    <w:p w:rsidR="007266AF" w:rsidRPr="0012527A" w:rsidRDefault="007266AF" w:rsidP="0012527A">
      <w:pPr>
        <w:pStyle w:val="Default"/>
        <w:numPr>
          <w:ilvl w:val="0"/>
          <w:numId w:val="14"/>
        </w:numPr>
        <w:jc w:val="both"/>
        <w:rPr>
          <w:rFonts w:asciiTheme="minorHAnsi" w:hAnsiTheme="minorHAnsi"/>
          <w:sz w:val="22"/>
          <w:szCs w:val="22"/>
        </w:rPr>
      </w:pPr>
      <w:r w:rsidRPr="0012527A">
        <w:rPr>
          <w:rFonts w:asciiTheme="minorHAnsi" w:hAnsiTheme="minorHAnsi"/>
          <w:sz w:val="22"/>
          <w:szCs w:val="22"/>
        </w:rPr>
        <w:t>tej (lehetőleg zsíros)</w:t>
      </w:r>
    </w:p>
    <w:p w:rsidR="007266AF" w:rsidRPr="0012527A" w:rsidRDefault="007266AF" w:rsidP="0012527A">
      <w:pPr>
        <w:pStyle w:val="Default"/>
        <w:numPr>
          <w:ilvl w:val="0"/>
          <w:numId w:val="15"/>
        </w:numPr>
        <w:jc w:val="both"/>
        <w:rPr>
          <w:rFonts w:asciiTheme="minorHAnsi" w:hAnsiTheme="minorHAnsi"/>
          <w:sz w:val="22"/>
          <w:szCs w:val="22"/>
        </w:rPr>
      </w:pPr>
      <w:r w:rsidRPr="0012527A">
        <w:rPr>
          <w:rFonts w:asciiTheme="minorHAnsi" w:hAnsiTheme="minorHAnsi"/>
          <w:sz w:val="22"/>
          <w:szCs w:val="22"/>
        </w:rPr>
        <w:t>ételszínezékek (pl.: piros, kék, sárga, zöld)</w:t>
      </w:r>
    </w:p>
    <w:p w:rsidR="007266AF" w:rsidRPr="0012527A" w:rsidRDefault="007266AF" w:rsidP="0012527A">
      <w:pPr>
        <w:pStyle w:val="Default"/>
        <w:numPr>
          <w:ilvl w:val="0"/>
          <w:numId w:val="15"/>
        </w:numPr>
        <w:jc w:val="both"/>
        <w:rPr>
          <w:rFonts w:asciiTheme="minorHAnsi" w:hAnsiTheme="minorHAnsi"/>
          <w:sz w:val="22"/>
          <w:szCs w:val="22"/>
        </w:rPr>
      </w:pPr>
      <w:r w:rsidRPr="0012527A">
        <w:rPr>
          <w:rFonts w:asciiTheme="minorHAnsi" w:hAnsiTheme="minorHAnsi"/>
          <w:sz w:val="22"/>
          <w:szCs w:val="22"/>
        </w:rPr>
        <w:t>mosogatószer</w:t>
      </w:r>
    </w:p>
    <w:p w:rsidR="000A09D6" w:rsidRPr="0012527A" w:rsidRDefault="000A09D6" w:rsidP="0012527A">
      <w:pPr>
        <w:pStyle w:val="Default"/>
        <w:jc w:val="both"/>
        <w:rPr>
          <w:rFonts w:asciiTheme="minorHAnsi" w:hAnsiTheme="minorHAnsi"/>
          <w:sz w:val="22"/>
          <w:szCs w:val="22"/>
        </w:rPr>
      </w:pPr>
    </w:p>
    <w:p w:rsidR="007266AF" w:rsidRPr="0012527A" w:rsidRDefault="007266AF" w:rsidP="0012527A">
      <w:pPr>
        <w:pStyle w:val="Default"/>
        <w:jc w:val="both"/>
        <w:rPr>
          <w:rFonts w:asciiTheme="minorHAnsi" w:hAnsiTheme="minorHAnsi"/>
          <w:b/>
          <w:sz w:val="22"/>
          <w:szCs w:val="22"/>
        </w:rPr>
      </w:pPr>
      <w:r w:rsidRPr="0012527A">
        <w:rPr>
          <w:rFonts w:asciiTheme="minorHAnsi" w:hAnsiTheme="minorHAnsi"/>
          <w:b/>
          <w:sz w:val="22"/>
          <w:szCs w:val="22"/>
        </w:rPr>
        <w:t>A kísérlet végrehajtása</w:t>
      </w:r>
    </w:p>
    <w:p w:rsidR="007266AF" w:rsidRPr="0012527A" w:rsidRDefault="007266AF" w:rsidP="0012527A">
      <w:pPr>
        <w:pStyle w:val="Default"/>
        <w:jc w:val="both"/>
        <w:rPr>
          <w:rFonts w:asciiTheme="minorHAnsi" w:hAnsiTheme="minorHAnsi"/>
          <w:sz w:val="22"/>
          <w:szCs w:val="22"/>
        </w:rPr>
      </w:pPr>
      <w:r w:rsidRPr="0012527A">
        <w:rPr>
          <w:rFonts w:asciiTheme="minorHAnsi" w:hAnsiTheme="minorHAnsi"/>
          <w:sz w:val="22"/>
          <w:szCs w:val="22"/>
        </w:rPr>
        <w:t>A tálba öntsünk kb. 1 cm vastagságban tejet. A tejbe cseppentsünk minden ételszínezékből néhány cseppet. Dugjuk bele a tejbe a fültisztító vattás végét, még tisztán. Figyeljük meg, hogy mi történik. Ezután mártsuk bele a fültisztító vattás végét a mosogatószerbe, és mártsuk ezt a tányér közepénél a tejbe. Ne kavargassuk, csak várjuk a hatást. Figyeljük meg, mi történik. Néhány másodperc után, ha a folyamat lassul, vegyük ki a fültisztítót, újra mosogatószerezzük be a vattát, és ismét helyezzük be a tejbe. A játék újraindul.</w:t>
      </w:r>
    </w:p>
    <w:p w:rsidR="000A09D6" w:rsidRPr="0012527A" w:rsidRDefault="000A09D6" w:rsidP="0012527A">
      <w:pPr>
        <w:pStyle w:val="Default"/>
        <w:jc w:val="both"/>
        <w:rPr>
          <w:rFonts w:asciiTheme="minorHAnsi" w:hAnsiTheme="minorHAnsi"/>
          <w:sz w:val="22"/>
          <w:szCs w:val="22"/>
        </w:rPr>
      </w:pPr>
    </w:p>
    <w:p w:rsidR="007266AF" w:rsidRPr="0012527A" w:rsidRDefault="00645E6F" w:rsidP="0012527A">
      <w:pPr>
        <w:pStyle w:val="Default"/>
        <w:jc w:val="both"/>
        <w:rPr>
          <w:rFonts w:asciiTheme="minorHAnsi" w:hAnsiTheme="minorHAnsi"/>
          <w:b/>
          <w:sz w:val="22"/>
          <w:szCs w:val="22"/>
        </w:rPr>
      </w:pPr>
      <w:r w:rsidRPr="0012527A">
        <w:rPr>
          <w:rFonts w:asciiTheme="minorHAnsi" w:hAnsiTheme="minorHAnsi"/>
          <w:b/>
          <w:sz w:val="22"/>
          <w:szCs w:val="22"/>
        </w:rPr>
        <w:t>Tapasztalat</w:t>
      </w:r>
    </w:p>
    <w:p w:rsidR="007266AF" w:rsidRPr="0012527A" w:rsidRDefault="007266AF" w:rsidP="0012527A">
      <w:pPr>
        <w:pStyle w:val="Default"/>
        <w:jc w:val="both"/>
        <w:rPr>
          <w:rFonts w:asciiTheme="minorHAnsi" w:hAnsiTheme="minorHAnsi"/>
          <w:sz w:val="22"/>
          <w:szCs w:val="22"/>
        </w:rPr>
      </w:pPr>
      <w:r w:rsidRPr="0012527A">
        <w:rPr>
          <w:rFonts w:asciiTheme="minorHAnsi" w:hAnsiTheme="minorHAnsi"/>
          <w:sz w:val="22"/>
          <w:szCs w:val="22"/>
        </w:rPr>
        <w:t>A mosogatószeres vatta hatására az eddig egy helyben álló festékcseppek „szétszaladnak”, és ameddig a tej a festékkel teljesen össze nem keveredik, lehet „kergetőzni”.</w:t>
      </w:r>
    </w:p>
    <w:p w:rsidR="000A09D6" w:rsidRPr="0012527A" w:rsidRDefault="000A09D6" w:rsidP="0012527A">
      <w:pPr>
        <w:pStyle w:val="Default"/>
        <w:jc w:val="both"/>
        <w:rPr>
          <w:rFonts w:asciiTheme="minorHAnsi" w:hAnsiTheme="minorHAnsi"/>
          <w:sz w:val="22"/>
          <w:szCs w:val="22"/>
        </w:rPr>
      </w:pPr>
    </w:p>
    <w:p w:rsidR="007266AF" w:rsidRPr="0012527A" w:rsidRDefault="007266AF" w:rsidP="0012527A">
      <w:pPr>
        <w:pStyle w:val="Default"/>
        <w:jc w:val="both"/>
        <w:rPr>
          <w:rFonts w:asciiTheme="minorHAnsi" w:hAnsiTheme="minorHAnsi"/>
          <w:b/>
          <w:sz w:val="22"/>
          <w:szCs w:val="22"/>
        </w:rPr>
      </w:pPr>
      <w:r w:rsidRPr="0012527A">
        <w:rPr>
          <w:rFonts w:asciiTheme="minorHAnsi" w:hAnsiTheme="minorHAnsi"/>
          <w:b/>
          <w:sz w:val="22"/>
          <w:szCs w:val="22"/>
        </w:rPr>
        <w:t>Magyarázat</w:t>
      </w:r>
    </w:p>
    <w:p w:rsidR="000A0274" w:rsidRPr="0012527A" w:rsidRDefault="008E6E0D" w:rsidP="0012527A">
      <w:pPr>
        <w:pStyle w:val="Default"/>
        <w:jc w:val="both"/>
        <w:rPr>
          <w:rFonts w:asciiTheme="minorHAnsi" w:hAnsiTheme="minorHAnsi"/>
          <w:sz w:val="22"/>
          <w:szCs w:val="22"/>
        </w:rPr>
      </w:pPr>
      <w:r w:rsidRPr="0012527A">
        <w:rPr>
          <w:rFonts w:asciiTheme="minorHAnsi" w:hAnsiTheme="minorHAnsi"/>
          <w:noProof/>
          <w:sz w:val="22"/>
          <w:szCs w:val="22"/>
          <w:lang w:eastAsia="hu-HU"/>
        </w:rPr>
        <w:drawing>
          <wp:anchor distT="0" distB="0" distL="114300" distR="114300" simplePos="0" relativeHeight="251684864" behindDoc="1" locked="0" layoutInCell="1" allowOverlap="1">
            <wp:simplePos x="0" y="0"/>
            <wp:positionH relativeFrom="margin">
              <wp:align>left</wp:align>
            </wp:positionH>
            <wp:positionV relativeFrom="paragraph">
              <wp:posOffset>1426845</wp:posOffset>
            </wp:positionV>
            <wp:extent cx="3322955" cy="1868805"/>
            <wp:effectExtent l="0" t="0" r="0" b="0"/>
            <wp:wrapTight wrapText="bothSides">
              <wp:wrapPolygon edited="0">
                <wp:start x="0" y="0"/>
                <wp:lineTo x="0" y="21358"/>
                <wp:lineTo x="21423" y="21358"/>
                <wp:lineTo x="21423" y="0"/>
                <wp:lineTo x="0" y="0"/>
              </wp:wrapPolygon>
            </wp:wrapTight>
            <wp:docPr id="31" name="Kép 31" descr="G:\Luca2017\Diakok_munkai\2017osz\Terepgyakorlat\TANITONOKKEL_LABORBAN\Szivarvany_tejben_elokeszi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Luca2017\Diakok_munkai\2017osz\Terepgyakorlat\TANITONOKKEL_LABORBAN\Szivarvany_tejben_elokeszites.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322955" cy="18688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2527A">
        <w:rPr>
          <w:rFonts w:asciiTheme="minorHAnsi" w:hAnsiTheme="minorHAnsi"/>
          <w:noProof/>
          <w:sz w:val="22"/>
          <w:szCs w:val="22"/>
          <w:lang w:eastAsia="hu-HU"/>
        </w:rPr>
        <w:drawing>
          <wp:anchor distT="0" distB="0" distL="114300" distR="114300" simplePos="0" relativeHeight="251685888" behindDoc="1" locked="0" layoutInCell="1" allowOverlap="1">
            <wp:simplePos x="0" y="0"/>
            <wp:positionH relativeFrom="margin">
              <wp:posOffset>3608705</wp:posOffset>
            </wp:positionH>
            <wp:positionV relativeFrom="paragraph">
              <wp:posOffset>1441450</wp:posOffset>
            </wp:positionV>
            <wp:extent cx="1849120" cy="1853565"/>
            <wp:effectExtent l="0" t="0" r="0" b="0"/>
            <wp:wrapTight wrapText="bothSides">
              <wp:wrapPolygon edited="0">
                <wp:start x="0" y="0"/>
                <wp:lineTo x="0" y="21311"/>
                <wp:lineTo x="21363" y="21311"/>
                <wp:lineTo x="21363" y="0"/>
                <wp:lineTo x="0" y="0"/>
              </wp:wrapPolygon>
            </wp:wrapTight>
            <wp:docPr id="32" name="Kép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849120" cy="1853565"/>
                    </a:xfrm>
                    <a:prstGeom prst="rect">
                      <a:avLst/>
                    </a:prstGeom>
                  </pic:spPr>
                </pic:pic>
              </a:graphicData>
            </a:graphic>
            <wp14:sizeRelH relativeFrom="margin">
              <wp14:pctWidth>0</wp14:pctWidth>
            </wp14:sizeRelH>
            <wp14:sizeRelV relativeFrom="margin">
              <wp14:pctHeight>0</wp14:pctHeight>
            </wp14:sizeRelV>
          </wp:anchor>
        </w:drawing>
      </w:r>
      <w:r w:rsidR="000A0274" w:rsidRPr="0012527A">
        <w:rPr>
          <w:rFonts w:asciiTheme="minorHAnsi" w:hAnsiTheme="minorHAnsi"/>
          <w:sz w:val="22"/>
          <w:szCs w:val="22"/>
        </w:rPr>
        <w:t xml:space="preserve">A </w:t>
      </w:r>
      <w:r w:rsidR="000A0274" w:rsidRPr="0012527A">
        <w:rPr>
          <w:rFonts w:asciiTheme="minorHAnsi" w:hAnsiTheme="minorHAnsi" w:cstheme="minorHAnsi"/>
          <w:sz w:val="22"/>
          <w:szCs w:val="22"/>
        </w:rPr>
        <w:t xml:space="preserve">tej zsírrészecskéi jobban vonzzák egymást, mint a tányér falát és a levegő részecskéit, ezért lesz púpos a tányérban levő tej teteje. Ha mosogatószert csepegtetünk bele, akkor a tejzsír-tejzsír kölcsönhatás gyengül, a tányér-tejzsír kölcsönhatás nem változik, ezért a tányér </w:t>
      </w:r>
      <w:r>
        <w:rPr>
          <w:rFonts w:asciiTheme="minorHAnsi" w:hAnsiTheme="minorHAnsi" w:cstheme="minorHAnsi"/>
          <w:sz w:val="22"/>
          <w:szCs w:val="22"/>
        </w:rPr>
        <w:t xml:space="preserve">fala </w:t>
      </w:r>
      <w:r w:rsidR="000A0274" w:rsidRPr="0012527A">
        <w:rPr>
          <w:rFonts w:asciiTheme="minorHAnsi" w:hAnsiTheme="minorHAnsi" w:cstheme="minorHAnsi"/>
          <w:sz w:val="22"/>
          <w:szCs w:val="22"/>
        </w:rPr>
        <w:t>jobban vonzza a tejzsír részecskéket, így azok a fal felé áramlanak. A tejben levő – a mosogatószer részecskéinek zsírbarát részeivel körbevett – zsírcseppek a velük ka</w:t>
      </w:r>
      <w:r>
        <w:rPr>
          <w:rFonts w:asciiTheme="minorHAnsi" w:hAnsiTheme="minorHAnsi" w:cstheme="minorHAnsi"/>
          <w:sz w:val="22"/>
          <w:szCs w:val="22"/>
        </w:rPr>
        <w:t>pcsolatba lépő mosogatószer-részecskékkel</w:t>
      </w:r>
      <w:r w:rsidR="000A0274" w:rsidRPr="0012527A">
        <w:rPr>
          <w:rFonts w:asciiTheme="minorHAnsi" w:hAnsiTheme="minorHAnsi" w:cstheme="minorHAnsi"/>
          <w:sz w:val="22"/>
          <w:szCs w:val="22"/>
        </w:rPr>
        <w:t xml:space="preserve"> és az azokhoz kapcsolódó ételszínezék</w:t>
      </w:r>
      <w:r>
        <w:rPr>
          <w:rFonts w:asciiTheme="minorHAnsi" w:hAnsiTheme="minorHAnsi" w:cstheme="minorHAnsi"/>
          <w:sz w:val="22"/>
          <w:szCs w:val="22"/>
        </w:rPr>
        <w:t>-részecskék</w:t>
      </w:r>
      <w:r w:rsidR="000A0274" w:rsidRPr="0012527A">
        <w:rPr>
          <w:rFonts w:asciiTheme="minorHAnsi" w:hAnsiTheme="minorHAnsi" w:cstheme="minorHAnsi"/>
          <w:sz w:val="22"/>
          <w:szCs w:val="22"/>
        </w:rPr>
        <w:t>kel együtt a tál széle felé mozognak. Ez a magyarázata annak, hogy zsíros és zsírszegény tejjel kicsit másképp megy a kísérlet, hiszen a zsírszegény tejben kevésbé erőteljes ez az effektus.</w:t>
      </w:r>
    </w:p>
    <w:p w:rsidR="00AC7FDB" w:rsidRPr="0012527A" w:rsidRDefault="00AC7FDB" w:rsidP="0012527A">
      <w:pPr>
        <w:pStyle w:val="Default"/>
        <w:jc w:val="both"/>
        <w:rPr>
          <w:rFonts w:asciiTheme="minorHAnsi" w:hAnsiTheme="minorHAnsi"/>
          <w:sz w:val="22"/>
          <w:szCs w:val="22"/>
        </w:rPr>
      </w:pPr>
    </w:p>
    <w:p w:rsidR="00F975A7" w:rsidRPr="0012527A" w:rsidRDefault="00F975A7" w:rsidP="0012527A">
      <w:pPr>
        <w:pStyle w:val="Default"/>
        <w:jc w:val="both"/>
        <w:rPr>
          <w:rFonts w:asciiTheme="minorHAnsi" w:hAnsiTheme="minorHAnsi"/>
          <w:b/>
          <w:sz w:val="22"/>
          <w:szCs w:val="22"/>
        </w:rPr>
      </w:pPr>
      <w:r w:rsidRPr="0012527A">
        <w:rPr>
          <w:rFonts w:asciiTheme="minorHAnsi" w:hAnsiTheme="minorHAnsi"/>
          <w:b/>
          <w:sz w:val="22"/>
          <w:szCs w:val="22"/>
        </w:rPr>
        <w:t>Megjegyzés</w:t>
      </w:r>
    </w:p>
    <w:p w:rsidR="00F975A7" w:rsidRPr="0012527A" w:rsidRDefault="00F975A7" w:rsidP="0012527A">
      <w:pPr>
        <w:pStyle w:val="Default"/>
        <w:jc w:val="both"/>
        <w:rPr>
          <w:rFonts w:asciiTheme="minorHAnsi" w:hAnsiTheme="minorHAnsi"/>
          <w:sz w:val="22"/>
          <w:szCs w:val="22"/>
        </w:rPr>
      </w:pPr>
      <w:r w:rsidRPr="0012527A">
        <w:rPr>
          <w:rFonts w:asciiTheme="minorHAnsi" w:hAnsiTheme="minorHAnsi" w:cstheme="minorHAnsi"/>
          <w:sz w:val="22"/>
          <w:szCs w:val="22"/>
        </w:rPr>
        <w:t>A kísérlethez jobb boltban vásárolt (homogenizált) tejet használni, mint (pl. a piacról beszerzett) házi tejet.</w:t>
      </w:r>
    </w:p>
    <w:p w:rsidR="0024091A" w:rsidRDefault="0024091A" w:rsidP="0012527A">
      <w:pPr>
        <w:pStyle w:val="Default"/>
        <w:jc w:val="both"/>
        <w:rPr>
          <w:rFonts w:asciiTheme="minorHAnsi" w:hAnsiTheme="minorHAnsi"/>
          <w:sz w:val="22"/>
          <w:szCs w:val="22"/>
        </w:rPr>
      </w:pPr>
      <w:r>
        <w:rPr>
          <w:rFonts w:asciiTheme="minorHAnsi" w:hAnsiTheme="minorHAnsi"/>
          <w:sz w:val="22"/>
          <w:szCs w:val="22"/>
        </w:rPr>
        <w:br w:type="page"/>
      </w:r>
    </w:p>
    <w:p w:rsidR="0024091A" w:rsidRPr="0012527A" w:rsidRDefault="0024091A" w:rsidP="0012527A">
      <w:pPr>
        <w:pStyle w:val="Default"/>
        <w:jc w:val="both"/>
        <w:rPr>
          <w:rFonts w:asciiTheme="minorHAnsi" w:hAnsiTheme="minorHAnsi"/>
          <w:sz w:val="22"/>
          <w:szCs w:val="22"/>
        </w:rPr>
      </w:pPr>
    </w:p>
    <w:p w:rsidR="007266AF" w:rsidRPr="0012527A" w:rsidRDefault="00077E01" w:rsidP="0012527A">
      <w:pPr>
        <w:pStyle w:val="Default"/>
        <w:jc w:val="center"/>
        <w:rPr>
          <w:rFonts w:asciiTheme="minorHAnsi" w:hAnsiTheme="minorHAnsi"/>
          <w:b/>
          <w:sz w:val="22"/>
          <w:szCs w:val="22"/>
          <w:u w:val="single"/>
        </w:rPr>
      </w:pPr>
      <w:r w:rsidRPr="0012527A">
        <w:rPr>
          <w:rFonts w:asciiTheme="minorHAnsi" w:hAnsiTheme="minorHAnsi"/>
          <w:b/>
          <w:sz w:val="22"/>
          <w:szCs w:val="22"/>
          <w:u w:val="single"/>
        </w:rPr>
        <w:t xml:space="preserve">6. </w:t>
      </w:r>
      <w:r w:rsidR="007266AF" w:rsidRPr="0012527A">
        <w:rPr>
          <w:rFonts w:asciiTheme="minorHAnsi" w:hAnsiTheme="minorHAnsi"/>
          <w:b/>
          <w:sz w:val="22"/>
          <w:szCs w:val="22"/>
          <w:u w:val="single"/>
        </w:rPr>
        <w:t>„Elvarázsolt” homok és szűrőpapír</w:t>
      </w:r>
    </w:p>
    <w:p w:rsidR="000A09D6" w:rsidRPr="0012527A" w:rsidRDefault="000A09D6" w:rsidP="0012527A">
      <w:pPr>
        <w:pStyle w:val="Default"/>
        <w:jc w:val="both"/>
        <w:rPr>
          <w:rFonts w:asciiTheme="minorHAnsi" w:hAnsiTheme="minorHAnsi"/>
          <w:sz w:val="22"/>
          <w:szCs w:val="22"/>
        </w:rPr>
      </w:pPr>
    </w:p>
    <w:p w:rsidR="007266AF" w:rsidRPr="0012527A" w:rsidRDefault="007266AF" w:rsidP="0012527A">
      <w:pPr>
        <w:pStyle w:val="Default"/>
        <w:jc w:val="both"/>
        <w:rPr>
          <w:rFonts w:asciiTheme="minorHAnsi" w:hAnsiTheme="minorHAnsi"/>
          <w:b/>
          <w:sz w:val="22"/>
          <w:szCs w:val="22"/>
        </w:rPr>
      </w:pPr>
      <w:r w:rsidRPr="0012527A">
        <w:rPr>
          <w:rFonts w:asciiTheme="minorHAnsi" w:hAnsiTheme="minorHAnsi"/>
          <w:b/>
          <w:sz w:val="22"/>
          <w:szCs w:val="22"/>
        </w:rPr>
        <w:t>Eszközök</w:t>
      </w:r>
      <w:r w:rsidR="00F975A7" w:rsidRPr="0012527A">
        <w:rPr>
          <w:rFonts w:asciiTheme="minorHAnsi" w:hAnsiTheme="minorHAnsi"/>
          <w:b/>
          <w:sz w:val="22"/>
          <w:szCs w:val="22"/>
        </w:rPr>
        <w:t xml:space="preserve"> és anyagok</w:t>
      </w:r>
    </w:p>
    <w:p w:rsidR="007266AF" w:rsidRPr="0012527A" w:rsidRDefault="007266AF" w:rsidP="0012527A">
      <w:pPr>
        <w:pStyle w:val="Default"/>
        <w:numPr>
          <w:ilvl w:val="0"/>
          <w:numId w:val="16"/>
        </w:numPr>
        <w:ind w:left="360"/>
        <w:jc w:val="both"/>
        <w:rPr>
          <w:rFonts w:asciiTheme="minorHAnsi" w:hAnsiTheme="minorHAnsi"/>
          <w:sz w:val="22"/>
          <w:szCs w:val="22"/>
        </w:rPr>
      </w:pPr>
      <w:r w:rsidRPr="0012527A">
        <w:rPr>
          <w:rFonts w:asciiTheme="minorHAnsi" w:hAnsiTheme="minorHAnsi"/>
          <w:sz w:val="22"/>
          <w:szCs w:val="22"/>
        </w:rPr>
        <w:t>üveglap (vagy csempe)</w:t>
      </w:r>
    </w:p>
    <w:p w:rsidR="007266AF" w:rsidRPr="0012527A" w:rsidRDefault="007266AF" w:rsidP="0012527A">
      <w:pPr>
        <w:pStyle w:val="Default"/>
        <w:numPr>
          <w:ilvl w:val="0"/>
          <w:numId w:val="16"/>
        </w:numPr>
        <w:ind w:left="360"/>
        <w:jc w:val="both"/>
        <w:rPr>
          <w:rFonts w:asciiTheme="minorHAnsi" w:hAnsiTheme="minorHAnsi"/>
          <w:sz w:val="22"/>
          <w:szCs w:val="22"/>
        </w:rPr>
      </w:pPr>
      <w:r w:rsidRPr="0012527A">
        <w:rPr>
          <w:rFonts w:asciiTheme="minorHAnsi" w:hAnsiTheme="minorHAnsi"/>
          <w:sz w:val="22"/>
          <w:szCs w:val="22"/>
        </w:rPr>
        <w:t>kiskanál</w:t>
      </w:r>
      <w:r w:rsidR="007F34BC">
        <w:rPr>
          <w:rFonts w:asciiTheme="minorHAnsi" w:hAnsiTheme="minorHAnsi"/>
          <w:sz w:val="22"/>
          <w:szCs w:val="22"/>
        </w:rPr>
        <w:t>, 2 db</w:t>
      </w:r>
    </w:p>
    <w:p w:rsidR="007266AF" w:rsidRPr="0012527A" w:rsidRDefault="007266AF" w:rsidP="0012527A">
      <w:pPr>
        <w:pStyle w:val="Default"/>
        <w:numPr>
          <w:ilvl w:val="0"/>
          <w:numId w:val="16"/>
        </w:numPr>
        <w:ind w:left="360"/>
        <w:jc w:val="both"/>
        <w:rPr>
          <w:rFonts w:asciiTheme="minorHAnsi" w:hAnsiTheme="minorHAnsi"/>
          <w:sz w:val="22"/>
          <w:szCs w:val="22"/>
        </w:rPr>
      </w:pPr>
      <w:r w:rsidRPr="0012527A">
        <w:rPr>
          <w:rFonts w:asciiTheme="minorHAnsi" w:hAnsiTheme="minorHAnsi"/>
          <w:sz w:val="22"/>
          <w:szCs w:val="22"/>
        </w:rPr>
        <w:t>cseppentő</w:t>
      </w:r>
    </w:p>
    <w:p w:rsidR="00F975A7" w:rsidRPr="0012527A" w:rsidRDefault="00F975A7" w:rsidP="0012527A">
      <w:pPr>
        <w:pStyle w:val="Default"/>
        <w:numPr>
          <w:ilvl w:val="0"/>
          <w:numId w:val="16"/>
        </w:numPr>
        <w:ind w:left="360"/>
        <w:jc w:val="both"/>
        <w:rPr>
          <w:rFonts w:asciiTheme="minorHAnsi" w:hAnsiTheme="minorHAnsi"/>
          <w:sz w:val="22"/>
          <w:szCs w:val="22"/>
        </w:rPr>
      </w:pPr>
      <w:r w:rsidRPr="0012527A">
        <w:rPr>
          <w:rFonts w:asciiTheme="minorHAnsi" w:hAnsiTheme="minorHAnsi"/>
          <w:sz w:val="22"/>
          <w:szCs w:val="22"/>
        </w:rPr>
        <w:t xml:space="preserve">kis </w:t>
      </w:r>
      <w:r w:rsidR="007266AF" w:rsidRPr="0012527A">
        <w:rPr>
          <w:rFonts w:asciiTheme="minorHAnsi" w:hAnsiTheme="minorHAnsi"/>
          <w:sz w:val="22"/>
          <w:szCs w:val="22"/>
        </w:rPr>
        <w:t>pohár</w:t>
      </w:r>
    </w:p>
    <w:p w:rsidR="007266AF" w:rsidRPr="0012527A" w:rsidRDefault="007F34BC" w:rsidP="0012527A">
      <w:pPr>
        <w:pStyle w:val="Default"/>
        <w:numPr>
          <w:ilvl w:val="0"/>
          <w:numId w:val="16"/>
        </w:numPr>
        <w:ind w:left="360"/>
        <w:jc w:val="both"/>
        <w:rPr>
          <w:rFonts w:asciiTheme="minorHAnsi" w:hAnsiTheme="minorHAnsi"/>
          <w:sz w:val="22"/>
          <w:szCs w:val="22"/>
        </w:rPr>
      </w:pPr>
      <w:r w:rsidRPr="0012527A">
        <w:rPr>
          <w:rFonts w:asciiTheme="minorHAnsi" w:hAnsiTheme="minorHAnsi"/>
          <w:noProof/>
          <w:sz w:val="22"/>
          <w:szCs w:val="22"/>
          <w:lang w:eastAsia="hu-HU"/>
        </w:rPr>
        <w:drawing>
          <wp:anchor distT="0" distB="0" distL="114300" distR="114300" simplePos="0" relativeHeight="251696128" behindDoc="1" locked="0" layoutInCell="1" allowOverlap="1">
            <wp:simplePos x="0" y="0"/>
            <wp:positionH relativeFrom="margin">
              <wp:posOffset>2996565</wp:posOffset>
            </wp:positionH>
            <wp:positionV relativeFrom="paragraph">
              <wp:posOffset>8890</wp:posOffset>
            </wp:positionV>
            <wp:extent cx="2810510" cy="2422525"/>
            <wp:effectExtent l="0" t="0" r="8890" b="0"/>
            <wp:wrapTight wrapText="bothSides">
              <wp:wrapPolygon edited="0">
                <wp:start x="0" y="0"/>
                <wp:lineTo x="0" y="21402"/>
                <wp:lineTo x="21522" y="21402"/>
                <wp:lineTo x="21522" y="0"/>
                <wp:lineTo x="0" y="0"/>
              </wp:wrapPolygon>
            </wp:wrapTight>
            <wp:docPr id="42" name="Kép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810510" cy="2422525"/>
                    </a:xfrm>
                    <a:prstGeom prst="rect">
                      <a:avLst/>
                    </a:prstGeom>
                  </pic:spPr>
                </pic:pic>
              </a:graphicData>
            </a:graphic>
            <wp14:sizeRelH relativeFrom="margin">
              <wp14:pctWidth>0</wp14:pctWidth>
            </wp14:sizeRelH>
            <wp14:sizeRelV relativeFrom="margin">
              <wp14:pctHeight>0</wp14:pctHeight>
            </wp14:sizeRelV>
          </wp:anchor>
        </w:drawing>
      </w:r>
      <w:r w:rsidR="007266AF" w:rsidRPr="0012527A">
        <w:rPr>
          <w:rFonts w:asciiTheme="minorHAnsi" w:hAnsiTheme="minorHAnsi"/>
          <w:sz w:val="22"/>
          <w:szCs w:val="22"/>
        </w:rPr>
        <w:t>száraz, átszitált homok</w:t>
      </w:r>
    </w:p>
    <w:p w:rsidR="007266AF" w:rsidRPr="0012527A" w:rsidRDefault="00F975A7" w:rsidP="0012527A">
      <w:pPr>
        <w:pStyle w:val="Default"/>
        <w:numPr>
          <w:ilvl w:val="0"/>
          <w:numId w:val="17"/>
        </w:numPr>
        <w:ind w:left="360"/>
        <w:jc w:val="both"/>
        <w:rPr>
          <w:rFonts w:asciiTheme="minorHAnsi" w:hAnsiTheme="minorHAnsi"/>
          <w:sz w:val="22"/>
          <w:szCs w:val="22"/>
        </w:rPr>
      </w:pPr>
      <w:r w:rsidRPr="0012527A">
        <w:rPr>
          <w:rFonts w:asciiTheme="minorHAnsi" w:hAnsiTheme="minorHAnsi"/>
          <w:sz w:val="22"/>
          <w:szCs w:val="22"/>
        </w:rPr>
        <w:t>cipő- (csizma-) impregnáló spray</w:t>
      </w:r>
    </w:p>
    <w:p w:rsidR="00F975A7" w:rsidRPr="0012527A" w:rsidRDefault="007F34BC" w:rsidP="0012527A">
      <w:pPr>
        <w:pStyle w:val="Default"/>
        <w:numPr>
          <w:ilvl w:val="0"/>
          <w:numId w:val="17"/>
        </w:numPr>
        <w:ind w:left="360"/>
        <w:jc w:val="both"/>
        <w:rPr>
          <w:rFonts w:asciiTheme="minorHAnsi" w:hAnsiTheme="minorHAnsi"/>
          <w:sz w:val="22"/>
          <w:szCs w:val="22"/>
        </w:rPr>
      </w:pPr>
      <w:r>
        <w:rPr>
          <w:rFonts w:asciiTheme="minorHAnsi" w:hAnsiTheme="minorHAnsi"/>
          <w:sz w:val="22"/>
          <w:szCs w:val="22"/>
        </w:rPr>
        <w:t>nagyobb karton- vagy műanyag doboz</w:t>
      </w:r>
    </w:p>
    <w:p w:rsidR="007266AF" w:rsidRPr="0012527A" w:rsidRDefault="007F34BC" w:rsidP="0012527A">
      <w:pPr>
        <w:pStyle w:val="Default"/>
        <w:numPr>
          <w:ilvl w:val="0"/>
          <w:numId w:val="17"/>
        </w:numPr>
        <w:ind w:left="360"/>
        <w:jc w:val="both"/>
        <w:rPr>
          <w:rFonts w:asciiTheme="minorHAnsi" w:hAnsiTheme="minorHAnsi"/>
          <w:sz w:val="22"/>
          <w:szCs w:val="22"/>
        </w:rPr>
      </w:pPr>
      <w:r w:rsidRPr="0012527A">
        <w:rPr>
          <w:rFonts w:asciiTheme="minorHAnsi" w:hAnsiTheme="minorHAnsi"/>
          <w:noProof/>
          <w:sz w:val="22"/>
          <w:szCs w:val="22"/>
          <w:lang w:eastAsia="hu-HU"/>
        </w:rPr>
        <w:drawing>
          <wp:anchor distT="0" distB="0" distL="114300" distR="114300" simplePos="0" relativeHeight="251695104" behindDoc="1" locked="0" layoutInCell="1" allowOverlap="1">
            <wp:simplePos x="0" y="0"/>
            <wp:positionH relativeFrom="margin">
              <wp:align>left</wp:align>
            </wp:positionH>
            <wp:positionV relativeFrom="paragraph">
              <wp:posOffset>205105</wp:posOffset>
            </wp:positionV>
            <wp:extent cx="2901950" cy="1721485"/>
            <wp:effectExtent l="0" t="0" r="0" b="0"/>
            <wp:wrapTight wrapText="bothSides">
              <wp:wrapPolygon edited="0">
                <wp:start x="0" y="0"/>
                <wp:lineTo x="0" y="21273"/>
                <wp:lineTo x="21411" y="21273"/>
                <wp:lineTo x="21411" y="0"/>
                <wp:lineTo x="0" y="0"/>
              </wp:wrapPolygon>
            </wp:wrapTight>
            <wp:docPr id="41" name="Kép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901950" cy="1721485"/>
                    </a:xfrm>
                    <a:prstGeom prst="rect">
                      <a:avLst/>
                    </a:prstGeom>
                  </pic:spPr>
                </pic:pic>
              </a:graphicData>
            </a:graphic>
            <wp14:sizeRelH relativeFrom="margin">
              <wp14:pctWidth>0</wp14:pctWidth>
            </wp14:sizeRelH>
            <wp14:sizeRelV relativeFrom="margin">
              <wp14:pctHeight>0</wp14:pctHeight>
            </wp14:sizeRelV>
          </wp:anchor>
        </w:drawing>
      </w:r>
      <w:r w:rsidR="007266AF" w:rsidRPr="0012527A">
        <w:rPr>
          <w:rFonts w:asciiTheme="minorHAnsi" w:hAnsiTheme="minorHAnsi"/>
          <w:sz w:val="22"/>
          <w:szCs w:val="22"/>
        </w:rPr>
        <w:t>víz</w:t>
      </w:r>
    </w:p>
    <w:p w:rsidR="000A09D6" w:rsidRPr="0012527A" w:rsidRDefault="000A09D6" w:rsidP="0012527A">
      <w:pPr>
        <w:pStyle w:val="Default"/>
        <w:jc w:val="both"/>
        <w:rPr>
          <w:rFonts w:asciiTheme="minorHAnsi" w:hAnsiTheme="minorHAnsi"/>
          <w:sz w:val="22"/>
          <w:szCs w:val="22"/>
        </w:rPr>
      </w:pPr>
    </w:p>
    <w:p w:rsidR="007266AF" w:rsidRPr="0012527A" w:rsidRDefault="007266AF" w:rsidP="0012527A">
      <w:pPr>
        <w:pStyle w:val="Default"/>
        <w:jc w:val="both"/>
        <w:rPr>
          <w:rFonts w:asciiTheme="minorHAnsi" w:hAnsiTheme="minorHAnsi"/>
          <w:b/>
          <w:sz w:val="22"/>
          <w:szCs w:val="22"/>
        </w:rPr>
      </w:pPr>
      <w:r w:rsidRPr="0012527A">
        <w:rPr>
          <w:rFonts w:asciiTheme="minorHAnsi" w:hAnsiTheme="minorHAnsi"/>
          <w:b/>
          <w:sz w:val="22"/>
          <w:szCs w:val="22"/>
        </w:rPr>
        <w:t>A kísérlet végrehajtása</w:t>
      </w:r>
    </w:p>
    <w:p w:rsidR="007266AF" w:rsidRPr="0012527A" w:rsidRDefault="007266AF" w:rsidP="0012527A">
      <w:pPr>
        <w:pStyle w:val="Default"/>
        <w:jc w:val="both"/>
        <w:rPr>
          <w:rFonts w:asciiTheme="minorHAnsi" w:hAnsiTheme="minorHAnsi"/>
          <w:sz w:val="22"/>
          <w:szCs w:val="22"/>
        </w:rPr>
      </w:pPr>
      <w:r w:rsidRPr="0012527A">
        <w:rPr>
          <w:rFonts w:asciiTheme="minorHAnsi" w:hAnsiTheme="minorHAnsi"/>
          <w:sz w:val="22"/>
          <w:szCs w:val="22"/>
        </w:rPr>
        <w:t xml:space="preserve">A megszárított, átszitált homok felét vékony rétegben terítsük szét egy </w:t>
      </w:r>
      <w:r w:rsidR="00D200DA" w:rsidRPr="0012527A">
        <w:rPr>
          <w:rFonts w:asciiTheme="minorHAnsi" w:hAnsiTheme="minorHAnsi"/>
          <w:sz w:val="22"/>
          <w:szCs w:val="22"/>
        </w:rPr>
        <w:t>nagyobb</w:t>
      </w:r>
      <w:r w:rsidR="007F34BC">
        <w:rPr>
          <w:rFonts w:asciiTheme="minorHAnsi" w:hAnsiTheme="minorHAnsi"/>
          <w:sz w:val="22"/>
          <w:szCs w:val="22"/>
        </w:rPr>
        <w:t>,</w:t>
      </w:r>
      <w:r w:rsidR="00D200DA" w:rsidRPr="0012527A">
        <w:rPr>
          <w:rFonts w:asciiTheme="minorHAnsi" w:hAnsiTheme="minorHAnsi"/>
          <w:sz w:val="22"/>
          <w:szCs w:val="22"/>
        </w:rPr>
        <w:t xml:space="preserve"> magas falú doboz alján </w:t>
      </w:r>
      <w:r w:rsidRPr="0012527A">
        <w:rPr>
          <w:rFonts w:asciiTheme="minorHAnsi" w:hAnsiTheme="minorHAnsi"/>
          <w:sz w:val="22"/>
          <w:szCs w:val="22"/>
        </w:rPr>
        <w:t>és óvatosan fújjuk be a bőrimpregnálóval</w:t>
      </w:r>
      <w:r w:rsidR="00D200DA" w:rsidRPr="0012527A">
        <w:rPr>
          <w:rFonts w:asciiTheme="minorHAnsi" w:hAnsiTheme="minorHAnsi"/>
          <w:sz w:val="22"/>
          <w:szCs w:val="22"/>
        </w:rPr>
        <w:t xml:space="preserve"> (a cipők víztaszítóvá tételére használt sp</w:t>
      </w:r>
      <w:r w:rsidR="007F34BC">
        <w:rPr>
          <w:rFonts w:asciiTheme="minorHAnsi" w:hAnsiTheme="minorHAnsi"/>
          <w:sz w:val="22"/>
          <w:szCs w:val="22"/>
        </w:rPr>
        <w:t>r</w:t>
      </w:r>
      <w:r w:rsidR="00D200DA" w:rsidRPr="0012527A">
        <w:rPr>
          <w:rFonts w:asciiTheme="minorHAnsi" w:hAnsiTheme="minorHAnsi"/>
          <w:sz w:val="22"/>
          <w:szCs w:val="22"/>
        </w:rPr>
        <w:t xml:space="preserve">ay-vel). </w:t>
      </w:r>
      <w:r w:rsidR="007F34BC">
        <w:rPr>
          <w:rFonts w:asciiTheme="minorHAnsi" w:hAnsiTheme="minorHAnsi"/>
          <w:sz w:val="22"/>
          <w:szCs w:val="22"/>
        </w:rPr>
        <w:t xml:space="preserve">Rázzuk össze, majd fújjuk be még egyszer, és ezt ismételjük meg néhányszor. </w:t>
      </w:r>
      <w:r w:rsidR="00D200DA" w:rsidRPr="0012527A">
        <w:rPr>
          <w:rFonts w:asciiTheme="minorHAnsi" w:hAnsiTheme="minorHAnsi"/>
          <w:sz w:val="22"/>
          <w:szCs w:val="22"/>
        </w:rPr>
        <w:t>Várjunk pár</w:t>
      </w:r>
      <w:r w:rsidRPr="0012527A">
        <w:rPr>
          <w:rFonts w:asciiTheme="minorHAnsi" w:hAnsiTheme="minorHAnsi"/>
          <w:sz w:val="22"/>
          <w:szCs w:val="22"/>
        </w:rPr>
        <w:t xml:space="preserve"> percig, amíg a homok száraz lesz. Az üveglapon csináljunk egy-egy kis kupacot a kezeletlen és a kezelt homokból, majd a cseppentőbe felszívott vizet csepegtessük a két homokdombra! Mit tapasztalunk?</w:t>
      </w:r>
    </w:p>
    <w:p w:rsidR="000A09D6" w:rsidRPr="0012527A" w:rsidRDefault="000A09D6" w:rsidP="0012527A">
      <w:pPr>
        <w:pStyle w:val="Default"/>
        <w:jc w:val="both"/>
        <w:rPr>
          <w:rFonts w:asciiTheme="minorHAnsi" w:hAnsiTheme="minorHAnsi"/>
          <w:sz w:val="22"/>
          <w:szCs w:val="22"/>
        </w:rPr>
      </w:pPr>
    </w:p>
    <w:p w:rsidR="007266AF" w:rsidRPr="0012527A" w:rsidRDefault="00645E6F" w:rsidP="0012527A">
      <w:pPr>
        <w:pStyle w:val="Default"/>
        <w:jc w:val="both"/>
        <w:rPr>
          <w:rFonts w:asciiTheme="minorHAnsi" w:hAnsiTheme="minorHAnsi"/>
          <w:b/>
          <w:sz w:val="22"/>
          <w:szCs w:val="22"/>
        </w:rPr>
      </w:pPr>
      <w:r w:rsidRPr="0012527A">
        <w:rPr>
          <w:rFonts w:asciiTheme="minorHAnsi" w:hAnsiTheme="minorHAnsi"/>
          <w:b/>
          <w:sz w:val="22"/>
          <w:szCs w:val="22"/>
        </w:rPr>
        <w:t>Tapasztalat</w:t>
      </w:r>
    </w:p>
    <w:p w:rsidR="007266AF" w:rsidRPr="0012527A" w:rsidRDefault="007266AF" w:rsidP="0012527A">
      <w:pPr>
        <w:pStyle w:val="Default"/>
        <w:jc w:val="both"/>
        <w:rPr>
          <w:rFonts w:asciiTheme="minorHAnsi" w:hAnsiTheme="minorHAnsi"/>
          <w:sz w:val="22"/>
          <w:szCs w:val="22"/>
        </w:rPr>
      </w:pPr>
      <w:r w:rsidRPr="0012527A">
        <w:rPr>
          <w:rFonts w:asciiTheme="minorHAnsi" w:hAnsiTheme="minorHAnsi"/>
          <w:sz w:val="22"/>
          <w:szCs w:val="22"/>
        </w:rPr>
        <w:t>A nem kez</w:t>
      </w:r>
      <w:r w:rsidR="007F34BC">
        <w:rPr>
          <w:rFonts w:asciiTheme="minorHAnsi" w:hAnsiTheme="minorHAnsi"/>
          <w:sz w:val="22"/>
          <w:szCs w:val="22"/>
        </w:rPr>
        <w:t>elt homok a vizet magába szívja</w:t>
      </w:r>
      <w:r w:rsidRPr="0012527A">
        <w:rPr>
          <w:rFonts w:asciiTheme="minorHAnsi" w:hAnsiTheme="minorHAnsi"/>
          <w:sz w:val="22"/>
          <w:szCs w:val="22"/>
        </w:rPr>
        <w:t xml:space="preserve"> </w:t>
      </w:r>
      <w:r w:rsidR="007F34BC">
        <w:rPr>
          <w:rFonts w:asciiTheme="minorHAnsi" w:hAnsiTheme="minorHAnsi"/>
          <w:sz w:val="22"/>
          <w:szCs w:val="22"/>
        </w:rPr>
        <w:t>(</w:t>
      </w:r>
      <w:r w:rsidRPr="0012527A">
        <w:rPr>
          <w:rFonts w:asciiTheme="minorHAnsi" w:hAnsiTheme="minorHAnsi"/>
          <w:sz w:val="22"/>
          <w:szCs w:val="22"/>
        </w:rPr>
        <w:t>ezért lehet homokvárat építeni</w:t>
      </w:r>
      <w:r w:rsidR="007F34BC">
        <w:rPr>
          <w:rFonts w:asciiTheme="minorHAnsi" w:hAnsiTheme="minorHAnsi"/>
          <w:sz w:val="22"/>
          <w:szCs w:val="22"/>
        </w:rPr>
        <w:t>)</w:t>
      </w:r>
      <w:r w:rsidRPr="0012527A">
        <w:rPr>
          <w:rFonts w:asciiTheme="minorHAnsi" w:hAnsiTheme="minorHAnsi"/>
          <w:sz w:val="22"/>
          <w:szCs w:val="22"/>
        </w:rPr>
        <w:t xml:space="preserve">. A </w:t>
      </w:r>
      <w:r w:rsidR="007F34BC" w:rsidRPr="0012527A">
        <w:rPr>
          <w:rFonts w:asciiTheme="minorHAnsi" w:hAnsiTheme="minorHAnsi"/>
          <w:sz w:val="22"/>
          <w:szCs w:val="22"/>
        </w:rPr>
        <w:t xml:space="preserve">bőrimpregnálóval </w:t>
      </w:r>
      <w:r w:rsidRPr="0012527A">
        <w:rPr>
          <w:rFonts w:asciiTheme="minorHAnsi" w:hAnsiTheme="minorHAnsi"/>
          <w:sz w:val="22"/>
          <w:szCs w:val="22"/>
        </w:rPr>
        <w:t>kezelt homokon a vízcseppek leperegnek, a víz nem nedvesíti a kezelt homokot.</w:t>
      </w:r>
    </w:p>
    <w:p w:rsidR="000A09D6" w:rsidRPr="0012527A" w:rsidRDefault="000A09D6" w:rsidP="0012527A">
      <w:pPr>
        <w:pStyle w:val="Default"/>
        <w:jc w:val="both"/>
        <w:rPr>
          <w:rFonts w:asciiTheme="minorHAnsi" w:hAnsiTheme="minorHAnsi"/>
          <w:b/>
          <w:sz w:val="22"/>
          <w:szCs w:val="22"/>
        </w:rPr>
      </w:pPr>
    </w:p>
    <w:p w:rsidR="007266AF" w:rsidRPr="0012527A" w:rsidRDefault="007266AF" w:rsidP="0012527A">
      <w:pPr>
        <w:pStyle w:val="Default"/>
        <w:jc w:val="both"/>
        <w:rPr>
          <w:rFonts w:asciiTheme="minorHAnsi" w:hAnsiTheme="minorHAnsi"/>
          <w:b/>
          <w:sz w:val="22"/>
          <w:szCs w:val="22"/>
        </w:rPr>
      </w:pPr>
      <w:r w:rsidRPr="0012527A">
        <w:rPr>
          <w:rFonts w:asciiTheme="minorHAnsi" w:hAnsiTheme="minorHAnsi"/>
          <w:b/>
          <w:sz w:val="22"/>
          <w:szCs w:val="22"/>
        </w:rPr>
        <w:t>Magyarázat</w:t>
      </w:r>
    </w:p>
    <w:p w:rsidR="007266AF" w:rsidRPr="0012527A" w:rsidRDefault="007266AF" w:rsidP="0012527A">
      <w:pPr>
        <w:pStyle w:val="Default"/>
        <w:jc w:val="both"/>
        <w:rPr>
          <w:rFonts w:asciiTheme="minorHAnsi" w:hAnsiTheme="minorHAnsi"/>
          <w:sz w:val="22"/>
          <w:szCs w:val="22"/>
        </w:rPr>
      </w:pPr>
      <w:r w:rsidRPr="0012527A">
        <w:rPr>
          <w:rFonts w:asciiTheme="minorHAnsi" w:hAnsiTheme="minorHAnsi"/>
          <w:sz w:val="22"/>
          <w:szCs w:val="22"/>
        </w:rPr>
        <w:t xml:space="preserve">Arra a következtetésre juthatunk, hogy a víz és a kezeletlen homok között erősebb kölcsönhatás érvényesül, mint a víz és a kezelt </w:t>
      </w:r>
      <w:r w:rsidR="00D200DA" w:rsidRPr="0012527A">
        <w:rPr>
          <w:rFonts w:asciiTheme="minorHAnsi" w:hAnsiTheme="minorHAnsi"/>
          <w:sz w:val="22"/>
          <w:szCs w:val="22"/>
        </w:rPr>
        <w:t xml:space="preserve">homok között. Az </w:t>
      </w:r>
      <w:r w:rsidR="007F34BC">
        <w:rPr>
          <w:rFonts w:asciiTheme="minorHAnsi" w:hAnsiTheme="minorHAnsi"/>
          <w:sz w:val="22"/>
          <w:szCs w:val="22"/>
        </w:rPr>
        <w:t>bőr</w:t>
      </w:r>
      <w:r w:rsidR="00D200DA" w:rsidRPr="0012527A">
        <w:rPr>
          <w:rFonts w:asciiTheme="minorHAnsi" w:hAnsiTheme="minorHAnsi"/>
          <w:sz w:val="22"/>
          <w:szCs w:val="22"/>
        </w:rPr>
        <w:t>impregnáló spray</w:t>
      </w:r>
      <w:r w:rsidRPr="0012527A">
        <w:rPr>
          <w:rFonts w:asciiTheme="minorHAnsi" w:hAnsiTheme="minorHAnsi"/>
          <w:sz w:val="22"/>
          <w:szCs w:val="22"/>
        </w:rPr>
        <w:t xml:space="preserve"> bevonja a homok felületét, ezért az víztaszítóvá válik.</w:t>
      </w:r>
      <w:r w:rsidR="007F34BC">
        <w:rPr>
          <w:rFonts w:asciiTheme="minorHAnsi" w:hAnsiTheme="minorHAnsi"/>
          <w:sz w:val="22"/>
          <w:szCs w:val="22"/>
        </w:rPr>
        <w:t xml:space="preserve"> Pontosan ezért hasznos a bőr</w:t>
      </w:r>
      <w:r w:rsidR="007F34BC" w:rsidRPr="0012527A">
        <w:rPr>
          <w:rFonts w:asciiTheme="minorHAnsi" w:hAnsiTheme="minorHAnsi"/>
          <w:sz w:val="22"/>
          <w:szCs w:val="22"/>
        </w:rPr>
        <w:t>impregnáló spray</w:t>
      </w:r>
      <w:r w:rsidR="007F34BC">
        <w:rPr>
          <w:rFonts w:asciiTheme="minorHAnsi" w:hAnsiTheme="minorHAnsi"/>
          <w:sz w:val="22"/>
          <w:szCs w:val="22"/>
        </w:rPr>
        <w:t>: víztaszítóvá teszi a csizmákat és a cipőket, így azok nem áznak át a havas-latyakos vagy esős időben, s így nem fázunk meg. (A spray hatására a felületre apoláris „szilil-csoportok” kerülnek, amelyek taszít</w:t>
      </w:r>
      <w:r w:rsidR="007518AB">
        <w:rPr>
          <w:rFonts w:asciiTheme="minorHAnsi" w:hAnsiTheme="minorHAnsi"/>
          <w:sz w:val="22"/>
          <w:szCs w:val="22"/>
        </w:rPr>
        <w:t>ják a poláris vizet.)</w:t>
      </w:r>
    </w:p>
    <w:p w:rsidR="007266AF" w:rsidRPr="0012527A" w:rsidRDefault="007266AF" w:rsidP="0012527A">
      <w:pPr>
        <w:pStyle w:val="Default"/>
        <w:rPr>
          <w:rFonts w:asciiTheme="minorHAnsi" w:hAnsiTheme="minorHAnsi" w:cstheme="minorHAnsi"/>
          <w:b/>
          <w:sz w:val="22"/>
          <w:szCs w:val="22"/>
        </w:rPr>
      </w:pPr>
    </w:p>
    <w:p w:rsidR="00D200DA" w:rsidRPr="0012527A" w:rsidRDefault="00D200DA" w:rsidP="0012527A">
      <w:pPr>
        <w:pStyle w:val="Default"/>
        <w:rPr>
          <w:rFonts w:asciiTheme="minorHAnsi" w:hAnsiTheme="minorHAnsi" w:cstheme="minorHAnsi"/>
          <w:b/>
          <w:sz w:val="22"/>
          <w:szCs w:val="22"/>
        </w:rPr>
      </w:pPr>
    </w:p>
    <w:p w:rsidR="007266AF" w:rsidRPr="0012527A" w:rsidRDefault="00077E01" w:rsidP="0012527A">
      <w:pPr>
        <w:spacing w:after="0" w:line="240" w:lineRule="auto"/>
        <w:jc w:val="center"/>
        <w:rPr>
          <w:b/>
          <w:u w:val="single"/>
        </w:rPr>
      </w:pPr>
      <w:r w:rsidRPr="0012527A">
        <w:rPr>
          <w:b/>
          <w:u w:val="single"/>
        </w:rPr>
        <w:t xml:space="preserve">7. </w:t>
      </w:r>
      <w:r w:rsidR="007518AB">
        <w:rPr>
          <w:b/>
          <w:u w:val="single"/>
        </w:rPr>
        <w:t>A g</w:t>
      </w:r>
      <w:r w:rsidR="007266AF" w:rsidRPr="0012527A">
        <w:rPr>
          <w:b/>
          <w:u w:val="single"/>
        </w:rPr>
        <w:t xml:space="preserve">ázok </w:t>
      </w:r>
      <w:r w:rsidR="007518AB">
        <w:rPr>
          <w:b/>
          <w:u w:val="single"/>
        </w:rPr>
        <w:t xml:space="preserve">és folyadékok </w:t>
      </w:r>
      <w:r w:rsidR="007266AF" w:rsidRPr="0012527A">
        <w:rPr>
          <w:b/>
          <w:u w:val="single"/>
        </w:rPr>
        <w:t>összenyomhatósága</w:t>
      </w:r>
    </w:p>
    <w:p w:rsidR="007266AF" w:rsidRPr="0012527A" w:rsidRDefault="00476FCD" w:rsidP="0012527A">
      <w:pPr>
        <w:spacing w:after="0" w:line="240" w:lineRule="auto"/>
        <w:jc w:val="both"/>
      </w:pPr>
      <w:r w:rsidRPr="0012527A">
        <w:rPr>
          <w:b/>
        </w:rPr>
        <w:t>Eszközök és anyagok</w:t>
      </w:r>
    </w:p>
    <w:p w:rsidR="007266AF" w:rsidRPr="0012527A" w:rsidRDefault="007266AF" w:rsidP="0012527A">
      <w:pPr>
        <w:pStyle w:val="Listaszerbekezds"/>
        <w:numPr>
          <w:ilvl w:val="0"/>
          <w:numId w:val="7"/>
        </w:numPr>
        <w:spacing w:after="0" w:line="240" w:lineRule="auto"/>
        <w:ind w:left="153" w:hanging="153"/>
        <w:jc w:val="both"/>
      </w:pPr>
      <w:r w:rsidRPr="0012527A">
        <w:t>injekciós fecskendő</w:t>
      </w:r>
    </w:p>
    <w:p w:rsidR="007266AF" w:rsidRPr="0012527A" w:rsidRDefault="007266AF" w:rsidP="0012527A">
      <w:pPr>
        <w:pStyle w:val="Listaszerbekezds"/>
        <w:numPr>
          <w:ilvl w:val="0"/>
          <w:numId w:val="7"/>
        </w:numPr>
        <w:spacing w:after="0" w:line="240" w:lineRule="auto"/>
        <w:ind w:left="153" w:hanging="153"/>
        <w:jc w:val="both"/>
      </w:pPr>
      <w:r w:rsidRPr="0012527A">
        <w:t>főzőpohár</w:t>
      </w:r>
    </w:p>
    <w:p w:rsidR="007266AF" w:rsidRPr="0012527A" w:rsidRDefault="007266AF" w:rsidP="0012527A">
      <w:pPr>
        <w:pStyle w:val="Listaszerbekezds"/>
        <w:numPr>
          <w:ilvl w:val="0"/>
          <w:numId w:val="8"/>
        </w:numPr>
        <w:spacing w:after="0" w:line="240" w:lineRule="auto"/>
        <w:ind w:left="153" w:hanging="153"/>
        <w:jc w:val="both"/>
      </w:pPr>
      <w:r w:rsidRPr="0012527A">
        <w:t>víz</w:t>
      </w:r>
    </w:p>
    <w:p w:rsidR="00006C71" w:rsidRPr="0012527A" w:rsidRDefault="00006C71" w:rsidP="0012527A">
      <w:pPr>
        <w:spacing w:after="0" w:line="240" w:lineRule="auto"/>
        <w:jc w:val="both"/>
      </w:pPr>
    </w:p>
    <w:p w:rsidR="007266AF" w:rsidRPr="0012527A" w:rsidRDefault="00476FCD" w:rsidP="0012527A">
      <w:pPr>
        <w:spacing w:after="0" w:line="240" w:lineRule="auto"/>
        <w:jc w:val="both"/>
        <w:rPr>
          <w:b/>
        </w:rPr>
      </w:pPr>
      <w:r w:rsidRPr="0012527A">
        <w:rPr>
          <w:b/>
        </w:rPr>
        <w:t>A kísérlet végrehajtása</w:t>
      </w:r>
    </w:p>
    <w:p w:rsidR="007266AF" w:rsidRPr="0012527A" w:rsidRDefault="007266AF" w:rsidP="007518AB">
      <w:pPr>
        <w:spacing w:after="0" w:line="240" w:lineRule="auto"/>
        <w:jc w:val="both"/>
      </w:pPr>
      <w:r w:rsidRPr="0012527A">
        <w:t>a) Injekciós fecskendőbe a dugattyú mozgatásával szívjunk be levegőt, majd fogjuk be a nyílást, és nyomjuk össze a gázt! Figyeljük meg, hogy könnyen vagy nehezen megy-e.</w:t>
      </w:r>
    </w:p>
    <w:p w:rsidR="007266AF" w:rsidRDefault="007266AF" w:rsidP="007518AB">
      <w:pPr>
        <w:spacing w:after="0" w:line="240" w:lineRule="auto"/>
        <w:jc w:val="both"/>
      </w:pPr>
      <w:r w:rsidRPr="0012527A">
        <w:lastRenderedPageBreak/>
        <w:t xml:space="preserve">b) Szívjunk fel vizet </w:t>
      </w:r>
      <w:r w:rsidR="00792848">
        <w:t xml:space="preserve">kb. félig </w:t>
      </w:r>
      <w:r w:rsidRPr="0012527A">
        <w:t>a fecskendőbe, majd ujjunkkal fogjuk be a fecskendő nyílását, és próbáljuk összenyomni a vizet. Figyeljük meg, hogy könnyen vagy nehezen megy-e.</w:t>
      </w:r>
    </w:p>
    <w:p w:rsidR="007518AB" w:rsidRPr="0012527A" w:rsidRDefault="007518AB" w:rsidP="007518AB">
      <w:pPr>
        <w:spacing w:after="0" w:line="240" w:lineRule="auto"/>
        <w:jc w:val="both"/>
      </w:pPr>
      <w:r>
        <w:t xml:space="preserve">c) </w:t>
      </w:r>
      <w:r w:rsidR="00792848">
        <w:t xml:space="preserve">A </w:t>
      </w:r>
      <w:r>
        <w:t>vizet tartalmazó fecskendő dugattyúját próbáljuk kifelé húzni úgy, hogy közben a fecskendő nyílását az ujjunkkal befogva tartjuk.</w:t>
      </w:r>
    </w:p>
    <w:p w:rsidR="00006C71" w:rsidRPr="0012527A" w:rsidRDefault="00006C71" w:rsidP="0012527A">
      <w:pPr>
        <w:spacing w:after="0" w:line="240" w:lineRule="auto"/>
        <w:jc w:val="both"/>
      </w:pPr>
    </w:p>
    <w:p w:rsidR="007266AF" w:rsidRPr="0012527A" w:rsidRDefault="00645E6F" w:rsidP="0012527A">
      <w:pPr>
        <w:spacing w:after="0" w:line="240" w:lineRule="auto"/>
        <w:jc w:val="both"/>
        <w:rPr>
          <w:b/>
        </w:rPr>
      </w:pPr>
      <w:r w:rsidRPr="0012527A">
        <w:rPr>
          <w:b/>
        </w:rPr>
        <w:t>Tapasztalat</w:t>
      </w:r>
      <w:r w:rsidR="007266AF" w:rsidRPr="0012527A">
        <w:rPr>
          <w:b/>
        </w:rPr>
        <w:t>:</w:t>
      </w:r>
    </w:p>
    <w:p w:rsidR="007266AF" w:rsidRPr="0012527A" w:rsidRDefault="007266AF" w:rsidP="007518AB">
      <w:pPr>
        <w:spacing w:after="0" w:line="240" w:lineRule="auto"/>
        <w:jc w:val="both"/>
      </w:pPr>
      <w:r w:rsidRPr="0012527A">
        <w:t>a) Ez könnyen végrehajtható.</w:t>
      </w:r>
    </w:p>
    <w:p w:rsidR="007266AF" w:rsidRDefault="005C2CF5" w:rsidP="007518AB">
      <w:pPr>
        <w:spacing w:after="0" w:line="240" w:lineRule="auto"/>
        <w:jc w:val="both"/>
      </w:pPr>
      <w:r w:rsidRPr="0012527A">
        <w:rPr>
          <w:noProof/>
          <w:lang w:eastAsia="hu-HU"/>
        </w:rPr>
        <w:drawing>
          <wp:anchor distT="0" distB="0" distL="114300" distR="114300" simplePos="0" relativeHeight="251670528" behindDoc="1" locked="0" layoutInCell="1" allowOverlap="1">
            <wp:simplePos x="0" y="0"/>
            <wp:positionH relativeFrom="column">
              <wp:posOffset>109855</wp:posOffset>
            </wp:positionH>
            <wp:positionV relativeFrom="paragraph">
              <wp:posOffset>344805</wp:posOffset>
            </wp:positionV>
            <wp:extent cx="5760720" cy="1264920"/>
            <wp:effectExtent l="0" t="0" r="0" b="0"/>
            <wp:wrapTight wrapText="bothSides">
              <wp:wrapPolygon edited="0">
                <wp:start x="0" y="0"/>
                <wp:lineTo x="0" y="21145"/>
                <wp:lineTo x="21500" y="21145"/>
                <wp:lineTo x="21500" y="0"/>
                <wp:lineTo x="0" y="0"/>
              </wp:wrapPolygon>
            </wp:wrapTight>
            <wp:docPr id="14" name="Kép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28A0092B-C50C-407E-A947-70E740481C1C}">
                          <a14:useLocalDpi xmlns:a14="http://schemas.microsoft.com/office/drawing/2010/main" val="0"/>
                        </a:ext>
                      </a:extLst>
                    </a:blip>
                    <a:stretch>
                      <a:fillRect/>
                    </a:stretch>
                  </pic:blipFill>
                  <pic:spPr>
                    <a:xfrm>
                      <a:off x="0" y="0"/>
                      <a:ext cx="5760720" cy="1264920"/>
                    </a:xfrm>
                    <a:prstGeom prst="rect">
                      <a:avLst/>
                    </a:prstGeom>
                  </pic:spPr>
                </pic:pic>
              </a:graphicData>
            </a:graphic>
          </wp:anchor>
        </w:drawing>
      </w:r>
      <w:r w:rsidR="007266AF" w:rsidRPr="0012527A">
        <w:t>b) A víz ellenáll az összenyomásnak.</w:t>
      </w:r>
    </w:p>
    <w:p w:rsidR="007518AB" w:rsidRPr="0012527A" w:rsidRDefault="007518AB" w:rsidP="007518AB">
      <w:pPr>
        <w:spacing w:after="0" w:line="240" w:lineRule="auto"/>
        <w:jc w:val="both"/>
      </w:pPr>
      <w:r>
        <w:t>c) A dugattyút egyre nehezeb</w:t>
      </w:r>
      <w:r w:rsidR="00792848">
        <w:t>b kifelé húzni, majd</w:t>
      </w:r>
      <w:r>
        <w:t xml:space="preserve"> a vízben buborékok jelennek meg.</w:t>
      </w:r>
    </w:p>
    <w:p w:rsidR="00006C71" w:rsidRPr="0012527A" w:rsidRDefault="00006C71" w:rsidP="0012527A">
      <w:pPr>
        <w:spacing w:after="0" w:line="240" w:lineRule="auto"/>
        <w:jc w:val="both"/>
      </w:pPr>
    </w:p>
    <w:p w:rsidR="007266AF" w:rsidRPr="0012527A" w:rsidRDefault="00476FCD" w:rsidP="0012527A">
      <w:pPr>
        <w:spacing w:after="0" w:line="240" w:lineRule="auto"/>
        <w:jc w:val="both"/>
        <w:rPr>
          <w:b/>
        </w:rPr>
      </w:pPr>
      <w:r w:rsidRPr="0012527A">
        <w:rPr>
          <w:b/>
        </w:rPr>
        <w:t>Magyarázat</w:t>
      </w:r>
    </w:p>
    <w:p w:rsidR="007518AB" w:rsidRDefault="007518AB" w:rsidP="0012527A">
      <w:pPr>
        <w:spacing w:after="0" w:line="240" w:lineRule="auto"/>
        <w:jc w:val="both"/>
      </w:pPr>
      <w:r>
        <w:t xml:space="preserve">a) </w:t>
      </w:r>
      <w:r w:rsidR="007266AF" w:rsidRPr="0012527A">
        <w:t xml:space="preserve">Gázhalmazállapotban a részecskék távol vannak egymástól és a közöttük lévő kölcsönhatás nagyon kicsi, ezért </w:t>
      </w:r>
      <w:r>
        <w:t>a gázok könnyen összenyomhatók.</w:t>
      </w:r>
    </w:p>
    <w:p w:rsidR="007266AF" w:rsidRPr="0012527A" w:rsidRDefault="007518AB" w:rsidP="0012527A">
      <w:pPr>
        <w:spacing w:after="0" w:line="240" w:lineRule="auto"/>
        <w:jc w:val="both"/>
      </w:pPr>
      <w:r>
        <w:t xml:space="preserve">b) </w:t>
      </w:r>
      <w:r w:rsidR="007266AF" w:rsidRPr="0012527A">
        <w:t xml:space="preserve">Folyadék halmazállapotban viszont </w:t>
      </w:r>
      <w:r>
        <w:t xml:space="preserve">a </w:t>
      </w:r>
      <w:r w:rsidRPr="0012527A">
        <w:t xml:space="preserve">kölcsönhatás </w:t>
      </w:r>
      <w:r>
        <w:t xml:space="preserve">a részecskék között </w:t>
      </w:r>
      <w:r w:rsidRPr="0012527A">
        <w:t>erősebb</w:t>
      </w:r>
      <w:r>
        <w:t xml:space="preserve">, így a </w:t>
      </w:r>
      <w:r w:rsidRPr="0012527A">
        <w:t>közöttük levő távolság jóval kisebb</w:t>
      </w:r>
      <w:r>
        <w:t>. Ezért a folyadékokban</w:t>
      </w:r>
      <w:r w:rsidRPr="0012527A">
        <w:t xml:space="preserve"> </w:t>
      </w:r>
      <w:r w:rsidR="007266AF" w:rsidRPr="0012527A">
        <w:t>a részecskék c</w:t>
      </w:r>
      <w:r>
        <w:t>sak egymáson tudnak elgördülni. Ez lehetővé teszi a folyadékok alakváltozását, de a folyadékok</w:t>
      </w:r>
      <w:r w:rsidR="00476FCD" w:rsidRPr="0012527A">
        <w:t xml:space="preserve"> gyakorlatilag összenyomhatatlanok.</w:t>
      </w:r>
    </w:p>
    <w:p w:rsidR="007266AF" w:rsidRDefault="00792848" w:rsidP="0012527A">
      <w:pPr>
        <w:spacing w:after="0" w:line="240" w:lineRule="auto"/>
        <w:jc w:val="both"/>
      </w:pPr>
      <w:r>
        <w:t>c) Mivel a folyadékok részecskéi közötti kölcsönhatás erősebb, mint a gázok részecskéi közötti kölcsönhatás, a dugattyú kihúzásakor a víz térfogata gyakorlatilag nem változik, csak a fecskendőben lévő levegő térfogata nő. Emiatt viszont a fecskendő légterében vákuum keletkezik. Ez segíti elő a vízben a buborékok keletkezését. A buborékokban részben a vízben normál légnyomáson oldott gázok (főként levegő), részben pedig vízpára van. Ugyanis a folyadékok a vákuumban erőteljesebben párolognak. Alacsonyabb légnyomáson a folyadékok forráspontja is alacsonyabb. (Például a Himalája csúcsain kb. 70 °C-on forr a víz, ezért ott nem is lehet jó teát készíteni vagy babot főzni.) Magasabb nyomáson viszont magasabb a folyadékok for</w:t>
      </w:r>
      <w:r w:rsidR="00A27673">
        <w:t>ráspontja. Ezért</w:t>
      </w:r>
      <w:r>
        <w:t xml:space="preserve"> a túlnyomással működő kuktafazékban a magasabb hőmérsékleten gyorsabban megfő az étel.</w:t>
      </w:r>
    </w:p>
    <w:p w:rsidR="0024091A" w:rsidRDefault="0024091A" w:rsidP="0024091A">
      <w:pPr>
        <w:pStyle w:val="Default"/>
        <w:jc w:val="both"/>
        <w:rPr>
          <w:rFonts w:asciiTheme="minorHAnsi" w:hAnsiTheme="minorHAnsi"/>
          <w:b/>
          <w:sz w:val="22"/>
          <w:szCs w:val="22"/>
        </w:rPr>
      </w:pPr>
    </w:p>
    <w:p w:rsidR="0024091A" w:rsidRPr="0012527A" w:rsidRDefault="0024091A" w:rsidP="0024091A">
      <w:pPr>
        <w:pStyle w:val="Default"/>
        <w:jc w:val="both"/>
        <w:rPr>
          <w:rFonts w:asciiTheme="minorHAnsi" w:hAnsiTheme="minorHAnsi"/>
          <w:b/>
          <w:sz w:val="22"/>
          <w:szCs w:val="22"/>
        </w:rPr>
      </w:pPr>
      <w:r w:rsidRPr="0012527A">
        <w:rPr>
          <w:rFonts w:asciiTheme="minorHAnsi" w:hAnsiTheme="minorHAnsi"/>
          <w:b/>
          <w:sz w:val="22"/>
          <w:szCs w:val="22"/>
        </w:rPr>
        <w:t>Megjegyzés</w:t>
      </w:r>
    </w:p>
    <w:p w:rsidR="00792848" w:rsidRPr="0012527A" w:rsidRDefault="0024091A" w:rsidP="0024091A">
      <w:pPr>
        <w:spacing w:after="0" w:line="240" w:lineRule="auto"/>
        <w:jc w:val="both"/>
      </w:pPr>
      <w:r>
        <w:rPr>
          <w:rFonts w:cstheme="minorHAnsi"/>
        </w:rPr>
        <w:t xml:space="preserve">Ha a fecskendőbe olyan forró vizet szívunk föl, </w:t>
      </w:r>
      <w:r w:rsidR="00A33229">
        <w:rPr>
          <w:rFonts w:cstheme="minorHAnsi"/>
        </w:rPr>
        <w:t>amilyen magas hőmérsékletű</w:t>
      </w:r>
      <w:r>
        <w:rPr>
          <w:rFonts w:cstheme="minorHAnsi"/>
        </w:rPr>
        <w:t xml:space="preserve">t </w:t>
      </w:r>
      <w:r w:rsidR="00A33229">
        <w:rPr>
          <w:rFonts w:cstheme="minorHAnsi"/>
        </w:rPr>
        <w:t xml:space="preserve">az </w:t>
      </w:r>
      <w:r>
        <w:rPr>
          <w:rFonts w:cstheme="minorHAnsi"/>
        </w:rPr>
        <w:t>még deformálódás nélkül kibír, és nem az ujjunkkal fogjuk be, hanem ráhúzunk egy gumidugóba szúrt injekciós tűt, akkor a 100 °C alatti forrás még könnyebben megvalósítható.</w:t>
      </w:r>
    </w:p>
    <w:p w:rsidR="00476FCD" w:rsidRPr="0012527A" w:rsidRDefault="00476FCD" w:rsidP="0012527A">
      <w:pPr>
        <w:spacing w:after="0" w:line="240" w:lineRule="auto"/>
      </w:pPr>
    </w:p>
    <w:p w:rsidR="007266AF" w:rsidRPr="0012527A" w:rsidRDefault="00077E01" w:rsidP="0012527A">
      <w:pPr>
        <w:spacing w:after="0" w:line="240" w:lineRule="auto"/>
        <w:jc w:val="center"/>
        <w:rPr>
          <w:b/>
          <w:u w:val="single"/>
        </w:rPr>
      </w:pPr>
      <w:r w:rsidRPr="0012527A">
        <w:rPr>
          <w:b/>
          <w:u w:val="single"/>
        </w:rPr>
        <w:t xml:space="preserve">8. </w:t>
      </w:r>
      <w:r w:rsidR="007266AF" w:rsidRPr="0012527A">
        <w:rPr>
          <w:b/>
          <w:u w:val="single"/>
        </w:rPr>
        <w:t>Házi lávalámpa</w:t>
      </w:r>
    </w:p>
    <w:p w:rsidR="007266AF" w:rsidRPr="0012527A" w:rsidRDefault="00476FCD" w:rsidP="0012527A">
      <w:pPr>
        <w:shd w:val="clear" w:color="auto" w:fill="FEFEFE"/>
        <w:spacing w:after="0" w:line="240" w:lineRule="auto"/>
        <w:jc w:val="both"/>
        <w:rPr>
          <w:b/>
        </w:rPr>
      </w:pPr>
      <w:bookmarkStart w:id="1" w:name="_Hlk496533879"/>
      <w:r w:rsidRPr="0012527A">
        <w:rPr>
          <w:b/>
        </w:rPr>
        <w:t>Eszközök és anyagok</w:t>
      </w:r>
    </w:p>
    <w:bookmarkEnd w:id="1"/>
    <w:p w:rsidR="008D5FA4" w:rsidRPr="0012527A" w:rsidRDefault="008D5FA4" w:rsidP="0012527A">
      <w:pPr>
        <w:pStyle w:val="Listaszerbekezds"/>
        <w:numPr>
          <w:ilvl w:val="0"/>
          <w:numId w:val="8"/>
        </w:numPr>
        <w:shd w:val="clear" w:color="auto" w:fill="FEFEFE"/>
        <w:spacing w:after="0" w:line="240" w:lineRule="auto"/>
        <w:ind w:left="0" w:firstLine="0"/>
        <w:jc w:val="both"/>
      </w:pPr>
      <w:r w:rsidRPr="0012527A">
        <w:t>0,5 literes PET palack</w:t>
      </w:r>
    </w:p>
    <w:p w:rsidR="008D5FA4" w:rsidRPr="0012527A" w:rsidRDefault="008D5FA4" w:rsidP="0012527A">
      <w:pPr>
        <w:pStyle w:val="Listaszerbekezds"/>
        <w:numPr>
          <w:ilvl w:val="0"/>
          <w:numId w:val="8"/>
        </w:numPr>
        <w:shd w:val="clear" w:color="auto" w:fill="FEFEFE"/>
        <w:spacing w:after="0" w:line="240" w:lineRule="auto"/>
        <w:ind w:left="0" w:firstLine="0"/>
        <w:jc w:val="both"/>
      </w:pPr>
      <w:r w:rsidRPr="0012527A">
        <w:t>tölcsér</w:t>
      </w:r>
    </w:p>
    <w:p w:rsidR="008D5FA4" w:rsidRPr="0012527A" w:rsidRDefault="008D5FA4" w:rsidP="0012527A">
      <w:pPr>
        <w:pStyle w:val="Listaszerbekezds"/>
        <w:numPr>
          <w:ilvl w:val="0"/>
          <w:numId w:val="8"/>
        </w:numPr>
        <w:shd w:val="clear" w:color="auto" w:fill="FEFEFE"/>
        <w:spacing w:after="0" w:line="240" w:lineRule="auto"/>
        <w:ind w:left="0" w:firstLine="0"/>
        <w:jc w:val="both"/>
      </w:pPr>
      <w:r w:rsidRPr="0012527A">
        <w:t>(elemlámpa vagy mobiltelefon zseblámpa alkalmazása)</w:t>
      </w:r>
    </w:p>
    <w:p w:rsidR="007266AF" w:rsidRPr="0012527A" w:rsidRDefault="00006C71" w:rsidP="0012527A">
      <w:pPr>
        <w:pStyle w:val="Listaszerbekezds"/>
        <w:numPr>
          <w:ilvl w:val="0"/>
          <w:numId w:val="8"/>
        </w:numPr>
        <w:shd w:val="clear" w:color="auto" w:fill="FEFEFE"/>
        <w:spacing w:after="0" w:line="240" w:lineRule="auto"/>
        <w:ind w:left="0" w:firstLine="0"/>
        <w:jc w:val="both"/>
      </w:pPr>
      <w:r w:rsidRPr="0012527A">
        <w:t>é</w:t>
      </w:r>
      <w:r w:rsidR="007266AF" w:rsidRPr="0012527A">
        <w:t>tolaj</w:t>
      </w:r>
    </w:p>
    <w:p w:rsidR="007266AF" w:rsidRPr="0012527A" w:rsidRDefault="007266AF" w:rsidP="0012527A">
      <w:pPr>
        <w:pStyle w:val="Listaszerbekezds"/>
        <w:numPr>
          <w:ilvl w:val="0"/>
          <w:numId w:val="8"/>
        </w:numPr>
        <w:shd w:val="clear" w:color="auto" w:fill="FEFEFE"/>
        <w:spacing w:after="0" w:line="240" w:lineRule="auto"/>
        <w:ind w:left="0" w:firstLine="0"/>
        <w:jc w:val="both"/>
      </w:pPr>
      <w:r w:rsidRPr="0012527A">
        <w:t>víz</w:t>
      </w:r>
    </w:p>
    <w:p w:rsidR="007266AF" w:rsidRPr="0012527A" w:rsidRDefault="007266AF" w:rsidP="0012527A">
      <w:pPr>
        <w:pStyle w:val="Listaszerbekezds"/>
        <w:numPr>
          <w:ilvl w:val="0"/>
          <w:numId w:val="8"/>
        </w:numPr>
        <w:shd w:val="clear" w:color="auto" w:fill="FEFEFE"/>
        <w:spacing w:after="0" w:line="240" w:lineRule="auto"/>
        <w:ind w:left="0" w:firstLine="0"/>
        <w:jc w:val="both"/>
      </w:pPr>
      <w:r w:rsidRPr="0012527A">
        <w:t>ételszínezék</w:t>
      </w:r>
    </w:p>
    <w:p w:rsidR="007266AF" w:rsidRPr="0012527A" w:rsidRDefault="007266AF" w:rsidP="0012527A">
      <w:pPr>
        <w:pStyle w:val="Listaszerbekezds"/>
        <w:numPr>
          <w:ilvl w:val="0"/>
          <w:numId w:val="8"/>
        </w:numPr>
        <w:shd w:val="clear" w:color="auto" w:fill="FEFEFE"/>
        <w:spacing w:after="0" w:line="240" w:lineRule="auto"/>
        <w:ind w:left="0" w:firstLine="0"/>
        <w:jc w:val="both"/>
      </w:pPr>
      <w:r w:rsidRPr="0012527A">
        <w:t>pezsgőtabletta</w:t>
      </w:r>
    </w:p>
    <w:p w:rsidR="00006C71" w:rsidRPr="0012527A" w:rsidRDefault="00006C71" w:rsidP="0012527A">
      <w:pPr>
        <w:shd w:val="clear" w:color="auto" w:fill="FEFEFE"/>
        <w:spacing w:after="0" w:line="240" w:lineRule="auto"/>
        <w:jc w:val="both"/>
      </w:pPr>
    </w:p>
    <w:p w:rsidR="007266AF" w:rsidRPr="0012527A" w:rsidRDefault="00476FCD" w:rsidP="0012527A">
      <w:pPr>
        <w:spacing w:after="0" w:line="240" w:lineRule="auto"/>
        <w:jc w:val="both"/>
        <w:rPr>
          <w:b/>
        </w:rPr>
      </w:pPr>
      <w:r w:rsidRPr="0012527A">
        <w:rPr>
          <w:b/>
        </w:rPr>
        <w:t>A kísérlet végrehajtása</w:t>
      </w:r>
    </w:p>
    <w:p w:rsidR="007266AF" w:rsidRPr="0012527A" w:rsidRDefault="007266AF" w:rsidP="0012527A">
      <w:pPr>
        <w:shd w:val="clear" w:color="auto" w:fill="FEFEFE"/>
        <w:spacing w:after="0" w:line="240" w:lineRule="auto"/>
        <w:jc w:val="both"/>
      </w:pPr>
      <w:r w:rsidRPr="0012527A">
        <w:lastRenderedPageBreak/>
        <w:t>Egy 0,5 literes műanyag palackba kb. a palack magasságának feléig csapvizet kell töltenünk. Utána egy tölcsér segítségével étolajat rétegzünk a víz fölé, kb. a palack háromnegyedéig. Megvárjuk, amíg a vizes és az olajos fázis szétválik és az olaj a víz tetején helyezkedik el. Kb. 10 csepp ételszínezéket csöpögtetünk a palackba. Ez önmagában is érdekes és szép látvány. Az ételszínezék végül a vizes fázisban oldódik föl, szép élénk színűre festve azt. (Ezt elősegíthetjük egy kis rázogatással.) Utána egy fél pezsgőtablettát (bármilyen hatóanyagút) dobunk bele. –</w:t>
      </w:r>
      <w:r w:rsidR="008D5FA4" w:rsidRPr="0012527A">
        <w:t xml:space="preserve"> </w:t>
      </w:r>
      <w:r w:rsidRPr="0012527A">
        <w:t>Hogy még látványosabb legyen a kísérlet, alulról átvilágít</w:t>
      </w:r>
      <w:r w:rsidR="008D5FA4" w:rsidRPr="0012527A">
        <w:t>hat</w:t>
      </w:r>
      <w:r w:rsidRPr="0012527A">
        <w:t>juk a palack tartalmát egy elemlámpával</w:t>
      </w:r>
      <w:r w:rsidR="008D5FA4" w:rsidRPr="0012527A">
        <w:t xml:space="preserve"> vagy a mobiltelefon zseblámpa alkalmazása segítségével</w:t>
      </w:r>
      <w:r w:rsidRPr="0012527A">
        <w:t>.</w:t>
      </w:r>
    </w:p>
    <w:p w:rsidR="00006C71" w:rsidRPr="0012527A" w:rsidRDefault="00006C71" w:rsidP="0012527A">
      <w:pPr>
        <w:shd w:val="clear" w:color="auto" w:fill="FEFEFE"/>
        <w:spacing w:after="0" w:line="240" w:lineRule="auto"/>
        <w:jc w:val="both"/>
      </w:pPr>
    </w:p>
    <w:p w:rsidR="007266AF" w:rsidRPr="0012527A" w:rsidRDefault="008D5FA4" w:rsidP="0012527A">
      <w:pPr>
        <w:shd w:val="clear" w:color="auto" w:fill="FEFEFE"/>
        <w:spacing w:after="0" w:line="240" w:lineRule="auto"/>
        <w:jc w:val="both"/>
      </w:pPr>
      <w:r w:rsidRPr="0012527A">
        <w:rPr>
          <w:b/>
        </w:rPr>
        <w:t>Tapasztalat</w:t>
      </w:r>
    </w:p>
    <w:p w:rsidR="007266AF" w:rsidRPr="0012527A" w:rsidRDefault="007266AF" w:rsidP="0012527A">
      <w:pPr>
        <w:shd w:val="clear" w:color="auto" w:fill="FEFEFE"/>
        <w:spacing w:after="0" w:line="240" w:lineRule="auto"/>
        <w:jc w:val="both"/>
      </w:pPr>
      <w:r w:rsidRPr="0012527A">
        <w:t>Az alsó, színes fázisból kisebb-nagyobb darabok szakadnak ki és emelkednek föl az olajos fázisban, majd annak tetejére érve visszahullnak a palack aljára.</w:t>
      </w:r>
    </w:p>
    <w:p w:rsidR="00006C71" w:rsidRPr="0012527A" w:rsidRDefault="00545568" w:rsidP="0012527A">
      <w:pPr>
        <w:shd w:val="clear" w:color="auto" w:fill="FEFEFE"/>
        <w:spacing w:after="0" w:line="240" w:lineRule="auto"/>
        <w:jc w:val="both"/>
        <w:rPr>
          <w:iCs/>
        </w:rPr>
      </w:pPr>
      <w:r w:rsidRPr="0012527A">
        <w:rPr>
          <w:noProof/>
          <w:lang w:eastAsia="hu-HU"/>
        </w:rPr>
        <w:drawing>
          <wp:anchor distT="0" distB="0" distL="114300" distR="114300" simplePos="0" relativeHeight="251673600" behindDoc="1" locked="0" layoutInCell="1" allowOverlap="1">
            <wp:simplePos x="0" y="0"/>
            <wp:positionH relativeFrom="margin">
              <wp:posOffset>1925955</wp:posOffset>
            </wp:positionH>
            <wp:positionV relativeFrom="paragraph">
              <wp:posOffset>20955</wp:posOffset>
            </wp:positionV>
            <wp:extent cx="2319020" cy="2630805"/>
            <wp:effectExtent l="0" t="0" r="5080" b="0"/>
            <wp:wrapTight wrapText="bothSides">
              <wp:wrapPolygon edited="0">
                <wp:start x="0" y="0"/>
                <wp:lineTo x="0" y="21428"/>
                <wp:lineTo x="21470" y="21428"/>
                <wp:lineTo x="21470" y="0"/>
                <wp:lineTo x="0" y="0"/>
              </wp:wrapPolygon>
            </wp:wrapTight>
            <wp:docPr id="19" name="Kép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2319020" cy="2630805"/>
                    </a:xfrm>
                    <a:prstGeom prst="rect">
                      <a:avLst/>
                    </a:prstGeom>
                  </pic:spPr>
                </pic:pic>
              </a:graphicData>
            </a:graphic>
            <wp14:sizeRelH relativeFrom="margin">
              <wp14:pctWidth>0</wp14:pctWidth>
            </wp14:sizeRelH>
            <wp14:sizeRelV relativeFrom="margin">
              <wp14:pctHeight>0</wp14:pctHeight>
            </wp14:sizeRelV>
          </wp:anchor>
        </w:drawing>
      </w:r>
      <w:r w:rsidR="005C2CF5" w:rsidRPr="0012527A">
        <w:rPr>
          <w:noProof/>
          <w:lang w:eastAsia="hu-HU"/>
        </w:rPr>
        <w:drawing>
          <wp:inline distT="0" distB="0" distL="0" distR="0" wp14:anchorId="5B57F172" wp14:editId="0A542924">
            <wp:extent cx="1568450" cy="2656029"/>
            <wp:effectExtent l="0" t="0" r="0" b="0"/>
            <wp:docPr id="18" name="Kép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584377" cy="2683001"/>
                    </a:xfrm>
                    <a:prstGeom prst="rect">
                      <a:avLst/>
                    </a:prstGeom>
                  </pic:spPr>
                </pic:pic>
              </a:graphicData>
            </a:graphic>
          </wp:inline>
        </w:drawing>
      </w:r>
    </w:p>
    <w:p w:rsidR="00545568" w:rsidRPr="0012527A" w:rsidRDefault="00545568" w:rsidP="0012527A">
      <w:pPr>
        <w:shd w:val="clear" w:color="auto" w:fill="FEFEFE"/>
        <w:spacing w:after="0" w:line="240" w:lineRule="auto"/>
        <w:jc w:val="both"/>
        <w:rPr>
          <w:iCs/>
        </w:rPr>
      </w:pPr>
    </w:p>
    <w:p w:rsidR="007266AF" w:rsidRPr="0012527A" w:rsidRDefault="008D5FA4" w:rsidP="0012527A">
      <w:pPr>
        <w:shd w:val="clear" w:color="auto" w:fill="FEFEFE"/>
        <w:spacing w:after="0" w:line="240" w:lineRule="auto"/>
        <w:jc w:val="both"/>
        <w:rPr>
          <w:b/>
          <w:iCs/>
        </w:rPr>
      </w:pPr>
      <w:r w:rsidRPr="0012527A">
        <w:rPr>
          <w:b/>
          <w:iCs/>
        </w:rPr>
        <w:t>Magyarázat</w:t>
      </w:r>
    </w:p>
    <w:p w:rsidR="007266AF" w:rsidRPr="0012527A" w:rsidRDefault="007266AF" w:rsidP="0012527A">
      <w:pPr>
        <w:shd w:val="clear" w:color="auto" w:fill="FEFEFE"/>
        <w:spacing w:after="0" w:line="240" w:lineRule="auto"/>
        <w:jc w:val="both"/>
      </w:pPr>
      <w:r w:rsidRPr="0012527A">
        <w:t>A pezsgőtabletta oldódásakor keletkező szén-dioxid-gáz kicsit oldódik a vizes fázisban. Másrészt buborékokat képez, amelyek fölfelé szállnak, miközben a megszínezett vízből kisebb-nagyobb „darabokat” ragadnak ki és emelnek föl magukkal az olajon keresztül haladva. A vizes és az olajos fázis nem elegyedik és az olaj felszínére érve a szén-dioxid-gáz túlnyomó része a levegőbe távozik. Ekkor a vizes fázis darabjai megint nagyobb sűrűségűek lesznek az olajnál és így visszasüllyednek az olaj alá. Az így készült házi lávalámpánk évekig eláll és újabb fél pezsgőtabletta hatására ismét működni kezd. Nem is célszerű kiönteni (és nem csak anyagtakarékossági okokból, hanem azért sem, hogy ne szennyezzük az olajjal fölöslegesen a vizet!).</w:t>
      </w:r>
    </w:p>
    <w:p w:rsidR="007266AF" w:rsidRPr="0012527A" w:rsidRDefault="007266AF" w:rsidP="0012527A">
      <w:pPr>
        <w:shd w:val="clear" w:color="auto" w:fill="FEFEFE"/>
        <w:spacing w:after="0" w:line="240" w:lineRule="auto"/>
        <w:jc w:val="both"/>
      </w:pPr>
    </w:p>
    <w:p w:rsidR="005305BB" w:rsidRPr="0012527A" w:rsidRDefault="005305BB" w:rsidP="0012527A">
      <w:pPr>
        <w:spacing w:after="0" w:line="240" w:lineRule="auto"/>
        <w:jc w:val="both"/>
        <w:rPr>
          <w:rFonts w:cstheme="minorHAnsi"/>
        </w:rPr>
      </w:pPr>
    </w:p>
    <w:p w:rsidR="00DF6846" w:rsidRPr="0012527A" w:rsidRDefault="00077E01" w:rsidP="0012527A">
      <w:pPr>
        <w:spacing w:after="0" w:line="240" w:lineRule="auto"/>
        <w:jc w:val="center"/>
        <w:rPr>
          <w:rFonts w:cstheme="minorHAnsi"/>
          <w:b/>
          <w:u w:val="single"/>
        </w:rPr>
      </w:pPr>
      <w:r w:rsidRPr="0012527A">
        <w:rPr>
          <w:rFonts w:cstheme="minorHAnsi"/>
          <w:b/>
          <w:u w:val="single"/>
        </w:rPr>
        <w:t xml:space="preserve">9. </w:t>
      </w:r>
      <w:r w:rsidR="00810807">
        <w:rPr>
          <w:rFonts w:cstheme="minorHAnsi"/>
          <w:b/>
          <w:u w:val="single"/>
        </w:rPr>
        <w:t>Játsszunk a keményítővel!</w:t>
      </w:r>
    </w:p>
    <w:p w:rsidR="00DF6846" w:rsidRPr="0012527A" w:rsidRDefault="00DF6846" w:rsidP="0012527A">
      <w:pPr>
        <w:spacing w:after="0" w:line="240" w:lineRule="auto"/>
        <w:jc w:val="both"/>
        <w:rPr>
          <w:rFonts w:cstheme="minorHAnsi"/>
          <w:b/>
        </w:rPr>
      </w:pPr>
      <w:r w:rsidRPr="0012527A">
        <w:rPr>
          <w:rFonts w:cstheme="minorHAnsi"/>
          <w:b/>
        </w:rPr>
        <w:t>Eszközök és anyagok</w:t>
      </w:r>
    </w:p>
    <w:p w:rsidR="00DF6846" w:rsidRPr="0012527A" w:rsidRDefault="00DF6846" w:rsidP="0012527A">
      <w:pPr>
        <w:pStyle w:val="Listaszerbekezds"/>
        <w:numPr>
          <w:ilvl w:val="0"/>
          <w:numId w:val="4"/>
        </w:numPr>
        <w:spacing w:after="0" w:line="240" w:lineRule="auto"/>
        <w:jc w:val="both"/>
        <w:rPr>
          <w:rFonts w:cstheme="minorHAnsi"/>
        </w:rPr>
      </w:pPr>
      <w:r w:rsidRPr="0012527A">
        <w:rPr>
          <w:rFonts w:cstheme="minorHAnsi"/>
        </w:rPr>
        <w:t>tál</w:t>
      </w:r>
    </w:p>
    <w:p w:rsidR="00DF6846" w:rsidRPr="0012527A" w:rsidRDefault="00DF6846" w:rsidP="0012527A">
      <w:pPr>
        <w:pStyle w:val="Listaszerbekezds"/>
        <w:numPr>
          <w:ilvl w:val="0"/>
          <w:numId w:val="4"/>
        </w:numPr>
        <w:spacing w:after="0" w:line="240" w:lineRule="auto"/>
        <w:jc w:val="both"/>
        <w:rPr>
          <w:rFonts w:cstheme="minorHAnsi"/>
        </w:rPr>
      </w:pPr>
      <w:r w:rsidRPr="0012527A">
        <w:rPr>
          <w:rFonts w:cstheme="minorHAnsi"/>
        </w:rPr>
        <w:t>víz</w:t>
      </w:r>
    </w:p>
    <w:p w:rsidR="00DF6846" w:rsidRPr="0012527A" w:rsidRDefault="00DF6846" w:rsidP="0012527A">
      <w:pPr>
        <w:pStyle w:val="Listaszerbekezds"/>
        <w:numPr>
          <w:ilvl w:val="0"/>
          <w:numId w:val="4"/>
        </w:numPr>
        <w:spacing w:after="0" w:line="240" w:lineRule="auto"/>
        <w:ind w:left="357" w:hanging="357"/>
        <w:jc w:val="both"/>
        <w:rPr>
          <w:rFonts w:cstheme="minorHAnsi"/>
        </w:rPr>
      </w:pPr>
      <w:r w:rsidRPr="0012527A">
        <w:rPr>
          <w:rFonts w:cstheme="minorHAnsi"/>
        </w:rPr>
        <w:t>keményítő</w:t>
      </w:r>
    </w:p>
    <w:p w:rsidR="00006C71" w:rsidRPr="0012527A" w:rsidRDefault="00006C71" w:rsidP="0012527A">
      <w:pPr>
        <w:spacing w:after="0" w:line="240" w:lineRule="auto"/>
        <w:jc w:val="both"/>
        <w:rPr>
          <w:rFonts w:cstheme="minorHAnsi"/>
        </w:rPr>
      </w:pPr>
    </w:p>
    <w:p w:rsidR="00DF6846" w:rsidRPr="0012527A" w:rsidRDefault="00DF6846" w:rsidP="0012527A">
      <w:pPr>
        <w:spacing w:after="0" w:line="240" w:lineRule="auto"/>
        <w:jc w:val="both"/>
        <w:rPr>
          <w:rFonts w:cstheme="minorHAnsi"/>
          <w:b/>
        </w:rPr>
      </w:pPr>
      <w:r w:rsidRPr="0012527A">
        <w:rPr>
          <w:rFonts w:cstheme="minorHAnsi"/>
          <w:b/>
        </w:rPr>
        <w:t>A kísérlet végrehajtása</w:t>
      </w:r>
    </w:p>
    <w:p w:rsidR="00DF6846" w:rsidRPr="0012527A" w:rsidRDefault="00371C21" w:rsidP="0012527A">
      <w:pPr>
        <w:spacing w:after="0" w:line="240" w:lineRule="auto"/>
      </w:pPr>
      <w:r w:rsidRPr="0012527A">
        <w:t>Keverj</w:t>
      </w:r>
      <w:r w:rsidR="008D5FA4" w:rsidRPr="0012527A">
        <w:t>ünk</w:t>
      </w:r>
      <w:r w:rsidRPr="0012527A">
        <w:t xml:space="preserve"> egy rész vízhez</w:t>
      </w:r>
      <w:r w:rsidR="00DF6846" w:rsidRPr="0012527A">
        <w:t xml:space="preserve"> </w:t>
      </w:r>
      <w:r w:rsidRPr="0012527A">
        <w:t>két rész keményítőt.</w:t>
      </w:r>
      <w:r w:rsidR="00810807">
        <w:t xml:space="preserve"> Úgy</w:t>
      </w:r>
      <w:r w:rsidR="00DF6846" w:rsidRPr="0012527A">
        <w:t xml:space="preserve"> jó az álla</w:t>
      </w:r>
      <w:r w:rsidR="00BA441C" w:rsidRPr="0012527A">
        <w:t>ga, h</w:t>
      </w:r>
      <w:r w:rsidRPr="0012527A">
        <w:t xml:space="preserve">a </w:t>
      </w:r>
      <w:r w:rsidR="008D5FA4" w:rsidRPr="0012527A">
        <w:t>akkor, amikor lassan nyomjuk bele az ujjunkat</w:t>
      </w:r>
      <w:r w:rsidR="00BA441C" w:rsidRPr="0012527A">
        <w:t>,</w:t>
      </w:r>
      <w:r w:rsidRPr="0012527A">
        <w:t xml:space="preserve"> </w:t>
      </w:r>
      <w:r w:rsidR="008D5FA4" w:rsidRPr="0012527A">
        <w:t xml:space="preserve">az </w:t>
      </w:r>
      <w:r w:rsidRPr="0012527A">
        <w:t>belemegy</w:t>
      </w:r>
      <w:r w:rsidR="008D5FA4" w:rsidRPr="0012527A">
        <w:t xml:space="preserve"> a mas</w:t>
      </w:r>
      <w:r w:rsidR="00810807">
        <w:t>s</w:t>
      </w:r>
      <w:r w:rsidR="008D5FA4" w:rsidRPr="0012527A">
        <w:t>zába</w:t>
      </w:r>
      <w:r w:rsidR="00810807">
        <w:t>, de</w:t>
      </w:r>
      <w:r w:rsidRPr="0012527A">
        <w:t xml:space="preserve"> </w:t>
      </w:r>
      <w:r w:rsidR="008D5FA4" w:rsidRPr="0012527A">
        <w:t xml:space="preserve">ha </w:t>
      </w:r>
      <w:r w:rsidRPr="0012527A">
        <w:t>gyors</w:t>
      </w:r>
      <w:r w:rsidR="00BA441C" w:rsidRPr="0012527A">
        <w:t xml:space="preserve">an, </w:t>
      </w:r>
      <w:r w:rsidR="008D5FA4" w:rsidRPr="0012527A">
        <w:t xml:space="preserve">nagy erővel ütjük meg </w:t>
      </w:r>
      <w:r w:rsidR="00810807">
        <w:t>az ujjunkkal</w:t>
      </w:r>
      <w:r w:rsidR="00D30BE4" w:rsidRPr="0012527A">
        <w:t>, akkor a massza</w:t>
      </w:r>
      <w:r w:rsidR="008D5FA4" w:rsidRPr="0012527A">
        <w:t xml:space="preserve"> </w:t>
      </w:r>
      <w:r w:rsidR="00D30BE4" w:rsidRPr="0012527A">
        <w:t>nem engedi besüllyedni az ujjunkat</w:t>
      </w:r>
      <w:r w:rsidRPr="0012527A">
        <w:t>.</w:t>
      </w:r>
      <w:r w:rsidR="00BA441C" w:rsidRPr="0012527A">
        <w:t xml:space="preserve"> Ha nem így viselkedik</w:t>
      </w:r>
      <w:r w:rsidRPr="0012527A">
        <w:t>,</w:t>
      </w:r>
      <w:r w:rsidR="00BA441C" w:rsidRPr="0012527A">
        <w:t xml:space="preserve"> </w:t>
      </w:r>
      <w:r w:rsidR="00D30BE4" w:rsidRPr="0012527A">
        <w:t xml:space="preserve">és </w:t>
      </w:r>
      <w:r w:rsidR="00BA441C" w:rsidRPr="0012527A">
        <w:t>könnyen szétfröccsen</w:t>
      </w:r>
      <w:r w:rsidR="00DF6846" w:rsidRPr="0012527A">
        <w:t xml:space="preserve"> a</w:t>
      </w:r>
      <w:r w:rsidR="00D30BE4" w:rsidRPr="0012527A">
        <w:t>kkor még híg, és még adni kell</w:t>
      </w:r>
      <w:r w:rsidRPr="0012527A">
        <w:t xml:space="preserve"> hozzá egy kis</w:t>
      </w:r>
      <w:r w:rsidR="00D30BE4" w:rsidRPr="0012527A">
        <w:t xml:space="preserve"> </w:t>
      </w:r>
      <w:r w:rsidR="00DF6846" w:rsidRPr="0012527A">
        <w:t>keményítőt.</w:t>
      </w:r>
    </w:p>
    <w:p w:rsidR="00006C71" w:rsidRPr="0012527A" w:rsidRDefault="00006C71" w:rsidP="0012527A">
      <w:pPr>
        <w:spacing w:after="0" w:line="240" w:lineRule="auto"/>
      </w:pPr>
    </w:p>
    <w:p w:rsidR="00D6551F" w:rsidRPr="0012527A" w:rsidRDefault="00D6551F" w:rsidP="0012527A">
      <w:pPr>
        <w:spacing w:after="0" w:line="240" w:lineRule="auto"/>
        <w:rPr>
          <w:b/>
        </w:rPr>
      </w:pPr>
      <w:r w:rsidRPr="0012527A">
        <w:rPr>
          <w:b/>
        </w:rPr>
        <w:lastRenderedPageBreak/>
        <w:t>Tapasztalat</w:t>
      </w:r>
    </w:p>
    <w:p w:rsidR="00D6551F" w:rsidRPr="0012527A" w:rsidRDefault="00D30BE4" w:rsidP="0012527A">
      <w:pPr>
        <w:spacing w:after="0" w:line="240" w:lineRule="auto"/>
        <w:rPr>
          <w:rFonts w:cstheme="minorHAnsi"/>
        </w:rPr>
      </w:pPr>
      <w:r w:rsidRPr="0012527A">
        <w:t>A keményítőmasszát l</w:t>
      </w:r>
      <w:r w:rsidR="00135E80" w:rsidRPr="0012527A">
        <w:t>ehet ütöget</w:t>
      </w:r>
      <w:r w:rsidR="00D6551F" w:rsidRPr="0012527A">
        <w:t>ni, vagy ha elég gyors</w:t>
      </w:r>
      <w:r w:rsidRPr="0012527A">
        <w:t>ak</w:t>
      </w:r>
      <w:r w:rsidR="00D6551F" w:rsidRPr="0012527A">
        <w:t xml:space="preserve"> vagy</w:t>
      </w:r>
      <w:r w:rsidRPr="0012527A">
        <w:t>unk, akkor golyót formálhatunk</w:t>
      </w:r>
      <w:r w:rsidR="00D6551F" w:rsidRPr="0012527A">
        <w:t xml:space="preserve"> belőle</w:t>
      </w:r>
      <w:r w:rsidR="00810807">
        <w:t xml:space="preserve"> a két tenyerünk között</w:t>
      </w:r>
      <w:r w:rsidR="00D6551F" w:rsidRPr="0012527A">
        <w:t>. Viszont a golyó csak</w:t>
      </w:r>
      <w:r w:rsidRPr="0012527A">
        <w:t xml:space="preserve"> addig tart, amíg gyorsan gyúrjuk</w:t>
      </w:r>
      <w:r w:rsidR="00D6551F" w:rsidRPr="0012527A">
        <w:t>. Ha túl lassú</w:t>
      </w:r>
      <w:r w:rsidRPr="0012527A">
        <w:t>ak</w:t>
      </w:r>
      <w:r w:rsidR="00D6551F" w:rsidRPr="0012527A">
        <w:t xml:space="preserve"> vagy</w:t>
      </w:r>
      <w:r w:rsidRPr="0012527A">
        <w:t>unk, akkor kifolyik az ujjaink közül.</w:t>
      </w:r>
    </w:p>
    <w:p w:rsidR="00006C71" w:rsidRPr="0012527A" w:rsidRDefault="00006C71" w:rsidP="0012527A">
      <w:pPr>
        <w:pStyle w:val="Default"/>
        <w:jc w:val="both"/>
        <w:rPr>
          <w:rFonts w:asciiTheme="minorHAnsi" w:hAnsiTheme="minorHAnsi" w:cstheme="minorHAnsi"/>
          <w:sz w:val="22"/>
          <w:szCs w:val="22"/>
        </w:rPr>
      </w:pPr>
    </w:p>
    <w:p w:rsidR="0003053D" w:rsidRPr="0012527A" w:rsidRDefault="0003053D" w:rsidP="0012527A">
      <w:pPr>
        <w:pStyle w:val="Default"/>
        <w:jc w:val="both"/>
        <w:rPr>
          <w:rFonts w:asciiTheme="minorHAnsi" w:hAnsiTheme="minorHAnsi" w:cstheme="minorHAnsi"/>
          <w:b/>
          <w:sz w:val="22"/>
          <w:szCs w:val="22"/>
        </w:rPr>
      </w:pPr>
    </w:p>
    <w:p w:rsidR="00371C21" w:rsidRPr="0012527A" w:rsidRDefault="00371C21" w:rsidP="0012527A">
      <w:pPr>
        <w:pStyle w:val="Default"/>
        <w:jc w:val="both"/>
        <w:rPr>
          <w:rFonts w:asciiTheme="minorHAnsi" w:hAnsiTheme="minorHAnsi" w:cstheme="minorHAnsi"/>
          <w:b/>
          <w:sz w:val="22"/>
          <w:szCs w:val="22"/>
        </w:rPr>
      </w:pPr>
      <w:r w:rsidRPr="0012527A">
        <w:rPr>
          <w:rFonts w:asciiTheme="minorHAnsi" w:hAnsiTheme="minorHAnsi" w:cstheme="minorHAnsi"/>
          <w:b/>
          <w:sz w:val="22"/>
          <w:szCs w:val="22"/>
        </w:rPr>
        <w:t>Magyarázat</w:t>
      </w:r>
    </w:p>
    <w:p w:rsidR="000F30AE" w:rsidRDefault="00810807" w:rsidP="000F30AE">
      <w:pPr>
        <w:pStyle w:val="Listaszerbekezds"/>
        <w:widowControl w:val="0"/>
        <w:spacing w:after="0" w:line="240" w:lineRule="auto"/>
        <w:ind w:left="0"/>
        <w:rPr>
          <w:rStyle w:val="Hiperhivatkozs"/>
          <w:rFonts w:cs="Arial"/>
          <w:bCs/>
          <w:color w:val="0066CC"/>
          <w:u w:val="none"/>
        </w:rPr>
      </w:pPr>
      <w:r w:rsidRPr="000F30AE">
        <w:rPr>
          <w:noProof/>
          <w:lang w:eastAsia="hu-HU"/>
        </w:rPr>
        <w:drawing>
          <wp:anchor distT="0" distB="0" distL="114300" distR="114300" simplePos="0" relativeHeight="251677696" behindDoc="1" locked="0" layoutInCell="1" allowOverlap="1">
            <wp:simplePos x="0" y="0"/>
            <wp:positionH relativeFrom="margin">
              <wp:posOffset>2427605</wp:posOffset>
            </wp:positionH>
            <wp:positionV relativeFrom="paragraph">
              <wp:posOffset>57150</wp:posOffset>
            </wp:positionV>
            <wp:extent cx="1842135" cy="2520950"/>
            <wp:effectExtent l="0" t="0" r="5715" b="0"/>
            <wp:wrapTight wrapText="bothSides">
              <wp:wrapPolygon edited="0">
                <wp:start x="0" y="0"/>
                <wp:lineTo x="0" y="21382"/>
                <wp:lineTo x="21444" y="21382"/>
                <wp:lineTo x="21444" y="0"/>
                <wp:lineTo x="0" y="0"/>
              </wp:wrapPolygon>
            </wp:wrapTight>
            <wp:docPr id="23" name="Kép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28A0092B-C50C-407E-A947-70E740481C1C}">
                          <a14:useLocalDpi xmlns:a14="http://schemas.microsoft.com/office/drawing/2010/main" val="0"/>
                        </a:ext>
                      </a:extLst>
                    </a:blip>
                    <a:stretch>
                      <a:fillRect/>
                    </a:stretch>
                  </pic:blipFill>
                  <pic:spPr>
                    <a:xfrm>
                      <a:off x="0" y="0"/>
                      <a:ext cx="1842135" cy="2520950"/>
                    </a:xfrm>
                    <a:prstGeom prst="rect">
                      <a:avLst/>
                    </a:prstGeom>
                  </pic:spPr>
                </pic:pic>
              </a:graphicData>
            </a:graphic>
            <wp14:sizeRelH relativeFrom="margin">
              <wp14:pctWidth>0</wp14:pctWidth>
            </wp14:sizeRelH>
            <wp14:sizeRelV relativeFrom="margin">
              <wp14:pctHeight>0</wp14:pctHeight>
            </wp14:sizeRelV>
          </wp:anchor>
        </w:drawing>
      </w:r>
      <w:r w:rsidRPr="000F30AE">
        <w:rPr>
          <w:noProof/>
          <w:lang w:eastAsia="hu-HU"/>
        </w:rPr>
        <w:drawing>
          <wp:anchor distT="0" distB="0" distL="114300" distR="114300" simplePos="0" relativeHeight="251676672" behindDoc="1" locked="0" layoutInCell="1" allowOverlap="1">
            <wp:simplePos x="0" y="0"/>
            <wp:positionH relativeFrom="margin">
              <wp:posOffset>-635</wp:posOffset>
            </wp:positionH>
            <wp:positionV relativeFrom="paragraph">
              <wp:posOffset>53975</wp:posOffset>
            </wp:positionV>
            <wp:extent cx="2331720" cy="2488565"/>
            <wp:effectExtent l="0" t="0" r="0" b="6985"/>
            <wp:wrapTight wrapText="bothSides">
              <wp:wrapPolygon edited="0">
                <wp:start x="0" y="0"/>
                <wp:lineTo x="0" y="21495"/>
                <wp:lineTo x="21353" y="21495"/>
                <wp:lineTo x="21353" y="0"/>
                <wp:lineTo x="0" y="0"/>
              </wp:wrapPolygon>
            </wp:wrapTight>
            <wp:docPr id="22" name="Kép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331720" cy="2488565"/>
                    </a:xfrm>
                    <a:prstGeom prst="rect">
                      <a:avLst/>
                    </a:prstGeom>
                  </pic:spPr>
                </pic:pic>
              </a:graphicData>
            </a:graphic>
            <wp14:sizeRelH relativeFrom="margin">
              <wp14:pctWidth>0</wp14:pctWidth>
            </wp14:sizeRelH>
            <wp14:sizeRelV relativeFrom="margin">
              <wp14:pctHeight>0</wp14:pctHeight>
            </wp14:sizeRelV>
          </wp:anchor>
        </w:drawing>
      </w:r>
      <w:r w:rsidR="00BA6721" w:rsidRPr="000F30AE">
        <w:t>A keménytőmassza (ún. „szuszpenzió</w:t>
      </w:r>
      <w:r w:rsidRPr="000F30AE">
        <w:t>”</w:t>
      </w:r>
      <w:r w:rsidR="00BA6721" w:rsidRPr="000F30AE">
        <w:t xml:space="preserve">) föntebb leírt érdekes tulajdonságának az az oka, hogy a keményítőrészecskék hosszú láncokat képeznek, amelyeket sok, de viszonylag gyenge kötés </w:t>
      </w:r>
      <w:r w:rsidRPr="000F30AE">
        <w:t xml:space="preserve">(„hidrogénkötés”) </w:t>
      </w:r>
      <w:r w:rsidR="00BA6721" w:rsidRPr="000F30AE">
        <w:t>tart össze. Ha ezeket a kötéseket lassan, apránkén</w:t>
      </w:r>
      <w:r w:rsidR="000F30AE">
        <w:t xml:space="preserve">t akarjuk fölszakítani, azt meg </w:t>
      </w:r>
      <w:r w:rsidR="00BA6721" w:rsidRPr="000F30AE">
        <w:t>tudjuk tenni. Azonban ha nagyon hirtelen akarjuk egyszer</w:t>
      </w:r>
      <w:r w:rsidRPr="000F30AE">
        <w:t>re az összes kötést megszűntetni</w:t>
      </w:r>
      <w:r w:rsidR="00BA6721" w:rsidRPr="000F30AE">
        <w:t xml:space="preserve"> a részecskék között, akkor az nem megy, a massza ellenáll a rá ható erőnek.</w:t>
      </w:r>
      <w:r w:rsidR="001F6A9C">
        <w:t xml:space="preserve"> Ugyanez történik a puding készítésekor is, amikor a pudingport egy kevés tejjel kell elkeverni. A hirtelen mozdulatok hatására ellenáll, mintha szilárd anyag lenne, de ha szépen, lassan keverjük, akkor folyadékként viselkedik.</w:t>
      </w:r>
      <w:r w:rsidRPr="000F30AE">
        <w:t xml:space="preserve"> (Az ilyen tulajdonságú rendszereket „nem-newtoni folyadékok”-nak nevezzük. </w:t>
      </w:r>
      <w:r w:rsidR="001F6A9C">
        <w:t>A masszát m</w:t>
      </w:r>
      <w:r w:rsidRPr="000F30AE">
        <w:t xml:space="preserve">űködő hangszóróba téve abból kis szörnyecskéknek látszó dolgok „másznak ki”: </w:t>
      </w:r>
      <w:hyperlink r:id="rId44" w:tgtFrame="_blank" w:history="1">
        <w:r w:rsidRPr="000F30AE">
          <w:rPr>
            <w:rStyle w:val="Hiperhivatkozs"/>
            <w:rFonts w:cs="Arial"/>
            <w:bCs/>
            <w:color w:val="0066CC"/>
          </w:rPr>
          <w:t>http://www.youtube.com/watch?v=scbPKjU8Ssg&amp;feature=fvw</w:t>
        </w:r>
      </w:hyperlink>
    </w:p>
    <w:p w:rsidR="00DF6846" w:rsidRPr="000F30AE" w:rsidRDefault="00810807" w:rsidP="000F30AE">
      <w:pPr>
        <w:pStyle w:val="Listaszerbekezds"/>
        <w:widowControl w:val="0"/>
        <w:spacing w:after="0" w:line="240" w:lineRule="auto"/>
        <w:ind w:left="0"/>
        <w:rPr>
          <w:rFonts w:cs="Arial"/>
          <w:color w:val="333333"/>
        </w:rPr>
      </w:pPr>
      <w:r w:rsidRPr="000F30AE">
        <w:rPr>
          <w:rFonts w:cs="Arial"/>
          <w:color w:val="333333"/>
        </w:rPr>
        <w:t>A keményítő szuszpenzión futkározni is lehet</w:t>
      </w:r>
      <w:r w:rsidRPr="000F30AE">
        <w:rPr>
          <w:rStyle w:val="apple-converted-space"/>
          <w:rFonts w:cs="Arial"/>
          <w:color w:val="333333"/>
        </w:rPr>
        <w:t xml:space="preserve"> </w:t>
      </w:r>
      <w:hyperlink r:id="rId45" w:tgtFrame="_blank" w:history="1">
        <w:r w:rsidRPr="000F30AE">
          <w:rPr>
            <w:rStyle w:val="Hiperhivatkozs"/>
            <w:rFonts w:cs="Arial"/>
            <w:bCs/>
            <w:color w:val="0066CC"/>
          </w:rPr>
          <w:t>http://www.youtube.com/watch?v=f2XQ97XHjVw&amp;feature=plcp</w:t>
        </w:r>
      </w:hyperlink>
      <w:r w:rsidRPr="000F30AE">
        <w:t>)</w:t>
      </w:r>
    </w:p>
    <w:p w:rsidR="00D6551F" w:rsidRPr="000F30AE" w:rsidRDefault="00D6551F" w:rsidP="000F30AE">
      <w:pPr>
        <w:widowControl w:val="0"/>
        <w:spacing w:after="0" w:line="240" w:lineRule="auto"/>
        <w:jc w:val="both"/>
      </w:pPr>
    </w:p>
    <w:p w:rsidR="00856057" w:rsidRPr="0012527A" w:rsidRDefault="00856057" w:rsidP="0012527A">
      <w:pPr>
        <w:spacing w:after="0" w:line="240" w:lineRule="auto"/>
        <w:jc w:val="both"/>
      </w:pPr>
    </w:p>
    <w:p w:rsidR="00760A71" w:rsidRPr="0012527A" w:rsidRDefault="00077E01" w:rsidP="0012527A">
      <w:pPr>
        <w:spacing w:after="0" w:line="240" w:lineRule="auto"/>
        <w:jc w:val="center"/>
        <w:rPr>
          <w:b/>
          <w:u w:val="single"/>
        </w:rPr>
      </w:pPr>
      <w:r w:rsidRPr="0012527A">
        <w:rPr>
          <w:b/>
          <w:u w:val="single"/>
        </w:rPr>
        <w:t xml:space="preserve">10. </w:t>
      </w:r>
      <w:r w:rsidR="009B134F">
        <w:rPr>
          <w:b/>
          <w:u w:val="single"/>
        </w:rPr>
        <w:t>K</w:t>
      </w:r>
      <w:r w:rsidR="005C2CF5" w:rsidRPr="0012527A">
        <w:rPr>
          <w:b/>
          <w:u w:val="single"/>
        </w:rPr>
        <w:t>ép</w:t>
      </w:r>
      <w:r w:rsidR="00760A71" w:rsidRPr="0012527A">
        <w:rPr>
          <w:b/>
          <w:u w:val="single"/>
        </w:rPr>
        <w:t>festés</w:t>
      </w:r>
      <w:r w:rsidR="009B134F">
        <w:rPr>
          <w:b/>
          <w:u w:val="single"/>
        </w:rPr>
        <w:t xml:space="preserve"> színtelen oldatokkal</w:t>
      </w:r>
    </w:p>
    <w:p w:rsidR="00BA527C" w:rsidRPr="0012527A" w:rsidRDefault="00BA527C" w:rsidP="0012527A">
      <w:pPr>
        <w:spacing w:after="0" w:line="240" w:lineRule="auto"/>
        <w:jc w:val="center"/>
        <w:rPr>
          <w:b/>
          <w:u w:val="single"/>
        </w:rPr>
      </w:pPr>
    </w:p>
    <w:p w:rsidR="00760A71" w:rsidRPr="0012527A" w:rsidRDefault="00760A71" w:rsidP="0012527A">
      <w:pPr>
        <w:spacing w:after="0" w:line="240" w:lineRule="auto"/>
        <w:jc w:val="both"/>
        <w:rPr>
          <w:b/>
        </w:rPr>
      </w:pPr>
      <w:r w:rsidRPr="0012527A">
        <w:rPr>
          <w:b/>
        </w:rPr>
        <w:t>Eszközök és anyagok</w:t>
      </w:r>
    </w:p>
    <w:p w:rsidR="00A45599" w:rsidRPr="0012527A" w:rsidRDefault="002D614C" w:rsidP="0012527A">
      <w:pPr>
        <w:pStyle w:val="Listaszerbekezds"/>
        <w:numPr>
          <w:ilvl w:val="0"/>
          <w:numId w:val="22"/>
        </w:numPr>
        <w:spacing w:after="0" w:line="240" w:lineRule="auto"/>
        <w:jc w:val="both"/>
      </w:pPr>
      <w:r w:rsidRPr="0012527A">
        <w:t>2 kicsi (kb. 0,5</w:t>
      </w:r>
      <w:r w:rsidR="00A45599" w:rsidRPr="0012527A">
        <w:t xml:space="preserve"> dl-es) pohár</w:t>
      </w:r>
    </w:p>
    <w:p w:rsidR="00A45599" w:rsidRPr="0012527A" w:rsidRDefault="00A45599" w:rsidP="0012527A">
      <w:pPr>
        <w:pStyle w:val="Listaszerbekezds"/>
        <w:numPr>
          <w:ilvl w:val="0"/>
          <w:numId w:val="22"/>
        </w:numPr>
        <w:spacing w:after="0" w:line="240" w:lineRule="auto"/>
        <w:jc w:val="both"/>
      </w:pPr>
      <w:r w:rsidRPr="0012527A">
        <w:t>nedvszívó fehér papír</w:t>
      </w:r>
    </w:p>
    <w:p w:rsidR="00A45599" w:rsidRPr="0012527A" w:rsidRDefault="00A45599" w:rsidP="0012527A">
      <w:pPr>
        <w:pStyle w:val="Listaszerbekezds"/>
        <w:numPr>
          <w:ilvl w:val="0"/>
          <w:numId w:val="22"/>
        </w:numPr>
        <w:spacing w:after="0" w:line="240" w:lineRule="auto"/>
        <w:jc w:val="both"/>
      </w:pPr>
      <w:r w:rsidRPr="0012527A">
        <w:t>újságpapír</w:t>
      </w:r>
    </w:p>
    <w:p w:rsidR="00A45599" w:rsidRPr="0012527A" w:rsidRDefault="00A45599" w:rsidP="0012527A">
      <w:pPr>
        <w:pStyle w:val="Listaszerbekezds"/>
        <w:numPr>
          <w:ilvl w:val="0"/>
          <w:numId w:val="22"/>
        </w:numPr>
        <w:spacing w:after="0" w:line="240" w:lineRule="auto"/>
        <w:jc w:val="both"/>
      </w:pPr>
      <w:r w:rsidRPr="0012527A">
        <w:t>vattás fültisztító pálcikák vagy ecsetek</w:t>
      </w:r>
    </w:p>
    <w:p w:rsidR="00EB68E1" w:rsidRPr="0012527A" w:rsidRDefault="003E53D5" w:rsidP="0012527A">
      <w:pPr>
        <w:pStyle w:val="Listaszerbekezds"/>
        <w:numPr>
          <w:ilvl w:val="0"/>
          <w:numId w:val="22"/>
        </w:numPr>
        <w:spacing w:after="0" w:line="240" w:lineRule="auto"/>
        <w:jc w:val="both"/>
      </w:pPr>
      <w:r w:rsidRPr="0012527A">
        <w:t>vöröskáposztalé, ami úgy készül, hogy apróra vágott vöröskáposztára annyi vizet teszünk, hogy éppen ellepje a káposztát, majd felforraljuk és kb. 10 percig főzzük, majd lehűlés után leszűrjük a káposzta levét</w:t>
      </w:r>
    </w:p>
    <w:p w:rsidR="00760A71" w:rsidRPr="0012527A" w:rsidRDefault="00A45599" w:rsidP="0012527A">
      <w:pPr>
        <w:pStyle w:val="Listaszerbekezds"/>
        <w:numPr>
          <w:ilvl w:val="0"/>
          <w:numId w:val="22"/>
        </w:numPr>
        <w:spacing w:after="0" w:line="240" w:lineRule="auto"/>
        <w:jc w:val="both"/>
      </w:pPr>
      <w:r w:rsidRPr="0012527A">
        <w:t>háztartási étel</w:t>
      </w:r>
      <w:r w:rsidR="00760A71" w:rsidRPr="0012527A">
        <w:t>ecet</w:t>
      </w:r>
      <w:r w:rsidRPr="0012527A">
        <w:t>, 10%-os</w:t>
      </w:r>
    </w:p>
    <w:p w:rsidR="003E53D5" w:rsidRPr="0012527A" w:rsidRDefault="00A45599" w:rsidP="0012527A">
      <w:pPr>
        <w:pStyle w:val="Listaszerbekezds"/>
        <w:numPr>
          <w:ilvl w:val="0"/>
          <w:numId w:val="22"/>
        </w:numPr>
        <w:spacing w:after="0" w:line="240" w:lineRule="auto"/>
        <w:contextualSpacing w:val="0"/>
        <w:jc w:val="both"/>
        <w:rPr>
          <w:rFonts w:cstheme="minorHAnsi"/>
        </w:rPr>
      </w:pPr>
      <w:r w:rsidRPr="0012527A">
        <w:t>szódabikarbóna-</w:t>
      </w:r>
      <w:r w:rsidR="00760A71" w:rsidRPr="0012527A">
        <w:t>oldat</w:t>
      </w:r>
      <w:r w:rsidRPr="0012527A">
        <w:t>, ami úgy készül, hogy az egyik kis poharat félig töltjük vízzel, majd egy kávéskanál szódabikarbónát oldunk föl benne</w:t>
      </w:r>
    </w:p>
    <w:p w:rsidR="00006C71" w:rsidRPr="0012527A" w:rsidRDefault="00006C71" w:rsidP="0012527A">
      <w:pPr>
        <w:spacing w:after="0" w:line="240" w:lineRule="auto"/>
        <w:jc w:val="both"/>
        <w:rPr>
          <w:rFonts w:cstheme="minorHAnsi"/>
          <w:b/>
        </w:rPr>
      </w:pPr>
    </w:p>
    <w:p w:rsidR="00C70D26" w:rsidRPr="0012527A" w:rsidRDefault="00006C71" w:rsidP="0012527A">
      <w:pPr>
        <w:spacing w:after="0" w:line="240" w:lineRule="auto"/>
        <w:jc w:val="both"/>
        <w:rPr>
          <w:rFonts w:cstheme="minorHAnsi"/>
          <w:b/>
        </w:rPr>
      </w:pPr>
      <w:r w:rsidRPr="0012527A">
        <w:rPr>
          <w:rFonts w:cstheme="minorHAnsi"/>
          <w:b/>
        </w:rPr>
        <w:t>A kísérlet végrehajtása</w:t>
      </w:r>
    </w:p>
    <w:p w:rsidR="00A45599" w:rsidRPr="0012527A" w:rsidRDefault="00A45599" w:rsidP="0012527A">
      <w:pPr>
        <w:spacing w:after="0" w:line="240" w:lineRule="auto"/>
        <w:jc w:val="both"/>
        <w:rPr>
          <w:rFonts w:cstheme="minorHAnsi"/>
        </w:rPr>
      </w:pPr>
      <w:r w:rsidRPr="0012527A">
        <w:rPr>
          <w:rFonts w:cstheme="minorHAnsi"/>
        </w:rPr>
        <w:t xml:space="preserve">Az előkészítés során a kb. 10x10 cm méretű nedvszívó papírdarabokat vöröskáposztalébe áztatjuk, majd újságpapírra téve megszárítjuk. Fölhasználásakor a gyerekek a másik kis pohárba öntött ecetbe, illetve a szintén színtelen szódabikarbóna-oldatba mártott </w:t>
      </w:r>
      <w:r w:rsidR="00C70D26" w:rsidRPr="0012527A">
        <w:rPr>
          <w:rFonts w:cstheme="minorHAnsi"/>
        </w:rPr>
        <w:t>fülpiszkálóval rajzolnak a lila papírokra.</w:t>
      </w:r>
    </w:p>
    <w:p w:rsidR="00A45599" w:rsidRPr="0012527A" w:rsidRDefault="00A45599" w:rsidP="0012527A">
      <w:pPr>
        <w:spacing w:after="0" w:line="240" w:lineRule="auto"/>
        <w:jc w:val="both"/>
        <w:rPr>
          <w:rFonts w:cstheme="minorHAnsi"/>
        </w:rPr>
      </w:pPr>
    </w:p>
    <w:p w:rsidR="00A45599" w:rsidRPr="0012527A" w:rsidRDefault="00A45599" w:rsidP="0012527A">
      <w:pPr>
        <w:spacing w:after="0" w:line="240" w:lineRule="auto"/>
        <w:jc w:val="both"/>
        <w:rPr>
          <w:rFonts w:cstheme="minorHAnsi"/>
          <w:b/>
        </w:rPr>
      </w:pPr>
      <w:r w:rsidRPr="0012527A">
        <w:rPr>
          <w:rFonts w:cstheme="minorHAnsi"/>
          <w:b/>
        </w:rPr>
        <w:t>Tapasztalat</w:t>
      </w:r>
    </w:p>
    <w:p w:rsidR="00D87808" w:rsidRPr="0012527A" w:rsidRDefault="00D87808" w:rsidP="0012527A">
      <w:pPr>
        <w:spacing w:after="0" w:line="240" w:lineRule="auto"/>
        <w:jc w:val="both"/>
        <w:rPr>
          <w:rFonts w:cstheme="minorHAnsi"/>
        </w:rPr>
      </w:pPr>
      <w:r w:rsidRPr="0012527A">
        <w:rPr>
          <w:rFonts w:cstheme="minorHAnsi"/>
        </w:rPr>
        <w:t>Az</w:t>
      </w:r>
      <w:r w:rsidR="00A45599" w:rsidRPr="0012527A">
        <w:rPr>
          <w:rFonts w:cstheme="minorHAnsi"/>
        </w:rPr>
        <w:t xml:space="preserve"> ecettel rajzolt vonalak és ábrák piros (</w:t>
      </w:r>
      <w:r w:rsidRPr="0012527A">
        <w:rPr>
          <w:rFonts w:cstheme="minorHAnsi"/>
        </w:rPr>
        <w:t>rózsaszín</w:t>
      </w:r>
      <w:r w:rsidR="00A45599" w:rsidRPr="0012527A">
        <w:rPr>
          <w:rFonts w:cstheme="minorHAnsi"/>
        </w:rPr>
        <w:t>) színűekké, a szódabikarbóna-</w:t>
      </w:r>
      <w:r w:rsidRPr="0012527A">
        <w:rPr>
          <w:rFonts w:cstheme="minorHAnsi"/>
        </w:rPr>
        <w:t>oldattal rajzolt vonalak zöld színűvé válnak.</w:t>
      </w:r>
      <w:r w:rsidR="00BA527C" w:rsidRPr="0012527A">
        <w:rPr>
          <w:rFonts w:cstheme="minorHAnsi"/>
        </w:rPr>
        <w:t xml:space="preserve"> Így színpompás képet kaphatunk.</w:t>
      </w:r>
      <w:r w:rsidR="00A45599" w:rsidRPr="0012527A">
        <w:rPr>
          <w:rFonts w:cstheme="minorHAnsi"/>
        </w:rPr>
        <w:t xml:space="preserve"> Fontos, hogy az ecsetekkel </w:t>
      </w:r>
      <w:r w:rsidR="001E2154" w:rsidRPr="0012527A">
        <w:rPr>
          <w:rFonts w:cstheme="minorHAnsi"/>
        </w:rPr>
        <w:t>ne nyúljunk át másik oldatba!</w:t>
      </w:r>
    </w:p>
    <w:p w:rsidR="00006C71" w:rsidRPr="0012527A" w:rsidRDefault="0029321A" w:rsidP="0012527A">
      <w:pPr>
        <w:spacing w:after="0" w:line="240" w:lineRule="auto"/>
        <w:jc w:val="both"/>
        <w:rPr>
          <w:rFonts w:cstheme="minorHAnsi"/>
        </w:rPr>
      </w:pPr>
      <w:r>
        <w:rPr>
          <w:noProof/>
          <w:lang w:eastAsia="hu-HU"/>
        </w:rPr>
        <w:drawing>
          <wp:inline distT="0" distB="0" distL="0" distR="0" wp14:anchorId="1CFDFA41" wp14:editId="00EAD8EF">
            <wp:extent cx="1669284" cy="1638300"/>
            <wp:effectExtent l="0" t="0" r="7620" b="0"/>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1680529" cy="1649337"/>
                    </a:xfrm>
                    <a:prstGeom prst="rect">
                      <a:avLst/>
                    </a:prstGeom>
                  </pic:spPr>
                </pic:pic>
              </a:graphicData>
            </a:graphic>
          </wp:inline>
        </w:drawing>
      </w:r>
      <w:r w:rsidR="009B134F" w:rsidRPr="0012527A">
        <w:rPr>
          <w:noProof/>
          <w:lang w:eastAsia="hu-HU"/>
        </w:rPr>
        <w:drawing>
          <wp:anchor distT="0" distB="0" distL="114300" distR="114300" simplePos="0" relativeHeight="251671552" behindDoc="1" locked="0" layoutInCell="1" allowOverlap="1">
            <wp:simplePos x="0" y="0"/>
            <wp:positionH relativeFrom="margin">
              <wp:posOffset>44450</wp:posOffset>
            </wp:positionH>
            <wp:positionV relativeFrom="paragraph">
              <wp:posOffset>8255</wp:posOffset>
            </wp:positionV>
            <wp:extent cx="2700020" cy="1403350"/>
            <wp:effectExtent l="0" t="0" r="5080" b="6350"/>
            <wp:wrapTight wrapText="bothSides">
              <wp:wrapPolygon edited="0">
                <wp:start x="0" y="0"/>
                <wp:lineTo x="0" y="21405"/>
                <wp:lineTo x="21488" y="21405"/>
                <wp:lineTo x="21488" y="0"/>
                <wp:lineTo x="0" y="0"/>
              </wp:wrapPolygon>
            </wp:wrapTight>
            <wp:docPr id="15" name="Kép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700020" cy="1403350"/>
                    </a:xfrm>
                    <a:prstGeom prst="rect">
                      <a:avLst/>
                    </a:prstGeom>
                  </pic:spPr>
                </pic:pic>
              </a:graphicData>
            </a:graphic>
            <wp14:sizeRelH relativeFrom="margin">
              <wp14:pctWidth>0</wp14:pctWidth>
            </wp14:sizeRelH>
            <wp14:sizeRelV relativeFrom="margin">
              <wp14:pctHeight>0</wp14:pctHeight>
            </wp14:sizeRelV>
          </wp:anchor>
        </w:drawing>
      </w:r>
    </w:p>
    <w:p w:rsidR="00D87808" w:rsidRPr="0012527A" w:rsidRDefault="00D87808" w:rsidP="0012527A">
      <w:pPr>
        <w:tabs>
          <w:tab w:val="left" w:pos="6280"/>
        </w:tabs>
        <w:spacing w:after="0" w:line="240" w:lineRule="auto"/>
        <w:jc w:val="both"/>
        <w:rPr>
          <w:rFonts w:cstheme="minorHAnsi"/>
          <w:b/>
        </w:rPr>
      </w:pPr>
      <w:r w:rsidRPr="0012527A">
        <w:rPr>
          <w:rFonts w:cstheme="minorHAnsi"/>
          <w:b/>
        </w:rPr>
        <w:t>Magyarázat</w:t>
      </w:r>
      <w:r w:rsidR="005C2CF5" w:rsidRPr="0012527A">
        <w:rPr>
          <w:rFonts w:cstheme="minorHAnsi"/>
          <w:b/>
        </w:rPr>
        <w:tab/>
      </w:r>
    </w:p>
    <w:p w:rsidR="00D87808" w:rsidRPr="0012527A" w:rsidRDefault="00D87808" w:rsidP="0012527A">
      <w:pPr>
        <w:spacing w:after="0" w:line="240" w:lineRule="auto"/>
        <w:jc w:val="both"/>
        <w:rPr>
          <w:rFonts w:cstheme="minorHAnsi"/>
        </w:rPr>
      </w:pPr>
      <w:r w:rsidRPr="0012527A">
        <w:rPr>
          <w:rFonts w:cstheme="minorHAnsi"/>
        </w:rPr>
        <w:t>A lila káposztában található színanyag</w:t>
      </w:r>
      <w:r w:rsidR="00135E80" w:rsidRPr="0012527A">
        <w:rPr>
          <w:rFonts w:cstheme="minorHAnsi"/>
        </w:rPr>
        <w:t>ok</w:t>
      </w:r>
      <w:r w:rsidRPr="0012527A">
        <w:rPr>
          <w:rFonts w:cstheme="minorHAnsi"/>
        </w:rPr>
        <w:t xml:space="preserve"> természetes indikátorként működnek, vagyis </w:t>
      </w:r>
      <w:r w:rsidR="00135E80" w:rsidRPr="0012527A">
        <w:rPr>
          <w:rFonts w:cstheme="minorHAnsi"/>
        </w:rPr>
        <w:t>színükkel</w:t>
      </w:r>
      <w:r w:rsidRPr="0012527A">
        <w:rPr>
          <w:rFonts w:cstheme="minorHAnsi"/>
        </w:rPr>
        <w:t xml:space="preserve"> jelzi</w:t>
      </w:r>
      <w:r w:rsidR="00135E80" w:rsidRPr="0012527A">
        <w:rPr>
          <w:rFonts w:cstheme="minorHAnsi"/>
        </w:rPr>
        <w:t>k</w:t>
      </w:r>
      <w:r w:rsidRPr="0012527A">
        <w:rPr>
          <w:rFonts w:cstheme="minorHAnsi"/>
        </w:rPr>
        <w:t xml:space="preserve"> az oldatok kémhatását. A</w:t>
      </w:r>
      <w:r w:rsidR="00A45599" w:rsidRPr="0012527A">
        <w:rPr>
          <w:rFonts w:cstheme="minorHAnsi"/>
        </w:rPr>
        <w:t xml:space="preserve"> savas kémhatást rózsaszín/vörös</w:t>
      </w:r>
      <w:r w:rsidRPr="0012527A">
        <w:rPr>
          <w:rFonts w:cstheme="minorHAnsi"/>
        </w:rPr>
        <w:t xml:space="preserve">, a lúgos kémhatást </w:t>
      </w:r>
      <w:r w:rsidR="00135E80" w:rsidRPr="0012527A">
        <w:rPr>
          <w:rFonts w:cstheme="minorHAnsi"/>
        </w:rPr>
        <w:t>kék/</w:t>
      </w:r>
      <w:r w:rsidRPr="0012527A">
        <w:rPr>
          <w:rFonts w:cstheme="minorHAnsi"/>
        </w:rPr>
        <w:t>zöld, a semlegest lila színnel.</w:t>
      </w:r>
      <w:r w:rsidR="00135E80" w:rsidRPr="0012527A">
        <w:rPr>
          <w:rFonts w:cstheme="minorHAnsi"/>
        </w:rPr>
        <w:t xml:space="preserve"> Az ecet savas, a szódabikarbóna vizes oldata lúgos kémhatású.</w:t>
      </w:r>
    </w:p>
    <w:p w:rsidR="00BA527C" w:rsidRPr="0012527A" w:rsidRDefault="00BA527C" w:rsidP="0012527A">
      <w:pPr>
        <w:spacing w:after="0" w:line="240" w:lineRule="auto"/>
        <w:jc w:val="both"/>
        <w:rPr>
          <w:rFonts w:cstheme="minorHAnsi"/>
        </w:rPr>
      </w:pPr>
    </w:p>
    <w:p w:rsidR="007266AF" w:rsidRPr="0012527A" w:rsidRDefault="00A45599" w:rsidP="0012527A">
      <w:pPr>
        <w:spacing w:after="0" w:line="240" w:lineRule="auto"/>
        <w:jc w:val="both"/>
        <w:rPr>
          <w:rFonts w:cstheme="minorHAnsi"/>
          <w:b/>
        </w:rPr>
      </w:pPr>
      <w:r w:rsidRPr="0012527A">
        <w:rPr>
          <w:rFonts w:cstheme="minorHAnsi"/>
          <w:b/>
        </w:rPr>
        <w:t>Megjegyzés</w:t>
      </w:r>
      <w:r w:rsidR="009B134F">
        <w:rPr>
          <w:rFonts w:cstheme="minorHAnsi"/>
          <w:b/>
        </w:rPr>
        <w:t>ek</w:t>
      </w:r>
    </w:p>
    <w:p w:rsidR="00A45599" w:rsidRDefault="00A45599" w:rsidP="009B134F">
      <w:pPr>
        <w:spacing w:after="0" w:line="240" w:lineRule="auto"/>
        <w:jc w:val="both"/>
        <w:rPr>
          <w:rFonts w:cstheme="minorHAnsi"/>
        </w:rPr>
      </w:pPr>
      <w:r w:rsidRPr="009B134F">
        <w:rPr>
          <w:rFonts w:cstheme="minorHAnsi"/>
        </w:rPr>
        <w:t>Érdekes, hogy ha az ecetes ábrákra a szódabikarbóna-oldatba mártott pálcikával rajzolunk, akkor a ró</w:t>
      </w:r>
      <w:r w:rsidR="00A132BB" w:rsidRPr="009B134F">
        <w:rPr>
          <w:rFonts w:cstheme="minorHAnsi"/>
        </w:rPr>
        <w:t>zsaszín vonalak színét zöldre változtathatjuk, és fordítva is lejátszódik az anyagok között a közömbösítési reakció. Így a vöröskáposzta savas színe helyett a lúgosat, a lúgos helyett a savasat láthatjuk.</w:t>
      </w:r>
    </w:p>
    <w:p w:rsidR="009B134F" w:rsidRDefault="009B134F" w:rsidP="009B134F">
      <w:pPr>
        <w:spacing w:after="0" w:line="240" w:lineRule="auto"/>
        <w:jc w:val="both"/>
        <w:rPr>
          <w:rFonts w:cstheme="minorHAnsi"/>
        </w:rPr>
      </w:pPr>
      <w:r>
        <w:rPr>
          <w:rFonts w:cstheme="minorHAnsi"/>
        </w:rPr>
        <w:t>A jobb oldali képen látható sárga szín csak erősen lúgos, tömény duguláselhárító/lefolyócsőtisztító-oldat használatakor érhető el. Ezt ne adjuk a gyerekek kezébe, de demonstrációs kísérlet formájában védőfelszerelés alkalmazása mellett használhatjuk, pl. a virágok sárga közepének vagy a napocskának a megrajzolására.</w:t>
      </w:r>
    </w:p>
    <w:p w:rsidR="009B134F" w:rsidRPr="009B134F" w:rsidRDefault="009B134F" w:rsidP="009B134F">
      <w:pPr>
        <w:spacing w:after="0" w:line="240" w:lineRule="auto"/>
        <w:jc w:val="both"/>
        <w:rPr>
          <w:rFonts w:cstheme="minorHAnsi"/>
        </w:rPr>
      </w:pPr>
      <w:r>
        <w:rPr>
          <w:rFonts w:cstheme="minorHAnsi"/>
        </w:rPr>
        <w:t xml:space="preserve">Szintén védőfelszerelésben végrehajtott demonstrációs kísérletként hipóval is festegethetünk, és az kifehéríti a vöröskáposztalével festett papírt. </w:t>
      </w:r>
      <w:r w:rsidRPr="006C228D">
        <w:rPr>
          <w:rFonts w:cstheme="minorHAnsi"/>
          <w:b/>
          <w:color w:val="FF0000"/>
        </w:rPr>
        <w:t xml:space="preserve">EBBEN </w:t>
      </w:r>
      <w:r w:rsidR="006C228D" w:rsidRPr="006C228D">
        <w:rPr>
          <w:rFonts w:cstheme="minorHAnsi"/>
          <w:b/>
          <w:color w:val="FF0000"/>
        </w:rPr>
        <w:t>A</w:t>
      </w:r>
      <w:r w:rsidRPr="006C228D">
        <w:rPr>
          <w:rFonts w:cstheme="minorHAnsi"/>
          <w:b/>
          <w:color w:val="FF0000"/>
        </w:rPr>
        <w:t>Z ESTBEN AZONBAN NAGYON KELL VIGYÁZNI ARRA, HOGY A HIPÓ SEMMILYEN SAVVAL NE ÉRINTKEZZEN, MERT AKKOR MÉRGEZŐ KLÓRGÁZ KELLETKEZIK!</w:t>
      </w:r>
      <w:r w:rsidRPr="006C228D">
        <w:rPr>
          <w:rFonts w:cstheme="minorHAnsi"/>
          <w:color w:val="FF0000"/>
        </w:rPr>
        <w:t xml:space="preserve"> A hipót és a savat </w:t>
      </w:r>
      <w:r w:rsidR="006C228D" w:rsidRPr="006C228D">
        <w:rPr>
          <w:rFonts w:cstheme="minorHAnsi"/>
          <w:color w:val="FF0000"/>
        </w:rPr>
        <w:t xml:space="preserve">külön-külön, nagy időeltolódással és </w:t>
      </w:r>
      <w:r w:rsidR="006C228D">
        <w:rPr>
          <w:rFonts w:cstheme="minorHAnsi"/>
          <w:color w:val="FF0000"/>
        </w:rPr>
        <w:t xml:space="preserve">térben is elválasztva, </w:t>
      </w:r>
      <w:r w:rsidR="006C228D" w:rsidRPr="006C228D">
        <w:rPr>
          <w:rFonts w:cstheme="minorHAnsi"/>
          <w:color w:val="FF0000"/>
        </w:rPr>
        <w:t>bő vizes öblítés mellett kell a lefolyókba önteni</w:t>
      </w:r>
      <w:r w:rsidR="006C228D">
        <w:rPr>
          <w:rFonts w:cstheme="minorHAnsi"/>
          <w:color w:val="FF0000"/>
        </w:rPr>
        <w:t>.</w:t>
      </w:r>
      <w:r w:rsidR="006C228D" w:rsidRPr="006C228D">
        <w:rPr>
          <w:rFonts w:cstheme="minorHAnsi"/>
          <w:color w:val="FF0000"/>
        </w:rPr>
        <w:t xml:space="preserve"> (</w:t>
      </w:r>
      <w:r w:rsidR="006C228D">
        <w:rPr>
          <w:rFonts w:cstheme="minorHAnsi"/>
          <w:color w:val="FF0000"/>
        </w:rPr>
        <w:t xml:space="preserve">Például </w:t>
      </w:r>
      <w:r w:rsidR="006C228D" w:rsidRPr="006C228D">
        <w:rPr>
          <w:rFonts w:cstheme="minorHAnsi"/>
          <w:color w:val="FF0000"/>
        </w:rPr>
        <w:t xml:space="preserve">a hipót pl. a WC-be, a többi oldatot pedig </w:t>
      </w:r>
      <w:r w:rsidR="006C228D">
        <w:rPr>
          <w:rFonts w:cstheme="minorHAnsi"/>
          <w:color w:val="FF0000"/>
        </w:rPr>
        <w:t xml:space="preserve">néhány óra múlva </w:t>
      </w:r>
      <w:r w:rsidR="006C228D" w:rsidRPr="006C228D">
        <w:rPr>
          <w:rFonts w:cstheme="minorHAnsi"/>
          <w:color w:val="FF0000"/>
        </w:rPr>
        <w:t>a konyhai mosogatóba</w:t>
      </w:r>
      <w:r w:rsidR="006C228D">
        <w:rPr>
          <w:rFonts w:cstheme="minorHAnsi"/>
          <w:color w:val="FF0000"/>
        </w:rPr>
        <w:t>, és mindkettő után sok vizet kell engedni</w:t>
      </w:r>
      <w:r w:rsidR="006C228D" w:rsidRPr="006C228D">
        <w:rPr>
          <w:rFonts w:cstheme="minorHAnsi"/>
          <w:color w:val="FF0000"/>
        </w:rPr>
        <w:t>.</w:t>
      </w:r>
      <w:r w:rsidR="006C228D">
        <w:rPr>
          <w:rFonts w:cstheme="minorHAnsi"/>
          <w:color w:val="FF0000"/>
        </w:rPr>
        <w:t>)</w:t>
      </w:r>
    </w:p>
    <w:p w:rsidR="00A132BB" w:rsidRPr="0012527A" w:rsidRDefault="00A132BB" w:rsidP="0012527A">
      <w:pPr>
        <w:spacing w:after="0" w:line="240" w:lineRule="auto"/>
        <w:jc w:val="both"/>
        <w:rPr>
          <w:rFonts w:cstheme="minorHAnsi"/>
        </w:rPr>
      </w:pPr>
    </w:p>
    <w:p w:rsidR="00A45599" w:rsidRPr="0012527A" w:rsidRDefault="00A45599" w:rsidP="0012527A">
      <w:pPr>
        <w:spacing w:after="0" w:line="240" w:lineRule="auto"/>
        <w:jc w:val="both"/>
        <w:rPr>
          <w:rFonts w:cstheme="minorHAnsi"/>
        </w:rPr>
      </w:pPr>
    </w:p>
    <w:p w:rsidR="007266AF" w:rsidRPr="0012527A" w:rsidRDefault="00077E01" w:rsidP="0012527A">
      <w:pPr>
        <w:spacing w:after="0" w:line="240" w:lineRule="auto"/>
        <w:jc w:val="center"/>
        <w:rPr>
          <w:rFonts w:cstheme="minorHAnsi"/>
          <w:b/>
          <w:u w:val="single"/>
        </w:rPr>
      </w:pPr>
      <w:r w:rsidRPr="0012527A">
        <w:rPr>
          <w:rFonts w:cstheme="minorHAnsi"/>
          <w:b/>
          <w:u w:val="single"/>
        </w:rPr>
        <w:t xml:space="preserve">11. </w:t>
      </w:r>
      <w:r w:rsidR="007266AF" w:rsidRPr="0012527A">
        <w:rPr>
          <w:rFonts w:cstheme="minorHAnsi"/>
          <w:b/>
          <w:u w:val="single"/>
        </w:rPr>
        <w:t>Cartesius búvár</w:t>
      </w:r>
      <w:r w:rsidR="00006C71" w:rsidRPr="0012527A">
        <w:rPr>
          <w:rFonts w:cstheme="minorHAnsi"/>
          <w:b/>
          <w:u w:val="single"/>
        </w:rPr>
        <w:t xml:space="preserve"> </w:t>
      </w:r>
      <w:r w:rsidR="007266AF" w:rsidRPr="0012527A">
        <w:rPr>
          <w:rFonts w:cstheme="minorHAnsi"/>
          <w:b/>
          <w:u w:val="single"/>
        </w:rPr>
        <w:t>- tengeralattjáró kísérlet</w:t>
      </w:r>
    </w:p>
    <w:p w:rsidR="007266AF" w:rsidRPr="0012527A" w:rsidRDefault="007266AF" w:rsidP="0012527A">
      <w:pPr>
        <w:spacing w:after="0" w:line="240" w:lineRule="auto"/>
        <w:jc w:val="both"/>
        <w:rPr>
          <w:rFonts w:cstheme="minorHAnsi"/>
          <w:b/>
          <w:u w:val="single"/>
        </w:rPr>
      </w:pPr>
    </w:p>
    <w:p w:rsidR="007266AF" w:rsidRPr="0012527A" w:rsidRDefault="007266AF" w:rsidP="0012527A">
      <w:pPr>
        <w:spacing w:after="0" w:line="240" w:lineRule="auto"/>
        <w:jc w:val="both"/>
        <w:rPr>
          <w:rFonts w:cstheme="minorHAnsi"/>
          <w:b/>
        </w:rPr>
      </w:pPr>
      <w:r w:rsidRPr="0012527A">
        <w:rPr>
          <w:rFonts w:cstheme="minorHAnsi"/>
          <w:b/>
        </w:rPr>
        <w:t>Eszközök és anyagok</w:t>
      </w:r>
    </w:p>
    <w:p w:rsidR="00A132BB" w:rsidRPr="0012527A" w:rsidRDefault="007266AF" w:rsidP="0012527A">
      <w:pPr>
        <w:pStyle w:val="Listaszerbekezds"/>
        <w:numPr>
          <w:ilvl w:val="0"/>
          <w:numId w:val="4"/>
        </w:numPr>
        <w:spacing w:after="0" w:line="240" w:lineRule="auto"/>
        <w:jc w:val="both"/>
        <w:rPr>
          <w:rFonts w:cstheme="minorHAnsi"/>
          <w:b/>
        </w:rPr>
      </w:pPr>
      <w:r w:rsidRPr="0012527A">
        <w:rPr>
          <w:rFonts w:cstheme="minorHAnsi"/>
          <w:color w:val="000000"/>
        </w:rPr>
        <w:t xml:space="preserve">üres, puha falú, 1,5 literes </w:t>
      </w:r>
      <w:r w:rsidR="00C87D37">
        <w:rPr>
          <w:rFonts w:cstheme="minorHAnsi"/>
          <w:color w:val="000000"/>
        </w:rPr>
        <w:t>PET palack</w:t>
      </w:r>
      <w:r w:rsidR="00A132BB" w:rsidRPr="0012527A">
        <w:rPr>
          <w:rFonts w:cstheme="minorHAnsi"/>
          <w:color w:val="000000"/>
        </w:rPr>
        <w:t xml:space="preserve"> csavaros kupakkal</w:t>
      </w:r>
    </w:p>
    <w:p w:rsidR="00A132BB" w:rsidRPr="0012527A" w:rsidRDefault="007266AF" w:rsidP="0012527A">
      <w:pPr>
        <w:pStyle w:val="Listaszerbekezds"/>
        <w:numPr>
          <w:ilvl w:val="0"/>
          <w:numId w:val="4"/>
        </w:numPr>
        <w:spacing w:after="0" w:line="240" w:lineRule="auto"/>
        <w:jc w:val="both"/>
        <w:rPr>
          <w:rFonts w:cstheme="minorHAnsi"/>
          <w:b/>
        </w:rPr>
      </w:pPr>
      <w:r w:rsidRPr="0012527A">
        <w:rPr>
          <w:rFonts w:cstheme="minorHAnsi"/>
          <w:color w:val="000000"/>
        </w:rPr>
        <w:t>hosszúkás formájú műanyag kupak,</w:t>
      </w:r>
      <w:r w:rsidR="00A132BB" w:rsidRPr="0012527A">
        <w:rPr>
          <w:rFonts w:cstheme="minorHAnsi"/>
          <w:color w:val="000000"/>
        </w:rPr>
        <w:t xml:space="preserve"> ami befér a </w:t>
      </w:r>
      <w:r w:rsidR="00C87D37">
        <w:rPr>
          <w:rFonts w:cstheme="minorHAnsi"/>
          <w:color w:val="000000"/>
        </w:rPr>
        <w:t>PET palack</w:t>
      </w:r>
      <w:r w:rsidR="00A132BB" w:rsidRPr="0012527A">
        <w:rPr>
          <w:rFonts w:cstheme="minorHAnsi"/>
          <w:color w:val="000000"/>
        </w:rPr>
        <w:t xml:space="preserve"> száján</w:t>
      </w:r>
    </w:p>
    <w:p w:rsidR="007266AF" w:rsidRPr="0012527A" w:rsidRDefault="007266AF" w:rsidP="0012527A">
      <w:pPr>
        <w:pStyle w:val="Listaszerbekezds"/>
        <w:numPr>
          <w:ilvl w:val="0"/>
          <w:numId w:val="4"/>
        </w:numPr>
        <w:spacing w:after="0" w:line="240" w:lineRule="auto"/>
        <w:jc w:val="both"/>
        <w:rPr>
          <w:rFonts w:cstheme="minorHAnsi"/>
          <w:b/>
        </w:rPr>
      </w:pPr>
      <w:r w:rsidRPr="0012527A">
        <w:rPr>
          <w:rFonts w:cstheme="minorHAnsi"/>
          <w:color w:val="000000"/>
        </w:rPr>
        <w:t>drótdarab</w:t>
      </w:r>
    </w:p>
    <w:p w:rsidR="00A132BB" w:rsidRPr="0012527A" w:rsidRDefault="00A132BB" w:rsidP="0012527A">
      <w:pPr>
        <w:pStyle w:val="Listaszerbekezds"/>
        <w:numPr>
          <w:ilvl w:val="0"/>
          <w:numId w:val="4"/>
        </w:numPr>
        <w:spacing w:after="0" w:line="240" w:lineRule="auto"/>
        <w:jc w:val="both"/>
        <w:rPr>
          <w:rFonts w:cstheme="minorHAnsi"/>
          <w:b/>
        </w:rPr>
      </w:pPr>
      <w:r w:rsidRPr="0012527A">
        <w:rPr>
          <w:rFonts w:cstheme="minorHAnsi"/>
          <w:color w:val="000000"/>
        </w:rPr>
        <w:t>csapvíz</w:t>
      </w:r>
    </w:p>
    <w:p w:rsidR="00006C71" w:rsidRPr="0012527A" w:rsidRDefault="00006C71" w:rsidP="0012527A">
      <w:pPr>
        <w:spacing w:after="0" w:line="240" w:lineRule="auto"/>
        <w:jc w:val="both"/>
        <w:rPr>
          <w:rFonts w:cstheme="minorHAnsi"/>
        </w:rPr>
      </w:pPr>
    </w:p>
    <w:p w:rsidR="007266AF" w:rsidRPr="0012527A" w:rsidRDefault="007266AF" w:rsidP="0012527A">
      <w:pPr>
        <w:spacing w:after="0" w:line="240" w:lineRule="auto"/>
        <w:jc w:val="both"/>
        <w:rPr>
          <w:rFonts w:cstheme="minorHAnsi"/>
          <w:b/>
        </w:rPr>
      </w:pPr>
      <w:r w:rsidRPr="0012527A">
        <w:rPr>
          <w:rFonts w:cstheme="minorHAnsi"/>
          <w:b/>
        </w:rPr>
        <w:t>A kísérlet végrehajtása</w:t>
      </w:r>
    </w:p>
    <w:p w:rsidR="007266AF" w:rsidRPr="0012527A" w:rsidRDefault="00A132BB" w:rsidP="0012527A">
      <w:pPr>
        <w:spacing w:after="0" w:line="240" w:lineRule="auto"/>
        <w:jc w:val="both"/>
        <w:rPr>
          <w:rFonts w:cstheme="minorHAnsi"/>
        </w:rPr>
      </w:pPr>
      <w:r w:rsidRPr="0012527A">
        <w:rPr>
          <w:rFonts w:cstheme="minorHAnsi"/>
        </w:rPr>
        <w:t xml:space="preserve">Előkészítéskor a műanyag kupak belsejébe </w:t>
      </w:r>
      <w:r w:rsidR="007266AF" w:rsidRPr="0012527A">
        <w:rPr>
          <w:rFonts w:cstheme="minorHAnsi"/>
        </w:rPr>
        <w:t xml:space="preserve">csavarjunk annyi drótot, hogy </w:t>
      </w:r>
      <w:r w:rsidRPr="0012527A">
        <w:rPr>
          <w:rFonts w:cstheme="minorHAnsi"/>
        </w:rPr>
        <w:t xml:space="preserve">annak </w:t>
      </w:r>
      <w:r w:rsidR="007266AF" w:rsidRPr="0012527A">
        <w:rPr>
          <w:rFonts w:cstheme="minorHAnsi"/>
        </w:rPr>
        <w:t xml:space="preserve">a sűrűsége </w:t>
      </w:r>
      <w:r w:rsidRPr="0012527A">
        <w:rPr>
          <w:rFonts w:cstheme="minorHAnsi"/>
        </w:rPr>
        <w:t>a dróttal együtt éppen egy kicsit kisebb legyen</w:t>
      </w:r>
      <w:r w:rsidR="007266AF" w:rsidRPr="0012527A">
        <w:rPr>
          <w:rFonts w:cstheme="minorHAnsi"/>
        </w:rPr>
        <w:t xml:space="preserve"> mint a vízé, tehát ne merüljön még el a kupak, egy kicsit kiálljon a teteje a vízből (a szükséges drótmennyiséget próbálgatással döntsük el). </w:t>
      </w:r>
      <w:r w:rsidRPr="0012527A">
        <w:rPr>
          <w:rFonts w:cstheme="minorHAnsi"/>
        </w:rPr>
        <w:t xml:space="preserve">Töltsük meg a palackot színig vízzel, tegyük bele a belsejében drótot tartalmazó hosszúkás műanyag kupakot („búvár”), a szájával lefele fordítva. </w:t>
      </w:r>
      <w:r w:rsidR="007266AF" w:rsidRPr="0012527A">
        <w:rPr>
          <w:rFonts w:cstheme="minorHAnsi"/>
        </w:rPr>
        <w:t xml:space="preserve">Végül zárjuk be a </w:t>
      </w:r>
      <w:r w:rsidRPr="0012527A">
        <w:rPr>
          <w:rFonts w:cstheme="minorHAnsi"/>
        </w:rPr>
        <w:t xml:space="preserve">nagy </w:t>
      </w:r>
      <w:r w:rsidR="00C87D37">
        <w:rPr>
          <w:rFonts w:cstheme="minorHAnsi"/>
        </w:rPr>
        <w:t>PET palack</w:t>
      </w:r>
      <w:r w:rsidR="007266AF" w:rsidRPr="0012527A">
        <w:rPr>
          <w:rFonts w:cstheme="minorHAnsi"/>
        </w:rPr>
        <w:t>ot a saját kupakjával. Nyomjuk meg a palack falát két oldalról egyre erősebben, majd hagyjuk abba a nyomást.</w:t>
      </w:r>
    </w:p>
    <w:p w:rsidR="00006C71" w:rsidRPr="0012527A" w:rsidRDefault="00006C71" w:rsidP="0012527A">
      <w:pPr>
        <w:spacing w:after="0" w:line="240" w:lineRule="auto"/>
        <w:jc w:val="both"/>
        <w:rPr>
          <w:rFonts w:cstheme="minorHAnsi"/>
        </w:rPr>
      </w:pPr>
    </w:p>
    <w:p w:rsidR="007266AF" w:rsidRPr="0012527A" w:rsidRDefault="007266AF" w:rsidP="0012527A">
      <w:pPr>
        <w:spacing w:after="0" w:line="240" w:lineRule="auto"/>
        <w:jc w:val="both"/>
        <w:rPr>
          <w:rFonts w:cstheme="minorHAnsi"/>
          <w:b/>
        </w:rPr>
      </w:pPr>
      <w:r w:rsidRPr="0012527A">
        <w:rPr>
          <w:rFonts w:cstheme="minorHAnsi"/>
          <w:b/>
        </w:rPr>
        <w:t>Tapasztalat</w:t>
      </w:r>
    </w:p>
    <w:p w:rsidR="007266AF" w:rsidRPr="0012527A" w:rsidRDefault="007266AF" w:rsidP="0012527A">
      <w:pPr>
        <w:spacing w:after="0" w:line="240" w:lineRule="auto"/>
        <w:jc w:val="both"/>
        <w:rPr>
          <w:rFonts w:cstheme="minorHAnsi"/>
        </w:rPr>
      </w:pPr>
      <w:r w:rsidRPr="0012527A">
        <w:rPr>
          <w:rFonts w:cstheme="minorHAnsi"/>
        </w:rPr>
        <w:t>Nyomás hatására a búvár lesüllyed, majd a nyomás felfüggesztésével újra felúszik.</w:t>
      </w:r>
    </w:p>
    <w:p w:rsidR="007266AF" w:rsidRPr="00FC5E02" w:rsidRDefault="00FC5E02" w:rsidP="0012527A">
      <w:pPr>
        <w:spacing w:after="0" w:line="240" w:lineRule="auto"/>
        <w:jc w:val="both"/>
        <w:rPr>
          <w:rFonts w:cstheme="minorHAnsi"/>
        </w:rPr>
      </w:pPr>
      <w:r w:rsidRPr="0012527A">
        <w:rPr>
          <w:noProof/>
          <w:lang w:eastAsia="hu-HU"/>
        </w:rPr>
        <w:drawing>
          <wp:anchor distT="0" distB="0" distL="114300" distR="114300" simplePos="0" relativeHeight="251667456" behindDoc="1" locked="0" layoutInCell="1" allowOverlap="1">
            <wp:simplePos x="0" y="0"/>
            <wp:positionH relativeFrom="column">
              <wp:posOffset>1329055</wp:posOffset>
            </wp:positionH>
            <wp:positionV relativeFrom="paragraph">
              <wp:posOffset>6350</wp:posOffset>
            </wp:positionV>
            <wp:extent cx="934085" cy="3239135"/>
            <wp:effectExtent l="0" t="0" r="0" b="0"/>
            <wp:wrapTight wrapText="bothSides">
              <wp:wrapPolygon edited="0">
                <wp:start x="0" y="0"/>
                <wp:lineTo x="0" y="21469"/>
                <wp:lineTo x="21145" y="21469"/>
                <wp:lineTo x="21145" y="0"/>
                <wp:lineTo x="0" y="0"/>
              </wp:wrapPolygon>
            </wp:wrapTight>
            <wp:docPr id="10" name="Kép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extLst>
                        <a:ext uri="{28A0092B-C50C-407E-A947-70E740481C1C}">
                          <a14:useLocalDpi xmlns:a14="http://schemas.microsoft.com/office/drawing/2010/main" val="0"/>
                        </a:ext>
                      </a:extLst>
                    </a:blip>
                    <a:stretch>
                      <a:fillRect/>
                    </a:stretch>
                  </pic:blipFill>
                  <pic:spPr>
                    <a:xfrm>
                      <a:off x="0" y="0"/>
                      <a:ext cx="934085" cy="3239135"/>
                    </a:xfrm>
                    <a:prstGeom prst="rect">
                      <a:avLst/>
                    </a:prstGeom>
                  </pic:spPr>
                </pic:pic>
              </a:graphicData>
            </a:graphic>
          </wp:anchor>
        </w:drawing>
      </w:r>
      <w:r w:rsidR="004471F3" w:rsidRPr="0012527A">
        <w:rPr>
          <w:noProof/>
          <w:lang w:eastAsia="hu-HU"/>
        </w:rPr>
        <w:drawing>
          <wp:anchor distT="0" distB="0" distL="114300" distR="114300" simplePos="0" relativeHeight="251666432" behindDoc="1" locked="0" layoutInCell="1" allowOverlap="1">
            <wp:simplePos x="0" y="0"/>
            <wp:positionH relativeFrom="margin">
              <wp:posOffset>116205</wp:posOffset>
            </wp:positionH>
            <wp:positionV relativeFrom="paragraph">
              <wp:posOffset>50800</wp:posOffset>
            </wp:positionV>
            <wp:extent cx="1096010" cy="3175000"/>
            <wp:effectExtent l="0" t="0" r="8890" b="6350"/>
            <wp:wrapTight wrapText="bothSides">
              <wp:wrapPolygon edited="0">
                <wp:start x="0" y="0"/>
                <wp:lineTo x="0" y="21514"/>
                <wp:lineTo x="21400" y="21514"/>
                <wp:lineTo x="21400" y="0"/>
                <wp:lineTo x="0" y="0"/>
              </wp:wrapPolygon>
            </wp:wrapTight>
            <wp:docPr id="9" name="Kép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a:off x="0" y="0"/>
                      <a:ext cx="1096010" cy="3175000"/>
                    </a:xfrm>
                    <a:prstGeom prst="rect">
                      <a:avLst/>
                    </a:prstGeom>
                  </pic:spPr>
                </pic:pic>
              </a:graphicData>
            </a:graphic>
            <wp14:sizeRelH relativeFrom="margin">
              <wp14:pctWidth>0</wp14:pctWidth>
            </wp14:sizeRelH>
            <wp14:sizeRelV relativeFrom="margin">
              <wp14:pctHeight>0</wp14:pctHeight>
            </wp14:sizeRelV>
          </wp:anchor>
        </w:drawing>
      </w:r>
      <w:r w:rsidR="007266AF" w:rsidRPr="0012527A">
        <w:rPr>
          <w:rFonts w:cstheme="minorHAnsi"/>
          <w:b/>
        </w:rPr>
        <w:t>Magyarázat</w:t>
      </w:r>
    </w:p>
    <w:p w:rsidR="007266AF" w:rsidRPr="0012527A" w:rsidRDefault="007266AF" w:rsidP="0012527A">
      <w:pPr>
        <w:spacing w:after="0" w:line="240" w:lineRule="auto"/>
        <w:jc w:val="both"/>
        <w:rPr>
          <w:rFonts w:cstheme="minorHAnsi"/>
          <w:b/>
        </w:rPr>
      </w:pPr>
      <w:r w:rsidRPr="0012527A">
        <w:rPr>
          <w:rFonts w:cstheme="minorHAnsi"/>
        </w:rPr>
        <w:t xml:space="preserve">A folyadékok </w:t>
      </w:r>
      <w:r w:rsidR="00A132BB" w:rsidRPr="0012527A">
        <w:rPr>
          <w:rFonts w:cstheme="minorHAnsi"/>
        </w:rPr>
        <w:t xml:space="preserve">gyakorlatilag </w:t>
      </w:r>
      <w:r w:rsidRPr="0012527A">
        <w:rPr>
          <w:rFonts w:cstheme="minorHAnsi"/>
        </w:rPr>
        <w:t xml:space="preserve">összenyomhatatlanok (mert a részecskéik nagyon közel vannak egymáshoz), ezért nyomás hatására víz áramlik a </w:t>
      </w:r>
      <w:r w:rsidR="00A132BB" w:rsidRPr="0012527A">
        <w:rPr>
          <w:rFonts w:cstheme="minorHAnsi"/>
        </w:rPr>
        <w:t>hosszúkás műanyag kupak („búvár”) üreges belsejébe</w:t>
      </w:r>
      <w:r w:rsidRPr="0012527A">
        <w:rPr>
          <w:rFonts w:cstheme="minorHAnsi"/>
        </w:rPr>
        <w:t>, a benne lévő levegő pedig összenyomódik (a nyomás növekedésével a gázok térfogata csökken). Így a búvár sűrűsége nő, ezért elkezd lesüllyedni. Ha abbahagyjuk a nyomást visszaáll az eredeti állapot.</w:t>
      </w:r>
    </w:p>
    <w:p w:rsidR="00006C71" w:rsidRPr="0012527A" w:rsidRDefault="00006C71" w:rsidP="0012527A">
      <w:pPr>
        <w:spacing w:after="0" w:line="240" w:lineRule="auto"/>
        <w:jc w:val="both"/>
        <w:rPr>
          <w:rFonts w:cstheme="minorHAnsi"/>
          <w:b/>
        </w:rPr>
      </w:pPr>
    </w:p>
    <w:p w:rsidR="007266AF" w:rsidRPr="0012527A" w:rsidRDefault="002D614C" w:rsidP="0012527A">
      <w:pPr>
        <w:spacing w:after="0" w:line="240" w:lineRule="auto"/>
        <w:jc w:val="both"/>
        <w:rPr>
          <w:rFonts w:cstheme="minorHAnsi"/>
          <w:b/>
        </w:rPr>
      </w:pPr>
      <w:r w:rsidRPr="0012527A">
        <w:rPr>
          <w:rFonts w:cstheme="minorHAnsi"/>
          <w:b/>
        </w:rPr>
        <w:t>Megjegyzés</w:t>
      </w:r>
    </w:p>
    <w:p w:rsidR="007266AF" w:rsidRPr="0012527A" w:rsidRDefault="002D614C" w:rsidP="0012527A">
      <w:pPr>
        <w:spacing w:after="0" w:line="240" w:lineRule="auto"/>
        <w:jc w:val="both"/>
        <w:rPr>
          <w:rFonts w:cstheme="minorHAnsi"/>
          <w:b/>
        </w:rPr>
      </w:pPr>
      <w:r w:rsidRPr="0012527A">
        <w:rPr>
          <w:rFonts w:cstheme="minorHAnsi"/>
        </w:rPr>
        <w:t xml:space="preserve">Óvodásoknak vagy kisiskolásoknak a következő mese kíséretében mutathatjuk be a kísérletet: </w:t>
      </w:r>
      <w:r w:rsidR="007266AF" w:rsidRPr="0012527A">
        <w:rPr>
          <w:rFonts w:cstheme="minorHAnsi"/>
        </w:rPr>
        <w:t>Elindulunk tengeralattjáróval az elsüllyedt kincseket megkeresni. A tengeralattjáróval először ki kell úsznunk a tenger közepére, majd alá akarunk merülni, hogy meg tudjuk keresni, és fel tudjuk hozni a kincseket. Ehhez azonban nehezebbé kell tennünk a tengeralattjárót, ezért vizet szívunk bele egy tartályba. Amikor megtaláltuk a kincseket már feljöhetünk, de ehhez újra könnyebbé</w:t>
      </w:r>
      <w:r w:rsidR="00FC5E02">
        <w:rPr>
          <w:rFonts w:cstheme="minorHAnsi"/>
        </w:rPr>
        <w:t xml:space="preserve"> (pontosabban kisebb sűrűségűvé)</w:t>
      </w:r>
      <w:r w:rsidR="007266AF" w:rsidRPr="0012527A">
        <w:rPr>
          <w:rFonts w:cstheme="minorHAnsi"/>
        </w:rPr>
        <w:t xml:space="preserve"> kell tenni a tengeralattjárót, ezért a felszívott vizet most kipumpáljuk belőle. Így újra felúszunk a felszínre.</w:t>
      </w:r>
    </w:p>
    <w:p w:rsidR="009F58A8" w:rsidRPr="0012527A" w:rsidRDefault="009F58A8" w:rsidP="0012527A">
      <w:pPr>
        <w:spacing w:after="0" w:line="240" w:lineRule="auto"/>
        <w:jc w:val="both"/>
        <w:rPr>
          <w:rFonts w:cstheme="minorHAnsi"/>
          <w:b/>
        </w:rPr>
      </w:pPr>
    </w:p>
    <w:p w:rsidR="009F58A8" w:rsidRPr="0012527A" w:rsidRDefault="009F58A8" w:rsidP="0012527A">
      <w:pPr>
        <w:pStyle w:val="Default"/>
        <w:ind w:left="360"/>
        <w:jc w:val="center"/>
        <w:rPr>
          <w:rFonts w:asciiTheme="minorHAnsi" w:hAnsiTheme="minorHAnsi" w:cstheme="minorHAnsi"/>
          <w:b/>
          <w:sz w:val="22"/>
          <w:szCs w:val="22"/>
          <w:u w:val="single"/>
        </w:rPr>
      </w:pPr>
      <w:r w:rsidRPr="0012527A">
        <w:rPr>
          <w:rFonts w:asciiTheme="minorHAnsi" w:hAnsiTheme="minorHAnsi" w:cstheme="minorHAnsi"/>
          <w:b/>
          <w:sz w:val="22"/>
          <w:szCs w:val="22"/>
          <w:u w:val="single"/>
        </w:rPr>
        <w:t xml:space="preserve">12. </w:t>
      </w:r>
      <w:r w:rsidR="00EB68E1" w:rsidRPr="0012527A">
        <w:rPr>
          <w:rFonts w:asciiTheme="minorHAnsi" w:hAnsiTheme="minorHAnsi" w:cstheme="minorHAnsi"/>
          <w:b/>
          <w:sz w:val="22"/>
          <w:szCs w:val="22"/>
          <w:u w:val="single"/>
        </w:rPr>
        <w:t>Melegítésre s</w:t>
      </w:r>
      <w:r w:rsidR="00FC5E02">
        <w:rPr>
          <w:rFonts w:asciiTheme="minorHAnsi" w:hAnsiTheme="minorHAnsi" w:cstheme="minorHAnsi"/>
          <w:b/>
          <w:sz w:val="22"/>
          <w:szCs w:val="22"/>
          <w:u w:val="single"/>
        </w:rPr>
        <w:t>zínváltó</w:t>
      </w:r>
      <w:r w:rsidRPr="0012527A">
        <w:rPr>
          <w:rFonts w:asciiTheme="minorHAnsi" w:hAnsiTheme="minorHAnsi" w:cstheme="minorHAnsi"/>
          <w:b/>
          <w:sz w:val="22"/>
          <w:szCs w:val="22"/>
          <w:u w:val="single"/>
        </w:rPr>
        <w:t xml:space="preserve"> (termokolor) festék</w:t>
      </w:r>
    </w:p>
    <w:p w:rsidR="009F58A8" w:rsidRPr="0012527A" w:rsidRDefault="00810807" w:rsidP="0012527A">
      <w:pPr>
        <w:pStyle w:val="Default"/>
        <w:jc w:val="both"/>
        <w:rPr>
          <w:rFonts w:asciiTheme="minorHAnsi" w:hAnsiTheme="minorHAnsi" w:cstheme="minorHAnsi"/>
          <w:sz w:val="22"/>
          <w:szCs w:val="22"/>
        </w:rPr>
      </w:pPr>
      <w:r w:rsidRPr="0012527A">
        <w:rPr>
          <w:rFonts w:asciiTheme="minorHAnsi" w:hAnsiTheme="minorHAnsi"/>
          <w:noProof/>
          <w:sz w:val="22"/>
          <w:szCs w:val="22"/>
          <w:lang w:eastAsia="hu-HU"/>
        </w:rPr>
        <w:drawing>
          <wp:anchor distT="0" distB="0" distL="114300" distR="114300" simplePos="0" relativeHeight="251691008" behindDoc="1" locked="0" layoutInCell="1" allowOverlap="1">
            <wp:simplePos x="0" y="0"/>
            <wp:positionH relativeFrom="margin">
              <wp:posOffset>3746500</wp:posOffset>
            </wp:positionH>
            <wp:positionV relativeFrom="paragraph">
              <wp:posOffset>62230</wp:posOffset>
            </wp:positionV>
            <wp:extent cx="2253615" cy="1663700"/>
            <wp:effectExtent l="0" t="0" r="0" b="0"/>
            <wp:wrapTight wrapText="bothSides">
              <wp:wrapPolygon edited="0">
                <wp:start x="0" y="0"/>
                <wp:lineTo x="0" y="21270"/>
                <wp:lineTo x="21363" y="21270"/>
                <wp:lineTo x="21363" y="0"/>
                <wp:lineTo x="0" y="0"/>
              </wp:wrapPolygon>
            </wp:wrapTight>
            <wp:docPr id="37" name="Kép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253615" cy="1663700"/>
                    </a:xfrm>
                    <a:prstGeom prst="rect">
                      <a:avLst/>
                    </a:prstGeom>
                  </pic:spPr>
                </pic:pic>
              </a:graphicData>
            </a:graphic>
            <wp14:sizeRelH relativeFrom="margin">
              <wp14:pctWidth>0</wp14:pctWidth>
            </wp14:sizeRelH>
            <wp14:sizeRelV relativeFrom="margin">
              <wp14:pctHeight>0</wp14:pctHeight>
            </wp14:sizeRelV>
          </wp:anchor>
        </w:drawing>
      </w:r>
    </w:p>
    <w:p w:rsidR="009F58A8" w:rsidRPr="0012527A" w:rsidRDefault="009F58A8" w:rsidP="0012527A">
      <w:pPr>
        <w:pStyle w:val="Default"/>
        <w:jc w:val="both"/>
        <w:rPr>
          <w:rFonts w:asciiTheme="minorHAnsi" w:hAnsiTheme="minorHAnsi" w:cstheme="minorHAnsi"/>
          <w:b/>
          <w:sz w:val="22"/>
          <w:szCs w:val="22"/>
        </w:rPr>
      </w:pPr>
      <w:r w:rsidRPr="0012527A">
        <w:rPr>
          <w:rFonts w:asciiTheme="minorHAnsi" w:hAnsiTheme="minorHAnsi" w:cstheme="minorHAnsi"/>
          <w:b/>
          <w:sz w:val="22"/>
          <w:szCs w:val="22"/>
        </w:rPr>
        <w:t>Eszközök és anyagok</w:t>
      </w:r>
    </w:p>
    <w:p w:rsidR="009F58A8" w:rsidRPr="0012527A" w:rsidRDefault="00FC5E02" w:rsidP="0012527A">
      <w:pPr>
        <w:pStyle w:val="Default"/>
        <w:numPr>
          <w:ilvl w:val="0"/>
          <w:numId w:val="3"/>
        </w:numPr>
        <w:jc w:val="both"/>
        <w:rPr>
          <w:rFonts w:asciiTheme="minorHAnsi" w:hAnsiTheme="minorHAnsi" w:cstheme="minorHAnsi"/>
          <w:sz w:val="22"/>
          <w:szCs w:val="22"/>
        </w:rPr>
      </w:pPr>
      <w:r>
        <w:rPr>
          <w:rFonts w:asciiTheme="minorHAnsi" w:hAnsiTheme="minorHAnsi" w:cstheme="minorHAnsi"/>
          <w:sz w:val="22"/>
          <w:szCs w:val="22"/>
        </w:rPr>
        <w:t xml:space="preserve">olyan </w:t>
      </w:r>
      <w:r w:rsidR="009F58A8" w:rsidRPr="0012527A">
        <w:rPr>
          <w:rFonts w:asciiTheme="minorHAnsi" w:hAnsiTheme="minorHAnsi" w:cstheme="minorHAnsi"/>
          <w:sz w:val="22"/>
          <w:szCs w:val="22"/>
        </w:rPr>
        <w:t>gyerekjáték</w:t>
      </w:r>
      <w:r>
        <w:rPr>
          <w:rFonts w:asciiTheme="minorHAnsi" w:hAnsiTheme="minorHAnsi" w:cstheme="minorHAnsi"/>
          <w:sz w:val="22"/>
          <w:szCs w:val="22"/>
        </w:rPr>
        <w:t>, műanyag csésze</w:t>
      </w:r>
      <w:r w:rsidR="002D614C" w:rsidRPr="0012527A">
        <w:rPr>
          <w:rFonts w:asciiTheme="minorHAnsi" w:hAnsiTheme="minorHAnsi" w:cstheme="minorHAnsi"/>
          <w:sz w:val="22"/>
          <w:szCs w:val="22"/>
        </w:rPr>
        <w:t xml:space="preserve"> vagy fogkefe, amely a meleg vízbe téve megváltoztatja a színét</w:t>
      </w:r>
    </w:p>
    <w:p w:rsidR="009F58A8" w:rsidRPr="0012527A" w:rsidRDefault="009F58A8" w:rsidP="0012527A">
      <w:pPr>
        <w:pStyle w:val="Default"/>
        <w:numPr>
          <w:ilvl w:val="0"/>
          <w:numId w:val="3"/>
        </w:numPr>
        <w:jc w:val="both"/>
        <w:rPr>
          <w:rFonts w:asciiTheme="minorHAnsi" w:hAnsiTheme="minorHAnsi" w:cstheme="minorHAnsi"/>
          <w:sz w:val="22"/>
          <w:szCs w:val="22"/>
        </w:rPr>
      </w:pPr>
      <w:r w:rsidRPr="0012527A">
        <w:rPr>
          <w:rFonts w:asciiTheme="minorHAnsi" w:hAnsiTheme="minorHAnsi" w:cstheme="minorHAnsi"/>
          <w:sz w:val="22"/>
          <w:szCs w:val="22"/>
        </w:rPr>
        <w:t>hajszárító vagy meleg víz</w:t>
      </w:r>
    </w:p>
    <w:p w:rsidR="009F58A8" w:rsidRPr="0012527A" w:rsidRDefault="009F58A8" w:rsidP="0012527A">
      <w:pPr>
        <w:pStyle w:val="Default"/>
        <w:jc w:val="both"/>
        <w:rPr>
          <w:rFonts w:asciiTheme="minorHAnsi" w:hAnsiTheme="minorHAnsi" w:cstheme="minorHAnsi"/>
          <w:sz w:val="22"/>
          <w:szCs w:val="22"/>
        </w:rPr>
      </w:pPr>
    </w:p>
    <w:p w:rsidR="009F58A8" w:rsidRPr="0012527A" w:rsidRDefault="009F58A8" w:rsidP="0012527A">
      <w:pPr>
        <w:pStyle w:val="Default"/>
        <w:jc w:val="both"/>
        <w:rPr>
          <w:rFonts w:asciiTheme="minorHAnsi" w:hAnsiTheme="minorHAnsi" w:cstheme="minorHAnsi"/>
          <w:b/>
          <w:sz w:val="22"/>
          <w:szCs w:val="22"/>
        </w:rPr>
      </w:pPr>
      <w:r w:rsidRPr="0012527A">
        <w:rPr>
          <w:rFonts w:asciiTheme="minorHAnsi" w:hAnsiTheme="minorHAnsi" w:cstheme="minorHAnsi"/>
          <w:b/>
          <w:sz w:val="22"/>
          <w:szCs w:val="22"/>
        </w:rPr>
        <w:t>A kísérlet végrehajtása</w:t>
      </w:r>
    </w:p>
    <w:p w:rsidR="009F58A8" w:rsidRPr="0012527A" w:rsidRDefault="009F58A8" w:rsidP="0012527A">
      <w:pPr>
        <w:pStyle w:val="Default"/>
        <w:jc w:val="both"/>
        <w:rPr>
          <w:rFonts w:asciiTheme="minorHAnsi" w:hAnsiTheme="minorHAnsi" w:cstheme="minorHAnsi"/>
          <w:sz w:val="22"/>
          <w:szCs w:val="22"/>
        </w:rPr>
      </w:pPr>
      <w:r w:rsidRPr="0012527A">
        <w:rPr>
          <w:rFonts w:asciiTheme="minorHAnsi" w:hAnsiTheme="minorHAnsi" w:cstheme="minorHAnsi"/>
          <w:sz w:val="22"/>
          <w:szCs w:val="22"/>
        </w:rPr>
        <w:t>Melegítsük hajszárítóval a színváltós festéket vagy játékot.</w:t>
      </w:r>
    </w:p>
    <w:p w:rsidR="009F58A8" w:rsidRPr="0012527A" w:rsidRDefault="00810807" w:rsidP="0012527A">
      <w:pPr>
        <w:pStyle w:val="Default"/>
        <w:jc w:val="both"/>
        <w:rPr>
          <w:rFonts w:asciiTheme="minorHAnsi" w:hAnsiTheme="minorHAnsi" w:cstheme="minorHAnsi"/>
          <w:sz w:val="22"/>
          <w:szCs w:val="22"/>
        </w:rPr>
      </w:pPr>
      <w:r w:rsidRPr="0012527A">
        <w:rPr>
          <w:rFonts w:asciiTheme="minorHAnsi" w:hAnsiTheme="minorHAnsi"/>
          <w:noProof/>
          <w:sz w:val="22"/>
          <w:szCs w:val="22"/>
          <w:lang w:eastAsia="hu-HU"/>
        </w:rPr>
        <w:drawing>
          <wp:anchor distT="0" distB="0" distL="114300" distR="114300" simplePos="0" relativeHeight="251692032" behindDoc="1" locked="0" layoutInCell="1" allowOverlap="1">
            <wp:simplePos x="0" y="0"/>
            <wp:positionH relativeFrom="margin">
              <wp:posOffset>50800</wp:posOffset>
            </wp:positionH>
            <wp:positionV relativeFrom="paragraph">
              <wp:posOffset>80010</wp:posOffset>
            </wp:positionV>
            <wp:extent cx="1337945" cy="2628900"/>
            <wp:effectExtent l="0" t="0" r="0" b="0"/>
            <wp:wrapTight wrapText="bothSides">
              <wp:wrapPolygon edited="0">
                <wp:start x="0" y="0"/>
                <wp:lineTo x="0" y="21443"/>
                <wp:lineTo x="21221" y="21443"/>
                <wp:lineTo x="21221" y="0"/>
                <wp:lineTo x="0" y="0"/>
              </wp:wrapPolygon>
            </wp:wrapTight>
            <wp:docPr id="38" name="Kép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extLst>
                        <a:ext uri="{28A0092B-C50C-407E-A947-70E740481C1C}">
                          <a14:useLocalDpi xmlns:a14="http://schemas.microsoft.com/office/drawing/2010/main" val="0"/>
                        </a:ext>
                      </a:extLst>
                    </a:blip>
                    <a:stretch>
                      <a:fillRect/>
                    </a:stretch>
                  </pic:blipFill>
                  <pic:spPr>
                    <a:xfrm>
                      <a:off x="0" y="0"/>
                      <a:ext cx="1337945" cy="2628900"/>
                    </a:xfrm>
                    <a:prstGeom prst="rect">
                      <a:avLst/>
                    </a:prstGeom>
                  </pic:spPr>
                </pic:pic>
              </a:graphicData>
            </a:graphic>
            <wp14:sizeRelH relativeFrom="margin">
              <wp14:pctWidth>0</wp14:pctWidth>
            </wp14:sizeRelH>
            <wp14:sizeRelV relativeFrom="margin">
              <wp14:pctHeight>0</wp14:pctHeight>
            </wp14:sizeRelV>
          </wp:anchor>
        </w:drawing>
      </w:r>
    </w:p>
    <w:p w:rsidR="009F58A8" w:rsidRPr="0012527A" w:rsidRDefault="009F58A8" w:rsidP="0012527A">
      <w:pPr>
        <w:pStyle w:val="Default"/>
        <w:jc w:val="both"/>
        <w:rPr>
          <w:rFonts w:asciiTheme="minorHAnsi" w:hAnsiTheme="minorHAnsi" w:cstheme="minorHAnsi"/>
          <w:b/>
          <w:sz w:val="22"/>
          <w:szCs w:val="22"/>
        </w:rPr>
      </w:pPr>
      <w:r w:rsidRPr="0012527A">
        <w:rPr>
          <w:rFonts w:asciiTheme="minorHAnsi" w:hAnsiTheme="minorHAnsi" w:cstheme="minorHAnsi"/>
          <w:b/>
          <w:sz w:val="22"/>
          <w:szCs w:val="22"/>
        </w:rPr>
        <w:t>Tapasztalat</w:t>
      </w:r>
    </w:p>
    <w:p w:rsidR="009F58A8" w:rsidRPr="0012527A" w:rsidRDefault="009F58A8" w:rsidP="0012527A">
      <w:pPr>
        <w:pStyle w:val="Default"/>
        <w:jc w:val="both"/>
        <w:rPr>
          <w:rFonts w:asciiTheme="minorHAnsi" w:hAnsiTheme="minorHAnsi" w:cstheme="minorHAnsi"/>
          <w:sz w:val="22"/>
          <w:szCs w:val="22"/>
        </w:rPr>
      </w:pPr>
      <w:r w:rsidRPr="0012527A">
        <w:rPr>
          <w:rFonts w:asciiTheme="minorHAnsi" w:hAnsiTheme="minorHAnsi" w:cstheme="minorHAnsi"/>
          <w:sz w:val="22"/>
          <w:szCs w:val="22"/>
        </w:rPr>
        <w:t>Adott hőmérséklet elérése után a festék színe megváltozik.</w:t>
      </w:r>
    </w:p>
    <w:p w:rsidR="009F58A8" w:rsidRPr="0012527A" w:rsidRDefault="009F58A8" w:rsidP="0012527A">
      <w:pPr>
        <w:pStyle w:val="Default"/>
        <w:jc w:val="both"/>
        <w:rPr>
          <w:rFonts w:asciiTheme="minorHAnsi" w:hAnsiTheme="minorHAnsi" w:cstheme="minorHAnsi"/>
          <w:sz w:val="22"/>
          <w:szCs w:val="22"/>
        </w:rPr>
      </w:pPr>
    </w:p>
    <w:p w:rsidR="009F58A8" w:rsidRPr="0012527A" w:rsidRDefault="009F58A8" w:rsidP="0012527A">
      <w:pPr>
        <w:pStyle w:val="Default"/>
        <w:jc w:val="both"/>
        <w:rPr>
          <w:rFonts w:asciiTheme="minorHAnsi" w:hAnsiTheme="minorHAnsi" w:cstheme="minorHAnsi"/>
          <w:b/>
          <w:sz w:val="22"/>
          <w:szCs w:val="22"/>
        </w:rPr>
      </w:pPr>
      <w:r w:rsidRPr="0012527A">
        <w:rPr>
          <w:rFonts w:asciiTheme="minorHAnsi" w:hAnsiTheme="minorHAnsi" w:cstheme="minorHAnsi"/>
          <w:b/>
          <w:sz w:val="22"/>
          <w:szCs w:val="22"/>
        </w:rPr>
        <w:t>Magyarázat</w:t>
      </w:r>
    </w:p>
    <w:p w:rsidR="00F21687" w:rsidRDefault="00FC5E02" w:rsidP="0012527A">
      <w:pPr>
        <w:pStyle w:val="Default"/>
        <w:jc w:val="both"/>
        <w:rPr>
          <w:rFonts w:asciiTheme="minorHAnsi" w:hAnsiTheme="minorHAnsi" w:cstheme="minorHAnsi"/>
          <w:sz w:val="22"/>
          <w:szCs w:val="22"/>
        </w:rPr>
      </w:pPr>
      <w:r>
        <w:rPr>
          <w:rFonts w:asciiTheme="minorHAnsi" w:hAnsiTheme="minorHAnsi" w:cstheme="minorHAnsi"/>
          <w:sz w:val="22"/>
          <w:szCs w:val="22"/>
        </w:rPr>
        <w:t>A festék</w:t>
      </w:r>
      <w:r w:rsidR="009F58A8" w:rsidRPr="0012527A">
        <w:rPr>
          <w:rFonts w:asciiTheme="minorHAnsi" w:hAnsiTheme="minorHAnsi" w:cstheme="minorHAnsi"/>
          <w:sz w:val="22"/>
          <w:szCs w:val="22"/>
        </w:rPr>
        <w:t xml:space="preserve"> részecskéinek szerkezetében adott</w:t>
      </w:r>
      <w:r w:rsidR="002D614C" w:rsidRPr="0012527A">
        <w:rPr>
          <w:rFonts w:asciiTheme="minorHAnsi" w:hAnsiTheme="minorHAnsi" w:cstheme="minorHAnsi"/>
          <w:sz w:val="22"/>
          <w:szCs w:val="22"/>
        </w:rPr>
        <w:t xml:space="preserve"> hőmérsékleten olyan </w:t>
      </w:r>
      <w:r w:rsidR="009F58A8" w:rsidRPr="0012527A">
        <w:rPr>
          <w:rFonts w:asciiTheme="minorHAnsi" w:hAnsiTheme="minorHAnsi" w:cstheme="minorHAnsi"/>
          <w:sz w:val="22"/>
          <w:szCs w:val="22"/>
        </w:rPr>
        <w:t xml:space="preserve">változás történik, melynek következtében megváltozik a színe (mivel másképp lép kölcsönhatásba a fénnyel, </w:t>
      </w:r>
      <w:r w:rsidR="002D614C" w:rsidRPr="0012527A">
        <w:rPr>
          <w:rFonts w:asciiTheme="minorHAnsi" w:hAnsiTheme="minorHAnsi" w:cstheme="minorHAnsi"/>
          <w:sz w:val="22"/>
          <w:szCs w:val="22"/>
        </w:rPr>
        <w:t xml:space="preserve">a fény </w:t>
      </w:r>
      <w:r w:rsidR="009F58A8" w:rsidRPr="0012527A">
        <w:rPr>
          <w:rFonts w:asciiTheme="minorHAnsi" w:hAnsiTheme="minorHAnsi" w:cstheme="minorHAnsi"/>
          <w:sz w:val="22"/>
          <w:szCs w:val="22"/>
        </w:rPr>
        <w:t xml:space="preserve">más hullámhosszú </w:t>
      </w:r>
      <w:r w:rsidR="002D614C" w:rsidRPr="0012527A">
        <w:rPr>
          <w:rFonts w:asciiTheme="minorHAnsi" w:hAnsiTheme="minorHAnsi" w:cstheme="minorHAnsi"/>
          <w:sz w:val="22"/>
          <w:szCs w:val="22"/>
        </w:rPr>
        <w:t xml:space="preserve">összetevőjét </w:t>
      </w:r>
      <w:r w:rsidR="009F58A8" w:rsidRPr="0012527A">
        <w:rPr>
          <w:rFonts w:asciiTheme="minorHAnsi" w:hAnsiTheme="minorHAnsi" w:cstheme="minorHAnsi"/>
          <w:sz w:val="22"/>
          <w:szCs w:val="22"/>
        </w:rPr>
        <w:t>nyeli el, ezért más színűnek látjuk). Az anyagok tulajdonságai ugyanis mindig meg</w:t>
      </w:r>
      <w:r w:rsidR="002D614C" w:rsidRPr="0012527A">
        <w:rPr>
          <w:rFonts w:asciiTheme="minorHAnsi" w:hAnsiTheme="minorHAnsi" w:cstheme="minorHAnsi"/>
          <w:sz w:val="22"/>
          <w:szCs w:val="22"/>
        </w:rPr>
        <w:t>magyarázhatók a szerkezetükkel.</w:t>
      </w:r>
    </w:p>
    <w:p w:rsidR="001D3743" w:rsidRDefault="001D3743" w:rsidP="0012527A">
      <w:pPr>
        <w:pStyle w:val="Default"/>
        <w:jc w:val="both"/>
        <w:rPr>
          <w:rFonts w:asciiTheme="minorHAnsi" w:hAnsiTheme="minorHAnsi" w:cstheme="minorHAnsi"/>
          <w:sz w:val="22"/>
          <w:szCs w:val="22"/>
        </w:rPr>
      </w:pPr>
    </w:p>
    <w:p w:rsidR="001D3743" w:rsidRDefault="001D3743" w:rsidP="0012527A">
      <w:pPr>
        <w:pStyle w:val="Default"/>
        <w:jc w:val="both"/>
        <w:rPr>
          <w:rFonts w:asciiTheme="minorHAnsi" w:hAnsiTheme="minorHAnsi" w:cstheme="minorHAnsi"/>
          <w:sz w:val="22"/>
          <w:szCs w:val="22"/>
        </w:rPr>
      </w:pPr>
    </w:p>
    <w:p w:rsidR="001D3743" w:rsidRDefault="001D3743" w:rsidP="001D3743">
      <w:pPr>
        <w:pStyle w:val="Default"/>
        <w:jc w:val="center"/>
        <w:rPr>
          <w:rFonts w:asciiTheme="minorHAnsi" w:hAnsiTheme="minorHAnsi" w:cstheme="minorHAnsi"/>
          <w:sz w:val="22"/>
          <w:szCs w:val="22"/>
        </w:rPr>
      </w:pPr>
      <w:r>
        <w:rPr>
          <w:rFonts w:asciiTheme="minorHAnsi" w:hAnsiTheme="minorHAnsi" w:cstheme="minorHAnsi"/>
          <w:sz w:val="22"/>
          <w:szCs w:val="22"/>
        </w:rPr>
        <w:t>VÉGE</w:t>
      </w:r>
    </w:p>
    <w:p w:rsidR="001D3743" w:rsidRDefault="001D3743" w:rsidP="001D3743">
      <w:pPr>
        <w:pStyle w:val="Default"/>
        <w:jc w:val="center"/>
        <w:rPr>
          <w:rFonts w:asciiTheme="minorHAnsi" w:hAnsiTheme="minorHAnsi" w:cstheme="minorHAnsi"/>
          <w:sz w:val="22"/>
          <w:szCs w:val="22"/>
        </w:rPr>
      </w:pPr>
    </w:p>
    <w:p w:rsidR="001D3743" w:rsidRDefault="001D3743" w:rsidP="001D3743">
      <w:pPr>
        <w:pStyle w:val="Default"/>
        <w:jc w:val="center"/>
        <w:rPr>
          <w:rFonts w:asciiTheme="minorHAnsi" w:hAnsiTheme="minorHAnsi" w:cstheme="minorHAnsi"/>
          <w:sz w:val="22"/>
          <w:szCs w:val="22"/>
        </w:rPr>
      </w:pPr>
    </w:p>
    <w:p w:rsidR="001D3743" w:rsidRPr="0012527A" w:rsidRDefault="001D3743" w:rsidP="001D3743">
      <w:pPr>
        <w:pStyle w:val="Default"/>
        <w:jc w:val="center"/>
        <w:rPr>
          <w:rFonts w:asciiTheme="minorHAnsi" w:hAnsiTheme="minorHAnsi" w:cstheme="minorHAnsi"/>
          <w:sz w:val="22"/>
          <w:szCs w:val="22"/>
        </w:rPr>
      </w:pPr>
      <w:r>
        <w:rPr>
          <w:rFonts w:asciiTheme="minorHAnsi" w:hAnsiTheme="minorHAnsi" w:cstheme="minorHAnsi"/>
          <w:sz w:val="22"/>
          <w:szCs w:val="22"/>
        </w:rPr>
        <w:t>JÓ MULATÁST, HASZNOS SZÓRAKOZÁST KÍVÁNUNK!</w:t>
      </w:r>
    </w:p>
    <w:sectPr w:rsidR="001D3743" w:rsidRPr="0012527A">
      <w:headerReference w:type="default" r:id="rId52"/>
      <w:footerReference w:type="default" r:id="rId5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68A2" w:rsidRDefault="00C568A2" w:rsidP="00B031C0">
      <w:pPr>
        <w:spacing w:after="0" w:line="240" w:lineRule="auto"/>
      </w:pPr>
      <w:r>
        <w:separator/>
      </w:r>
    </w:p>
  </w:endnote>
  <w:endnote w:type="continuationSeparator" w:id="0">
    <w:p w:rsidR="00C568A2" w:rsidRDefault="00C568A2" w:rsidP="00B031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8744143"/>
      <w:docPartObj>
        <w:docPartGallery w:val="Page Numbers (Bottom of Page)"/>
        <w:docPartUnique/>
      </w:docPartObj>
    </w:sdtPr>
    <w:sdtEndPr/>
    <w:sdtContent>
      <w:p w:rsidR="00C568A2" w:rsidRDefault="00C568A2">
        <w:pPr>
          <w:pStyle w:val="llb"/>
          <w:jc w:val="center"/>
        </w:pPr>
        <w:r>
          <w:fldChar w:fldCharType="begin"/>
        </w:r>
        <w:r>
          <w:instrText>PAGE   \* MERGEFORMAT</w:instrText>
        </w:r>
        <w:r>
          <w:fldChar w:fldCharType="separate"/>
        </w:r>
        <w:r w:rsidR="00C365A2">
          <w:rPr>
            <w:noProof/>
          </w:rPr>
          <w:t>12</w:t>
        </w:r>
        <w:r>
          <w:fldChar w:fldCharType="end"/>
        </w:r>
      </w:p>
    </w:sdtContent>
  </w:sdt>
  <w:p w:rsidR="00C568A2" w:rsidRDefault="00C568A2">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68A2" w:rsidRDefault="00C568A2" w:rsidP="00B031C0">
      <w:pPr>
        <w:spacing w:after="0" w:line="240" w:lineRule="auto"/>
      </w:pPr>
      <w:r>
        <w:separator/>
      </w:r>
    </w:p>
  </w:footnote>
  <w:footnote w:type="continuationSeparator" w:id="0">
    <w:p w:rsidR="00C568A2" w:rsidRDefault="00C568A2" w:rsidP="00B031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68A2" w:rsidRPr="00A733CF" w:rsidRDefault="00C568A2">
    <w:pPr>
      <w:pStyle w:val="lfej"/>
      <w:rPr>
        <w:sz w:val="16"/>
        <w:szCs w:val="16"/>
      </w:rPr>
    </w:pPr>
    <w:r w:rsidRPr="00A733CF">
      <w:rPr>
        <w:sz w:val="16"/>
        <w:szCs w:val="16"/>
      </w:rPr>
      <w:t>Óvodában is bemutatható kísérletek</w:t>
    </w:r>
    <w:r>
      <w:rPr>
        <w:sz w:val="16"/>
        <w:szCs w:val="16"/>
      </w:rPr>
      <w:t xml:space="preserve">, </w:t>
    </w:r>
    <w:r w:rsidRPr="00A733CF">
      <w:rPr>
        <w:sz w:val="16"/>
        <w:szCs w:val="16"/>
      </w:rPr>
      <w:tab/>
      <w:t>ELTE, kémiatanár-képzés, terepgyakorlat tantárgy, 2017 október</w:t>
    </w:r>
    <w:r>
      <w:rPr>
        <w:sz w:val="16"/>
        <w:szCs w:val="16"/>
      </w:rPr>
      <w:t xml:space="preserve">, Szalay Luca: </w:t>
    </w:r>
    <w:hyperlink r:id="rId1" w:history="1">
      <w:r w:rsidRPr="00BB7630">
        <w:rPr>
          <w:rStyle w:val="Hiperhivatkozs"/>
          <w:sz w:val="16"/>
          <w:szCs w:val="16"/>
        </w:rPr>
        <w:t>luca@chem.elte.hu</w:t>
      </w:r>
    </w:hyperlink>
    <w:r>
      <w:rPr>
        <w:sz w:val="16"/>
        <w:szCs w:val="1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03215"/>
    <w:multiLevelType w:val="hybridMultilevel"/>
    <w:tmpl w:val="9A10F6AE"/>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 w15:restartNumberingAfterBreak="0">
    <w:nsid w:val="0A7027D5"/>
    <w:multiLevelType w:val="hybridMultilevel"/>
    <w:tmpl w:val="7E840774"/>
    <w:lvl w:ilvl="0" w:tplc="040E0001">
      <w:start w:val="1"/>
      <w:numFmt w:val="bullet"/>
      <w:lvlText w:val=""/>
      <w:lvlJc w:val="left"/>
      <w:pPr>
        <w:ind w:left="153" w:hanging="360"/>
      </w:pPr>
      <w:rPr>
        <w:rFonts w:ascii="Symbol" w:hAnsi="Symbol" w:hint="default"/>
      </w:rPr>
    </w:lvl>
    <w:lvl w:ilvl="1" w:tplc="040E0003" w:tentative="1">
      <w:start w:val="1"/>
      <w:numFmt w:val="bullet"/>
      <w:lvlText w:val="o"/>
      <w:lvlJc w:val="left"/>
      <w:pPr>
        <w:ind w:left="873" w:hanging="360"/>
      </w:pPr>
      <w:rPr>
        <w:rFonts w:ascii="Courier New" w:hAnsi="Courier New" w:cs="Courier New" w:hint="default"/>
      </w:rPr>
    </w:lvl>
    <w:lvl w:ilvl="2" w:tplc="040E0005" w:tentative="1">
      <w:start w:val="1"/>
      <w:numFmt w:val="bullet"/>
      <w:lvlText w:val=""/>
      <w:lvlJc w:val="left"/>
      <w:pPr>
        <w:ind w:left="1593" w:hanging="360"/>
      </w:pPr>
      <w:rPr>
        <w:rFonts w:ascii="Wingdings" w:hAnsi="Wingdings" w:hint="default"/>
      </w:rPr>
    </w:lvl>
    <w:lvl w:ilvl="3" w:tplc="040E0001" w:tentative="1">
      <w:start w:val="1"/>
      <w:numFmt w:val="bullet"/>
      <w:lvlText w:val=""/>
      <w:lvlJc w:val="left"/>
      <w:pPr>
        <w:ind w:left="2313" w:hanging="360"/>
      </w:pPr>
      <w:rPr>
        <w:rFonts w:ascii="Symbol" w:hAnsi="Symbol" w:hint="default"/>
      </w:rPr>
    </w:lvl>
    <w:lvl w:ilvl="4" w:tplc="040E0003" w:tentative="1">
      <w:start w:val="1"/>
      <w:numFmt w:val="bullet"/>
      <w:lvlText w:val="o"/>
      <w:lvlJc w:val="left"/>
      <w:pPr>
        <w:ind w:left="3033" w:hanging="360"/>
      </w:pPr>
      <w:rPr>
        <w:rFonts w:ascii="Courier New" w:hAnsi="Courier New" w:cs="Courier New" w:hint="default"/>
      </w:rPr>
    </w:lvl>
    <w:lvl w:ilvl="5" w:tplc="040E0005" w:tentative="1">
      <w:start w:val="1"/>
      <w:numFmt w:val="bullet"/>
      <w:lvlText w:val=""/>
      <w:lvlJc w:val="left"/>
      <w:pPr>
        <w:ind w:left="3753" w:hanging="360"/>
      </w:pPr>
      <w:rPr>
        <w:rFonts w:ascii="Wingdings" w:hAnsi="Wingdings" w:hint="default"/>
      </w:rPr>
    </w:lvl>
    <w:lvl w:ilvl="6" w:tplc="040E0001" w:tentative="1">
      <w:start w:val="1"/>
      <w:numFmt w:val="bullet"/>
      <w:lvlText w:val=""/>
      <w:lvlJc w:val="left"/>
      <w:pPr>
        <w:ind w:left="4473" w:hanging="360"/>
      </w:pPr>
      <w:rPr>
        <w:rFonts w:ascii="Symbol" w:hAnsi="Symbol" w:hint="default"/>
      </w:rPr>
    </w:lvl>
    <w:lvl w:ilvl="7" w:tplc="040E0003" w:tentative="1">
      <w:start w:val="1"/>
      <w:numFmt w:val="bullet"/>
      <w:lvlText w:val="o"/>
      <w:lvlJc w:val="left"/>
      <w:pPr>
        <w:ind w:left="5193" w:hanging="360"/>
      </w:pPr>
      <w:rPr>
        <w:rFonts w:ascii="Courier New" w:hAnsi="Courier New" w:cs="Courier New" w:hint="default"/>
      </w:rPr>
    </w:lvl>
    <w:lvl w:ilvl="8" w:tplc="040E0005" w:tentative="1">
      <w:start w:val="1"/>
      <w:numFmt w:val="bullet"/>
      <w:lvlText w:val=""/>
      <w:lvlJc w:val="left"/>
      <w:pPr>
        <w:ind w:left="5913" w:hanging="360"/>
      </w:pPr>
      <w:rPr>
        <w:rFonts w:ascii="Wingdings" w:hAnsi="Wingdings" w:hint="default"/>
      </w:rPr>
    </w:lvl>
  </w:abstractNum>
  <w:abstractNum w:abstractNumId="2" w15:restartNumberingAfterBreak="0">
    <w:nsid w:val="0B3B025D"/>
    <w:multiLevelType w:val="hybridMultilevel"/>
    <w:tmpl w:val="DEE0BE2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0E0B78CA"/>
    <w:multiLevelType w:val="hybridMultilevel"/>
    <w:tmpl w:val="45A2CBF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1022298A"/>
    <w:multiLevelType w:val="hybridMultilevel"/>
    <w:tmpl w:val="9DCABDEE"/>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5" w15:restartNumberingAfterBreak="0">
    <w:nsid w:val="10A711BB"/>
    <w:multiLevelType w:val="hybridMultilevel"/>
    <w:tmpl w:val="F2C62C30"/>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6" w15:restartNumberingAfterBreak="0">
    <w:nsid w:val="15CF5EA7"/>
    <w:multiLevelType w:val="hybridMultilevel"/>
    <w:tmpl w:val="E0CEF88C"/>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7" w15:restartNumberingAfterBreak="0">
    <w:nsid w:val="1B000755"/>
    <w:multiLevelType w:val="hybridMultilevel"/>
    <w:tmpl w:val="DCF2C868"/>
    <w:lvl w:ilvl="0" w:tplc="78303D10">
      <w:start w:val="2"/>
      <w:numFmt w:val="bullet"/>
      <w:lvlText w:val="-"/>
      <w:lvlJc w:val="left"/>
      <w:pPr>
        <w:ind w:left="360" w:hanging="360"/>
      </w:pPr>
      <w:rPr>
        <w:rFonts w:ascii="Calibri" w:eastAsiaTheme="minorHAnsi" w:hAnsi="Calibri"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1BDA3C46"/>
    <w:multiLevelType w:val="hybridMultilevel"/>
    <w:tmpl w:val="0CF8EF1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1D8D55DD"/>
    <w:multiLevelType w:val="hybridMultilevel"/>
    <w:tmpl w:val="D6A877CE"/>
    <w:lvl w:ilvl="0" w:tplc="040E0017">
      <w:start w:val="1"/>
      <w:numFmt w:val="lowerLetter"/>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25BE20FF"/>
    <w:multiLevelType w:val="hybridMultilevel"/>
    <w:tmpl w:val="2430BDEA"/>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1" w15:restartNumberingAfterBreak="0">
    <w:nsid w:val="279C341C"/>
    <w:multiLevelType w:val="hybridMultilevel"/>
    <w:tmpl w:val="BD0E5EE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32F21C9E"/>
    <w:multiLevelType w:val="hybridMultilevel"/>
    <w:tmpl w:val="33A25FF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15:restartNumberingAfterBreak="0">
    <w:nsid w:val="3EA75DF3"/>
    <w:multiLevelType w:val="hybridMultilevel"/>
    <w:tmpl w:val="E60A8E12"/>
    <w:lvl w:ilvl="0" w:tplc="78303D10">
      <w:start w:val="2"/>
      <w:numFmt w:val="bullet"/>
      <w:lvlText w:val="-"/>
      <w:lvlJc w:val="left"/>
      <w:pPr>
        <w:ind w:left="360" w:hanging="360"/>
      </w:pPr>
      <w:rPr>
        <w:rFonts w:ascii="Calibri" w:eastAsiaTheme="minorHAnsi" w:hAnsi="Calibri"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3FE738D0"/>
    <w:multiLevelType w:val="hybridMultilevel"/>
    <w:tmpl w:val="454618B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15:restartNumberingAfterBreak="0">
    <w:nsid w:val="43FE3918"/>
    <w:multiLevelType w:val="hybridMultilevel"/>
    <w:tmpl w:val="29A4BE1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476E1219"/>
    <w:multiLevelType w:val="hybridMultilevel"/>
    <w:tmpl w:val="FE68864C"/>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7" w15:restartNumberingAfterBreak="0">
    <w:nsid w:val="47E2786E"/>
    <w:multiLevelType w:val="hybridMultilevel"/>
    <w:tmpl w:val="D33E993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4FA066F3"/>
    <w:multiLevelType w:val="hybridMultilevel"/>
    <w:tmpl w:val="5C5C8A0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57535358"/>
    <w:multiLevelType w:val="hybridMultilevel"/>
    <w:tmpl w:val="4784212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15:restartNumberingAfterBreak="0">
    <w:nsid w:val="5B482AA0"/>
    <w:multiLevelType w:val="hybridMultilevel"/>
    <w:tmpl w:val="E4F077BE"/>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1" w15:restartNumberingAfterBreak="0">
    <w:nsid w:val="5E7C799A"/>
    <w:multiLevelType w:val="hybridMultilevel"/>
    <w:tmpl w:val="E5DCD6FC"/>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2" w15:restartNumberingAfterBreak="0">
    <w:nsid w:val="65C21586"/>
    <w:multiLevelType w:val="hybridMultilevel"/>
    <w:tmpl w:val="EAFC5578"/>
    <w:lvl w:ilvl="0" w:tplc="040E0001">
      <w:start w:val="1"/>
      <w:numFmt w:val="bullet"/>
      <w:lvlText w:val=""/>
      <w:lvlJc w:val="left"/>
      <w:pPr>
        <w:ind w:left="306" w:hanging="360"/>
      </w:pPr>
      <w:rPr>
        <w:rFonts w:ascii="Symbol" w:hAnsi="Symbol" w:hint="default"/>
      </w:rPr>
    </w:lvl>
    <w:lvl w:ilvl="1" w:tplc="040E0003" w:tentative="1">
      <w:start w:val="1"/>
      <w:numFmt w:val="bullet"/>
      <w:lvlText w:val="o"/>
      <w:lvlJc w:val="left"/>
      <w:pPr>
        <w:ind w:left="1026" w:hanging="360"/>
      </w:pPr>
      <w:rPr>
        <w:rFonts w:ascii="Courier New" w:hAnsi="Courier New" w:cs="Courier New" w:hint="default"/>
      </w:rPr>
    </w:lvl>
    <w:lvl w:ilvl="2" w:tplc="040E0005" w:tentative="1">
      <w:start w:val="1"/>
      <w:numFmt w:val="bullet"/>
      <w:lvlText w:val=""/>
      <w:lvlJc w:val="left"/>
      <w:pPr>
        <w:ind w:left="1746" w:hanging="360"/>
      </w:pPr>
      <w:rPr>
        <w:rFonts w:ascii="Wingdings" w:hAnsi="Wingdings" w:hint="default"/>
      </w:rPr>
    </w:lvl>
    <w:lvl w:ilvl="3" w:tplc="040E0001" w:tentative="1">
      <w:start w:val="1"/>
      <w:numFmt w:val="bullet"/>
      <w:lvlText w:val=""/>
      <w:lvlJc w:val="left"/>
      <w:pPr>
        <w:ind w:left="2466" w:hanging="360"/>
      </w:pPr>
      <w:rPr>
        <w:rFonts w:ascii="Symbol" w:hAnsi="Symbol" w:hint="default"/>
      </w:rPr>
    </w:lvl>
    <w:lvl w:ilvl="4" w:tplc="040E0003" w:tentative="1">
      <w:start w:val="1"/>
      <w:numFmt w:val="bullet"/>
      <w:lvlText w:val="o"/>
      <w:lvlJc w:val="left"/>
      <w:pPr>
        <w:ind w:left="3186" w:hanging="360"/>
      </w:pPr>
      <w:rPr>
        <w:rFonts w:ascii="Courier New" w:hAnsi="Courier New" w:cs="Courier New" w:hint="default"/>
      </w:rPr>
    </w:lvl>
    <w:lvl w:ilvl="5" w:tplc="040E0005" w:tentative="1">
      <w:start w:val="1"/>
      <w:numFmt w:val="bullet"/>
      <w:lvlText w:val=""/>
      <w:lvlJc w:val="left"/>
      <w:pPr>
        <w:ind w:left="3906" w:hanging="360"/>
      </w:pPr>
      <w:rPr>
        <w:rFonts w:ascii="Wingdings" w:hAnsi="Wingdings" w:hint="default"/>
      </w:rPr>
    </w:lvl>
    <w:lvl w:ilvl="6" w:tplc="040E0001" w:tentative="1">
      <w:start w:val="1"/>
      <w:numFmt w:val="bullet"/>
      <w:lvlText w:val=""/>
      <w:lvlJc w:val="left"/>
      <w:pPr>
        <w:ind w:left="4626" w:hanging="360"/>
      </w:pPr>
      <w:rPr>
        <w:rFonts w:ascii="Symbol" w:hAnsi="Symbol" w:hint="default"/>
      </w:rPr>
    </w:lvl>
    <w:lvl w:ilvl="7" w:tplc="040E0003" w:tentative="1">
      <w:start w:val="1"/>
      <w:numFmt w:val="bullet"/>
      <w:lvlText w:val="o"/>
      <w:lvlJc w:val="left"/>
      <w:pPr>
        <w:ind w:left="5346" w:hanging="360"/>
      </w:pPr>
      <w:rPr>
        <w:rFonts w:ascii="Courier New" w:hAnsi="Courier New" w:cs="Courier New" w:hint="default"/>
      </w:rPr>
    </w:lvl>
    <w:lvl w:ilvl="8" w:tplc="040E0005" w:tentative="1">
      <w:start w:val="1"/>
      <w:numFmt w:val="bullet"/>
      <w:lvlText w:val=""/>
      <w:lvlJc w:val="left"/>
      <w:pPr>
        <w:ind w:left="6066" w:hanging="360"/>
      </w:pPr>
      <w:rPr>
        <w:rFonts w:ascii="Wingdings" w:hAnsi="Wingdings" w:hint="default"/>
      </w:rPr>
    </w:lvl>
  </w:abstractNum>
  <w:abstractNum w:abstractNumId="23" w15:restartNumberingAfterBreak="0">
    <w:nsid w:val="69B75B23"/>
    <w:multiLevelType w:val="hybridMultilevel"/>
    <w:tmpl w:val="0E0C210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4" w15:restartNumberingAfterBreak="0">
    <w:nsid w:val="7A427E0A"/>
    <w:multiLevelType w:val="hybridMultilevel"/>
    <w:tmpl w:val="0430F338"/>
    <w:lvl w:ilvl="0" w:tplc="040E0017">
      <w:start w:val="1"/>
      <w:numFmt w:val="lowerLetter"/>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5" w15:restartNumberingAfterBreak="0">
    <w:nsid w:val="7B29399F"/>
    <w:multiLevelType w:val="hybridMultilevel"/>
    <w:tmpl w:val="92205EF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6" w15:restartNumberingAfterBreak="0">
    <w:nsid w:val="7C9C407D"/>
    <w:multiLevelType w:val="hybridMultilevel"/>
    <w:tmpl w:val="B16611F4"/>
    <w:lvl w:ilvl="0" w:tplc="040E0001">
      <w:start w:val="1"/>
      <w:numFmt w:val="bullet"/>
      <w:lvlText w:val=""/>
      <w:lvlJc w:val="left"/>
      <w:pPr>
        <w:ind w:left="360" w:hanging="360"/>
      </w:pPr>
      <w:rPr>
        <w:rFonts w:ascii="Symbol" w:hAnsi="Symbol" w:hint="default"/>
      </w:rPr>
    </w:lvl>
    <w:lvl w:ilvl="1" w:tplc="040E0003">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num w:numId="1">
    <w:abstractNumId w:val="5"/>
  </w:num>
  <w:num w:numId="2">
    <w:abstractNumId w:val="21"/>
  </w:num>
  <w:num w:numId="3">
    <w:abstractNumId w:val="26"/>
  </w:num>
  <w:num w:numId="4">
    <w:abstractNumId w:val="0"/>
  </w:num>
  <w:num w:numId="5">
    <w:abstractNumId w:val="4"/>
  </w:num>
  <w:num w:numId="6">
    <w:abstractNumId w:val="19"/>
  </w:num>
  <w:num w:numId="7">
    <w:abstractNumId w:val="12"/>
  </w:num>
  <w:num w:numId="8">
    <w:abstractNumId w:val="2"/>
  </w:num>
  <w:num w:numId="9">
    <w:abstractNumId w:val="11"/>
  </w:num>
  <w:num w:numId="10">
    <w:abstractNumId w:val="22"/>
  </w:num>
  <w:num w:numId="11">
    <w:abstractNumId w:val="1"/>
  </w:num>
  <w:num w:numId="12">
    <w:abstractNumId w:val="23"/>
  </w:num>
  <w:num w:numId="13">
    <w:abstractNumId w:val="17"/>
  </w:num>
  <w:num w:numId="14">
    <w:abstractNumId w:val="8"/>
  </w:num>
  <w:num w:numId="15">
    <w:abstractNumId w:val="18"/>
  </w:num>
  <w:num w:numId="16">
    <w:abstractNumId w:val="15"/>
  </w:num>
  <w:num w:numId="17">
    <w:abstractNumId w:val="3"/>
  </w:num>
  <w:num w:numId="18">
    <w:abstractNumId w:val="20"/>
  </w:num>
  <w:num w:numId="19">
    <w:abstractNumId w:val="6"/>
  </w:num>
  <w:num w:numId="20">
    <w:abstractNumId w:val="25"/>
  </w:num>
  <w:num w:numId="21">
    <w:abstractNumId w:val="14"/>
  </w:num>
  <w:num w:numId="22">
    <w:abstractNumId w:val="10"/>
  </w:num>
  <w:num w:numId="23">
    <w:abstractNumId w:val="16"/>
  </w:num>
  <w:num w:numId="24">
    <w:abstractNumId w:val="9"/>
  </w:num>
  <w:num w:numId="25">
    <w:abstractNumId w:val="24"/>
  </w:num>
  <w:num w:numId="26">
    <w:abstractNumId w:val="13"/>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EB6"/>
    <w:rsid w:val="00006C71"/>
    <w:rsid w:val="0003053D"/>
    <w:rsid w:val="00055203"/>
    <w:rsid w:val="000565B8"/>
    <w:rsid w:val="00077E01"/>
    <w:rsid w:val="000A0274"/>
    <w:rsid w:val="000A09D6"/>
    <w:rsid w:val="000A7EE6"/>
    <w:rsid w:val="000B741B"/>
    <w:rsid w:val="000D2F45"/>
    <w:rsid w:val="000F0D7C"/>
    <w:rsid w:val="000F30AE"/>
    <w:rsid w:val="000F4024"/>
    <w:rsid w:val="0012527A"/>
    <w:rsid w:val="00135E80"/>
    <w:rsid w:val="00152CA7"/>
    <w:rsid w:val="001C50A7"/>
    <w:rsid w:val="001D3743"/>
    <w:rsid w:val="001E2154"/>
    <w:rsid w:val="001F6A9C"/>
    <w:rsid w:val="00223AA7"/>
    <w:rsid w:val="0024091A"/>
    <w:rsid w:val="00242628"/>
    <w:rsid w:val="002445A7"/>
    <w:rsid w:val="00255A9D"/>
    <w:rsid w:val="00271CD1"/>
    <w:rsid w:val="0029321A"/>
    <w:rsid w:val="002D614C"/>
    <w:rsid w:val="002E423C"/>
    <w:rsid w:val="002E5C9F"/>
    <w:rsid w:val="0030634F"/>
    <w:rsid w:val="003077EF"/>
    <w:rsid w:val="00322896"/>
    <w:rsid w:val="00343259"/>
    <w:rsid w:val="00351FB8"/>
    <w:rsid w:val="00354352"/>
    <w:rsid w:val="0036205F"/>
    <w:rsid w:val="00371C21"/>
    <w:rsid w:val="00372D12"/>
    <w:rsid w:val="003C64F6"/>
    <w:rsid w:val="003E53D5"/>
    <w:rsid w:val="00402379"/>
    <w:rsid w:val="00421890"/>
    <w:rsid w:val="004469A5"/>
    <w:rsid w:val="004471F3"/>
    <w:rsid w:val="00461D42"/>
    <w:rsid w:val="00476FCD"/>
    <w:rsid w:val="004954A2"/>
    <w:rsid w:val="004A4771"/>
    <w:rsid w:val="004C7ABC"/>
    <w:rsid w:val="004D3CEE"/>
    <w:rsid w:val="00510975"/>
    <w:rsid w:val="005305BB"/>
    <w:rsid w:val="00545568"/>
    <w:rsid w:val="00552CAC"/>
    <w:rsid w:val="005725D0"/>
    <w:rsid w:val="005B6641"/>
    <w:rsid w:val="005C1859"/>
    <w:rsid w:val="005C2CF5"/>
    <w:rsid w:val="005C2EC8"/>
    <w:rsid w:val="006003A5"/>
    <w:rsid w:val="00630D97"/>
    <w:rsid w:val="00640DDB"/>
    <w:rsid w:val="00645E6F"/>
    <w:rsid w:val="00663684"/>
    <w:rsid w:val="006760C3"/>
    <w:rsid w:val="00687BE3"/>
    <w:rsid w:val="006A2BFF"/>
    <w:rsid w:val="006B2512"/>
    <w:rsid w:val="006B4E5A"/>
    <w:rsid w:val="006B7A1A"/>
    <w:rsid w:val="006C228D"/>
    <w:rsid w:val="006E358E"/>
    <w:rsid w:val="007034BD"/>
    <w:rsid w:val="00716FC2"/>
    <w:rsid w:val="007266AF"/>
    <w:rsid w:val="007518AB"/>
    <w:rsid w:val="00760A71"/>
    <w:rsid w:val="0077565D"/>
    <w:rsid w:val="00775BF3"/>
    <w:rsid w:val="0078510D"/>
    <w:rsid w:val="00792848"/>
    <w:rsid w:val="007A61A0"/>
    <w:rsid w:val="007B335A"/>
    <w:rsid w:val="007E345B"/>
    <w:rsid w:val="007F34BC"/>
    <w:rsid w:val="00810807"/>
    <w:rsid w:val="00824466"/>
    <w:rsid w:val="00832951"/>
    <w:rsid w:val="00835F50"/>
    <w:rsid w:val="00836964"/>
    <w:rsid w:val="00856057"/>
    <w:rsid w:val="008B64AA"/>
    <w:rsid w:val="008C4CE9"/>
    <w:rsid w:val="008D5575"/>
    <w:rsid w:val="008D5FA4"/>
    <w:rsid w:val="008E0C40"/>
    <w:rsid w:val="008E6E0D"/>
    <w:rsid w:val="009151FF"/>
    <w:rsid w:val="00920888"/>
    <w:rsid w:val="009235FC"/>
    <w:rsid w:val="0093108A"/>
    <w:rsid w:val="00933129"/>
    <w:rsid w:val="0094122F"/>
    <w:rsid w:val="009531E1"/>
    <w:rsid w:val="0098710C"/>
    <w:rsid w:val="00990419"/>
    <w:rsid w:val="009A776C"/>
    <w:rsid w:val="009B134F"/>
    <w:rsid w:val="009C7B7A"/>
    <w:rsid w:val="009F1B51"/>
    <w:rsid w:val="009F4E4B"/>
    <w:rsid w:val="009F58A8"/>
    <w:rsid w:val="00A00075"/>
    <w:rsid w:val="00A04BE3"/>
    <w:rsid w:val="00A119CF"/>
    <w:rsid w:val="00A132BB"/>
    <w:rsid w:val="00A27673"/>
    <w:rsid w:val="00A33229"/>
    <w:rsid w:val="00A43EB6"/>
    <w:rsid w:val="00A45599"/>
    <w:rsid w:val="00A733CF"/>
    <w:rsid w:val="00A93E1D"/>
    <w:rsid w:val="00AC7FDB"/>
    <w:rsid w:val="00AE28CB"/>
    <w:rsid w:val="00AE7B94"/>
    <w:rsid w:val="00AF195B"/>
    <w:rsid w:val="00B031C0"/>
    <w:rsid w:val="00B07917"/>
    <w:rsid w:val="00B11836"/>
    <w:rsid w:val="00B47A84"/>
    <w:rsid w:val="00B54F67"/>
    <w:rsid w:val="00B6342F"/>
    <w:rsid w:val="00B70C77"/>
    <w:rsid w:val="00B96D75"/>
    <w:rsid w:val="00BA15B2"/>
    <w:rsid w:val="00BA441C"/>
    <w:rsid w:val="00BA527C"/>
    <w:rsid w:val="00BA6721"/>
    <w:rsid w:val="00BC3545"/>
    <w:rsid w:val="00BC644A"/>
    <w:rsid w:val="00BF0134"/>
    <w:rsid w:val="00BF0860"/>
    <w:rsid w:val="00BF2C80"/>
    <w:rsid w:val="00C35937"/>
    <w:rsid w:val="00C365A2"/>
    <w:rsid w:val="00C568A2"/>
    <w:rsid w:val="00C70D26"/>
    <w:rsid w:val="00C738CA"/>
    <w:rsid w:val="00C876FD"/>
    <w:rsid w:val="00C87D37"/>
    <w:rsid w:val="00C95E66"/>
    <w:rsid w:val="00CD0554"/>
    <w:rsid w:val="00D01942"/>
    <w:rsid w:val="00D03F69"/>
    <w:rsid w:val="00D12CB5"/>
    <w:rsid w:val="00D200DA"/>
    <w:rsid w:val="00D30BE4"/>
    <w:rsid w:val="00D373AA"/>
    <w:rsid w:val="00D443D1"/>
    <w:rsid w:val="00D45FAB"/>
    <w:rsid w:val="00D5284A"/>
    <w:rsid w:val="00D52AB7"/>
    <w:rsid w:val="00D6551F"/>
    <w:rsid w:val="00D74C59"/>
    <w:rsid w:val="00D779EA"/>
    <w:rsid w:val="00D80D17"/>
    <w:rsid w:val="00D87808"/>
    <w:rsid w:val="00DA0C8E"/>
    <w:rsid w:val="00DB390D"/>
    <w:rsid w:val="00DE68C8"/>
    <w:rsid w:val="00DF143E"/>
    <w:rsid w:val="00DF6846"/>
    <w:rsid w:val="00E14A7F"/>
    <w:rsid w:val="00E4542F"/>
    <w:rsid w:val="00E70B4D"/>
    <w:rsid w:val="00EB68E1"/>
    <w:rsid w:val="00F038C2"/>
    <w:rsid w:val="00F07FC8"/>
    <w:rsid w:val="00F21687"/>
    <w:rsid w:val="00F21FA8"/>
    <w:rsid w:val="00F759C8"/>
    <w:rsid w:val="00F87841"/>
    <w:rsid w:val="00F96003"/>
    <w:rsid w:val="00F975A7"/>
    <w:rsid w:val="00FC5E02"/>
    <w:rsid w:val="00FD5A3D"/>
    <w:rsid w:val="00FE24FA"/>
    <w:rsid w:val="00FF4FC3"/>
    <w:rsid w:val="00FF6A8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F2280B-E907-483F-A45C-FB053A0C6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Default">
    <w:name w:val="Default"/>
    <w:rsid w:val="00A43EB6"/>
    <w:pPr>
      <w:autoSpaceDE w:val="0"/>
      <w:autoSpaceDN w:val="0"/>
      <w:adjustRightInd w:val="0"/>
      <w:spacing w:after="0" w:line="240" w:lineRule="auto"/>
    </w:pPr>
    <w:rPr>
      <w:rFonts w:ascii="Times New Roman" w:hAnsi="Times New Roman" w:cs="Times New Roman"/>
      <w:color w:val="000000"/>
      <w:sz w:val="24"/>
      <w:szCs w:val="24"/>
    </w:rPr>
  </w:style>
  <w:style w:type="character" w:styleId="Hiperhivatkozs">
    <w:name w:val="Hyperlink"/>
    <w:basedOn w:val="Bekezdsalapbettpusa"/>
    <w:uiPriority w:val="99"/>
    <w:unhideWhenUsed/>
    <w:rsid w:val="00D74C59"/>
    <w:rPr>
      <w:color w:val="0000FF" w:themeColor="hyperlink"/>
      <w:u w:val="single"/>
    </w:rPr>
  </w:style>
  <w:style w:type="paragraph" w:styleId="Listaszerbekezds">
    <w:name w:val="List Paragraph"/>
    <w:basedOn w:val="Norml"/>
    <w:uiPriority w:val="34"/>
    <w:qFormat/>
    <w:rsid w:val="009531E1"/>
    <w:pPr>
      <w:ind w:left="720"/>
      <w:contextualSpacing/>
    </w:pPr>
  </w:style>
  <w:style w:type="paragraph" w:styleId="lfej">
    <w:name w:val="header"/>
    <w:basedOn w:val="Norml"/>
    <w:link w:val="lfejChar"/>
    <w:uiPriority w:val="99"/>
    <w:unhideWhenUsed/>
    <w:rsid w:val="00B031C0"/>
    <w:pPr>
      <w:tabs>
        <w:tab w:val="center" w:pos="4536"/>
        <w:tab w:val="right" w:pos="9072"/>
      </w:tabs>
      <w:spacing w:after="0" w:line="240" w:lineRule="auto"/>
    </w:pPr>
  </w:style>
  <w:style w:type="character" w:customStyle="1" w:styleId="lfejChar">
    <w:name w:val="Élőfej Char"/>
    <w:basedOn w:val="Bekezdsalapbettpusa"/>
    <w:link w:val="lfej"/>
    <w:uiPriority w:val="99"/>
    <w:rsid w:val="00B031C0"/>
  </w:style>
  <w:style w:type="paragraph" w:styleId="llb">
    <w:name w:val="footer"/>
    <w:basedOn w:val="Norml"/>
    <w:link w:val="llbChar"/>
    <w:uiPriority w:val="99"/>
    <w:unhideWhenUsed/>
    <w:rsid w:val="00B031C0"/>
    <w:pPr>
      <w:tabs>
        <w:tab w:val="center" w:pos="4536"/>
        <w:tab w:val="right" w:pos="9072"/>
      </w:tabs>
      <w:spacing w:after="0" w:line="240" w:lineRule="auto"/>
    </w:pPr>
  </w:style>
  <w:style w:type="character" w:customStyle="1" w:styleId="llbChar">
    <w:name w:val="Élőláb Char"/>
    <w:basedOn w:val="Bekezdsalapbettpusa"/>
    <w:link w:val="llb"/>
    <w:uiPriority w:val="99"/>
    <w:rsid w:val="00B031C0"/>
  </w:style>
  <w:style w:type="table" w:styleId="Rcsostblzat">
    <w:name w:val="Table Grid"/>
    <w:basedOn w:val="Normltblzat"/>
    <w:uiPriority w:val="39"/>
    <w:rsid w:val="00760A7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Bekezdsalapbettpusa"/>
    <w:uiPriority w:val="99"/>
    <w:semiHidden/>
    <w:unhideWhenUsed/>
    <w:rsid w:val="00856057"/>
    <w:rPr>
      <w:color w:val="808080"/>
      <w:shd w:val="clear" w:color="auto" w:fill="E6E6E6"/>
    </w:rPr>
  </w:style>
  <w:style w:type="paragraph" w:styleId="NormlWeb">
    <w:name w:val="Normal (Web)"/>
    <w:basedOn w:val="Norml"/>
    <w:uiPriority w:val="99"/>
    <w:unhideWhenUsed/>
    <w:rsid w:val="007266AF"/>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Mrltotthiperhivatkozs">
    <w:name w:val="FollowedHyperlink"/>
    <w:basedOn w:val="Bekezdsalapbettpusa"/>
    <w:uiPriority w:val="99"/>
    <w:semiHidden/>
    <w:unhideWhenUsed/>
    <w:rsid w:val="00836964"/>
    <w:rPr>
      <w:color w:val="800080" w:themeColor="followedHyperlink"/>
      <w:u w:val="single"/>
    </w:rPr>
  </w:style>
  <w:style w:type="character" w:customStyle="1" w:styleId="apple-converted-space">
    <w:name w:val="apple-converted-space"/>
    <w:basedOn w:val="Bekezdsalapbettpusa"/>
    <w:rsid w:val="008108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350418">
      <w:bodyDiv w:val="1"/>
      <w:marLeft w:val="0"/>
      <w:marRight w:val="0"/>
      <w:marTop w:val="0"/>
      <w:marBottom w:val="0"/>
      <w:divBdr>
        <w:top w:val="none" w:sz="0" w:space="0" w:color="auto"/>
        <w:left w:val="none" w:sz="0" w:space="0" w:color="auto"/>
        <w:bottom w:val="none" w:sz="0" w:space="0" w:color="auto"/>
        <w:right w:val="none" w:sz="0" w:space="0" w:color="auto"/>
      </w:divBdr>
    </w:div>
    <w:div w:id="1299646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7.jpeg"/><Relationship Id="rId39" Type="http://schemas.openxmlformats.org/officeDocument/2006/relationships/image" Target="media/image29.png"/><Relationship Id="rId21" Type="http://schemas.openxmlformats.org/officeDocument/2006/relationships/image" Target="media/image12.png"/><Relationship Id="rId34" Type="http://schemas.openxmlformats.org/officeDocument/2006/relationships/image" Target="media/image24.jpeg"/><Relationship Id="rId42" Type="http://schemas.openxmlformats.org/officeDocument/2006/relationships/image" Target="media/image32.png"/><Relationship Id="rId47" Type="http://schemas.openxmlformats.org/officeDocument/2006/relationships/image" Target="media/image35.png"/><Relationship Id="rId50" Type="http://schemas.openxmlformats.org/officeDocument/2006/relationships/image" Target="media/image38.png"/><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19.png"/><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hyperlink" Target="http://www.youtube.com/watch?v=f2XQ97XHjVw&amp;feature=plcp" TargetMode="External"/><Relationship Id="rId53"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1.png"/><Relationship Id="rId44" Type="http://schemas.openxmlformats.org/officeDocument/2006/relationships/hyperlink" Target="http://www.youtube.com/watch?v=scbPKjU8Ssg&amp;feature=fvw" TargetMode="External"/><Relationship Id="rId5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0.png"/><Relationship Id="rId35" Type="http://schemas.openxmlformats.org/officeDocument/2006/relationships/image" Target="media/image25.jpeg"/><Relationship Id="rId43" Type="http://schemas.openxmlformats.org/officeDocument/2006/relationships/image" Target="media/image33.png"/><Relationship Id="rId48" Type="http://schemas.openxmlformats.org/officeDocument/2006/relationships/image" Target="media/image36.png"/><Relationship Id="rId8" Type="http://schemas.openxmlformats.org/officeDocument/2006/relationships/hyperlink" Target="mailto:luca@caesar.elte.hu" TargetMode="External"/><Relationship Id="rId51" Type="http://schemas.openxmlformats.org/officeDocument/2006/relationships/image" Target="media/image39.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6.png"/><Relationship Id="rId33" Type="http://schemas.openxmlformats.org/officeDocument/2006/relationships/image" Target="media/image23.jpeg"/><Relationship Id="rId38" Type="http://schemas.openxmlformats.org/officeDocument/2006/relationships/image" Target="media/image28.png"/><Relationship Id="rId46" Type="http://schemas.openxmlformats.org/officeDocument/2006/relationships/image" Target="media/image34.png"/><Relationship Id="rId20" Type="http://schemas.openxmlformats.org/officeDocument/2006/relationships/hyperlink" Target="https://www.youtube.com/watch?v=8CphD6aLccE" TargetMode="External"/><Relationship Id="rId41" Type="http://schemas.openxmlformats.org/officeDocument/2006/relationships/image" Target="media/image31.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hyperlink" Target="https://www.youtube.com/watch?v=1iH6BK9rvMw" TargetMode="External"/><Relationship Id="rId36" Type="http://schemas.openxmlformats.org/officeDocument/2006/relationships/image" Target="media/image26.png"/><Relationship Id="rId49" Type="http://schemas.openxmlformats.org/officeDocument/2006/relationships/image" Target="media/image37.png"/></Relationships>
</file>

<file path=word/_rels/header1.xml.rels><?xml version="1.0" encoding="UTF-8" standalone="yes"?>
<Relationships xmlns="http://schemas.openxmlformats.org/package/2006/relationships"><Relationship Id="rId1" Type="http://schemas.openxmlformats.org/officeDocument/2006/relationships/hyperlink" Target="mailto:luca@chem.elte.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DC5A75-F069-4DB2-AC2C-B789A8751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18</Pages>
  <Words>4693</Words>
  <Characters>32382</Characters>
  <Application>Microsoft Office Word</Application>
  <DocSecurity>0</DocSecurity>
  <Lines>269</Lines>
  <Paragraphs>74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37001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Kelemen Luca</dc:creator>
  <cp:lastModifiedBy>Szalay Luca</cp:lastModifiedBy>
  <cp:revision>8</cp:revision>
  <dcterms:created xsi:type="dcterms:W3CDTF">2018-02-13T05:01:00Z</dcterms:created>
  <dcterms:modified xsi:type="dcterms:W3CDTF">2018-04-11T04:03:00Z</dcterms:modified>
</cp:coreProperties>
</file>