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97578" w14:textId="77777777" w:rsidR="00B9588B" w:rsidRDefault="008B01DD">
      <w:pPr>
        <w:spacing w:after="0" w:line="240" w:lineRule="auto"/>
        <w:jc w:val="center"/>
        <w:rPr>
          <w:b/>
          <w:sz w:val="20"/>
          <w:szCs w:val="20"/>
        </w:rPr>
      </w:pPr>
      <w:r>
        <w:rPr>
          <w:b/>
          <w:sz w:val="20"/>
          <w:szCs w:val="20"/>
        </w:rPr>
        <w:t xml:space="preserve">19. feladatlap: </w:t>
      </w:r>
      <w:proofErr w:type="spellStart"/>
      <w:r>
        <w:rPr>
          <w:b/>
          <w:sz w:val="20"/>
          <w:szCs w:val="20"/>
        </w:rPr>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p>
    <w:p w14:paraId="44AC6BB6" w14:textId="77777777" w:rsidR="00B9588B" w:rsidRDefault="00B9588B">
      <w:pPr>
        <w:spacing w:after="0" w:line="240" w:lineRule="auto"/>
        <w:jc w:val="center"/>
        <w:rPr>
          <w:b/>
          <w:sz w:val="20"/>
          <w:szCs w:val="20"/>
        </w:rPr>
      </w:pPr>
    </w:p>
    <w:p w14:paraId="25AD0D45" w14:textId="77777777" w:rsidR="00B9588B" w:rsidRDefault="008B01DD">
      <w:pPr>
        <w:spacing w:after="0" w:line="240" w:lineRule="auto"/>
        <w:jc w:val="center"/>
        <w:rPr>
          <w:b/>
          <w:sz w:val="20"/>
          <w:szCs w:val="20"/>
        </w:rPr>
      </w:pPr>
      <w:r>
        <w:rPr>
          <w:b/>
          <w:sz w:val="20"/>
          <w:szCs w:val="20"/>
        </w:rPr>
        <w:t>Módszertani útmutató</w:t>
      </w:r>
    </w:p>
    <w:p w14:paraId="7AE2D5F9" w14:textId="77777777" w:rsidR="00B9588B" w:rsidRDefault="00B9588B">
      <w:pPr>
        <w:spacing w:after="0" w:line="240" w:lineRule="auto"/>
        <w:jc w:val="center"/>
        <w:rPr>
          <w:b/>
          <w:sz w:val="20"/>
          <w:szCs w:val="20"/>
        </w:rPr>
      </w:pPr>
    </w:p>
    <w:p w14:paraId="6B379D5A" w14:textId="77777777" w:rsidR="00B9588B" w:rsidRDefault="008B01DD">
      <w:pPr>
        <w:pStyle w:val="Heading2"/>
        <w:spacing w:line="240" w:lineRule="auto"/>
        <w:rPr>
          <w:b/>
          <w:color w:val="000000"/>
          <w:sz w:val="20"/>
          <w:szCs w:val="20"/>
        </w:rPr>
      </w:pPr>
      <w:r>
        <w:rPr>
          <w:b/>
          <w:color w:val="000000"/>
          <w:sz w:val="20"/>
          <w:szCs w:val="20"/>
        </w:rPr>
        <w:t>1. Téma:</w:t>
      </w:r>
    </w:p>
    <w:p w14:paraId="4F9C751D" w14:textId="77777777" w:rsidR="00B9588B" w:rsidRDefault="008B01DD">
      <w:pPr>
        <w:spacing w:after="0" w:line="240" w:lineRule="auto"/>
        <w:rPr>
          <w:sz w:val="20"/>
          <w:szCs w:val="20"/>
        </w:rPr>
      </w:pPr>
      <w:r>
        <w:rPr>
          <w:sz w:val="20"/>
          <w:szCs w:val="20"/>
        </w:rPr>
        <w:t xml:space="preserve">Oldószerek polaritása, </w:t>
      </w:r>
      <w:proofErr w:type="spellStart"/>
      <w:r>
        <w:rPr>
          <w:sz w:val="20"/>
          <w:szCs w:val="20"/>
        </w:rPr>
        <w:t>elegyíthetősége</w:t>
      </w:r>
      <w:proofErr w:type="spellEnd"/>
      <w:r>
        <w:rPr>
          <w:sz w:val="20"/>
          <w:szCs w:val="20"/>
        </w:rPr>
        <w:t>, heterogén rendszerek, a jód oldhatósága, az oldott jód színe különböző oldószerekben.</w:t>
      </w:r>
    </w:p>
    <w:p w14:paraId="4045B745" w14:textId="77777777" w:rsidR="00B9588B" w:rsidRDefault="00B9588B">
      <w:pPr>
        <w:spacing w:after="0" w:line="240" w:lineRule="auto"/>
        <w:rPr>
          <w:sz w:val="20"/>
          <w:szCs w:val="20"/>
        </w:rPr>
      </w:pPr>
    </w:p>
    <w:p w14:paraId="4D94B4D2" w14:textId="77777777" w:rsidR="00B9588B" w:rsidRDefault="008B01DD">
      <w:pPr>
        <w:pStyle w:val="Heading2"/>
        <w:spacing w:line="240" w:lineRule="auto"/>
        <w:rPr>
          <w:b/>
          <w:color w:val="000000"/>
          <w:sz w:val="20"/>
          <w:szCs w:val="20"/>
        </w:rPr>
      </w:pPr>
      <w:r>
        <w:rPr>
          <w:b/>
          <w:color w:val="000000"/>
          <w:sz w:val="20"/>
          <w:szCs w:val="20"/>
        </w:rPr>
        <w:t>2. Felhasználás:</w:t>
      </w:r>
    </w:p>
    <w:p w14:paraId="5CE9C590" w14:textId="77777777" w:rsidR="00B9588B" w:rsidRDefault="008B01DD">
      <w:pPr>
        <w:spacing w:after="0" w:line="240" w:lineRule="auto"/>
        <w:rPr>
          <w:sz w:val="20"/>
          <w:szCs w:val="20"/>
        </w:rPr>
      </w:pPr>
      <w:r>
        <w:rPr>
          <w:sz w:val="20"/>
          <w:szCs w:val="20"/>
        </w:rPr>
        <w:t>10. osztály, 30-35 perces, tanulókísérletre épülő feladat</w:t>
      </w:r>
    </w:p>
    <w:p w14:paraId="0F4D0706" w14:textId="77777777" w:rsidR="00B9588B" w:rsidRDefault="00B9588B">
      <w:pPr>
        <w:spacing w:after="0" w:line="240" w:lineRule="auto"/>
        <w:rPr>
          <w:sz w:val="20"/>
          <w:szCs w:val="20"/>
        </w:rPr>
      </w:pPr>
    </w:p>
    <w:p w14:paraId="19131F43" w14:textId="77777777" w:rsidR="00B9588B" w:rsidRDefault="008B01DD">
      <w:pPr>
        <w:pStyle w:val="Heading2"/>
        <w:tabs>
          <w:tab w:val="left" w:pos="6192"/>
        </w:tabs>
        <w:spacing w:line="240" w:lineRule="auto"/>
        <w:rPr>
          <w:b/>
          <w:color w:val="000000"/>
          <w:sz w:val="20"/>
          <w:szCs w:val="20"/>
        </w:rPr>
      </w:pPr>
      <w:r>
        <w:rPr>
          <w:b/>
          <w:color w:val="000000"/>
          <w:sz w:val="20"/>
          <w:szCs w:val="20"/>
        </w:rPr>
        <w:t>3. Szükséges előzetes ismeretek:</w:t>
      </w:r>
    </w:p>
    <w:p w14:paraId="0DA31C05" w14:textId="77777777" w:rsidR="00B9588B" w:rsidRDefault="008B01DD">
      <w:pPr>
        <w:widowControl w:val="0"/>
        <w:numPr>
          <w:ilvl w:val="0"/>
          <w:numId w:val="2"/>
        </w:numPr>
        <w:pBdr>
          <w:top w:val="nil"/>
          <w:left w:val="nil"/>
          <w:bottom w:val="nil"/>
          <w:right w:val="nil"/>
          <w:between w:val="nil"/>
        </w:pBdr>
        <w:spacing w:after="0" w:line="240" w:lineRule="auto"/>
        <w:ind w:left="714" w:hanging="357"/>
        <w:rPr>
          <w:color w:val="000000"/>
          <w:sz w:val="20"/>
          <w:szCs w:val="20"/>
        </w:rPr>
      </w:pPr>
      <w:r>
        <w:rPr>
          <w:color w:val="000000"/>
          <w:sz w:val="20"/>
          <w:szCs w:val="20"/>
        </w:rPr>
        <w:t>Molekulák polaritása.</w:t>
      </w:r>
    </w:p>
    <w:p w14:paraId="457694A7" w14:textId="77777777" w:rsidR="00B9588B" w:rsidRDefault="008B01DD">
      <w:pPr>
        <w:widowControl w:val="0"/>
        <w:numPr>
          <w:ilvl w:val="0"/>
          <w:numId w:val="2"/>
        </w:numPr>
        <w:pBdr>
          <w:top w:val="nil"/>
          <w:left w:val="nil"/>
          <w:bottom w:val="nil"/>
          <w:right w:val="nil"/>
          <w:between w:val="nil"/>
        </w:pBdr>
        <w:spacing w:after="0" w:line="240" w:lineRule="auto"/>
        <w:ind w:left="714" w:hanging="357"/>
        <w:rPr>
          <w:color w:val="000000"/>
          <w:sz w:val="20"/>
          <w:szCs w:val="20"/>
        </w:rPr>
      </w:pPr>
      <w:r>
        <w:rPr>
          <w:color w:val="000000"/>
          <w:sz w:val="20"/>
          <w:szCs w:val="20"/>
        </w:rPr>
        <w:t xml:space="preserve">Molekulákból álló anyagi halmazok (folyadékok) egymással való </w:t>
      </w:r>
      <w:proofErr w:type="spellStart"/>
      <w:r>
        <w:rPr>
          <w:color w:val="000000"/>
          <w:sz w:val="20"/>
          <w:szCs w:val="20"/>
        </w:rPr>
        <w:t>elegyíthetősége</w:t>
      </w:r>
      <w:proofErr w:type="spellEnd"/>
      <w:r>
        <w:rPr>
          <w:color w:val="000000"/>
          <w:sz w:val="20"/>
          <w:szCs w:val="20"/>
        </w:rPr>
        <w:t>.</w:t>
      </w:r>
    </w:p>
    <w:p w14:paraId="7131A448" w14:textId="77777777" w:rsidR="00B9588B" w:rsidRDefault="008B01DD">
      <w:pPr>
        <w:widowControl w:val="0"/>
        <w:numPr>
          <w:ilvl w:val="0"/>
          <w:numId w:val="2"/>
        </w:numPr>
        <w:pBdr>
          <w:top w:val="nil"/>
          <w:left w:val="nil"/>
          <w:bottom w:val="nil"/>
          <w:right w:val="nil"/>
          <w:between w:val="nil"/>
        </w:pBdr>
        <w:spacing w:after="0" w:line="240" w:lineRule="auto"/>
        <w:ind w:left="714" w:hanging="357"/>
        <w:rPr>
          <w:color w:val="000000"/>
          <w:sz w:val="20"/>
          <w:szCs w:val="20"/>
        </w:rPr>
      </w:pPr>
      <w:r>
        <w:rPr>
          <w:color w:val="000000"/>
          <w:sz w:val="20"/>
          <w:szCs w:val="20"/>
        </w:rPr>
        <w:t>Homogén és heterogén többkomponensű rendszerek.</w:t>
      </w:r>
    </w:p>
    <w:p w14:paraId="1878414A" w14:textId="1DF6AA60" w:rsidR="00B9588B" w:rsidRDefault="008B01DD">
      <w:pPr>
        <w:widowControl w:val="0"/>
        <w:numPr>
          <w:ilvl w:val="0"/>
          <w:numId w:val="2"/>
        </w:numPr>
        <w:pBdr>
          <w:top w:val="nil"/>
          <w:left w:val="nil"/>
          <w:bottom w:val="nil"/>
          <w:right w:val="nil"/>
          <w:between w:val="nil"/>
        </w:pBdr>
        <w:spacing w:after="0" w:line="240" w:lineRule="auto"/>
        <w:ind w:left="714" w:hanging="357"/>
        <w:rPr>
          <w:color w:val="000000"/>
          <w:sz w:val="20"/>
          <w:szCs w:val="20"/>
        </w:rPr>
      </w:pPr>
      <w:r>
        <w:rPr>
          <w:color w:val="000000"/>
          <w:sz w:val="20"/>
          <w:szCs w:val="20"/>
        </w:rPr>
        <w:t>Sűrűség.</w:t>
      </w:r>
    </w:p>
    <w:p w14:paraId="586D7359" w14:textId="1AF2EF35" w:rsidR="00B9588B" w:rsidRDefault="00C41880">
      <w:pPr>
        <w:widowControl w:val="0"/>
        <w:numPr>
          <w:ilvl w:val="0"/>
          <w:numId w:val="2"/>
        </w:numPr>
        <w:pBdr>
          <w:top w:val="nil"/>
          <w:left w:val="nil"/>
          <w:bottom w:val="nil"/>
          <w:right w:val="nil"/>
          <w:between w:val="nil"/>
        </w:pBdr>
        <w:spacing w:after="0" w:line="240" w:lineRule="auto"/>
        <w:ind w:left="714" w:hanging="357"/>
        <w:rPr>
          <w:color w:val="000000"/>
          <w:sz w:val="20"/>
          <w:szCs w:val="20"/>
        </w:rPr>
      </w:pPr>
      <w:r>
        <w:rPr>
          <w:color w:val="000000"/>
          <w:sz w:val="20"/>
          <w:szCs w:val="20"/>
        </w:rPr>
        <w:t xml:space="preserve">A kőolaj és </w:t>
      </w:r>
      <w:proofErr w:type="spellStart"/>
      <w:r>
        <w:rPr>
          <w:color w:val="000000"/>
          <w:sz w:val="20"/>
          <w:szCs w:val="20"/>
        </w:rPr>
        <w:t>származékai</w:t>
      </w:r>
      <w:proofErr w:type="spellEnd"/>
      <w:r>
        <w:rPr>
          <w:color w:val="000000"/>
          <w:sz w:val="20"/>
          <w:szCs w:val="20"/>
        </w:rPr>
        <w:t>.</w:t>
      </w:r>
    </w:p>
    <w:p w14:paraId="79EEF166" w14:textId="77777777" w:rsidR="00B9588B" w:rsidRDefault="008B01DD">
      <w:pPr>
        <w:widowControl w:val="0"/>
        <w:numPr>
          <w:ilvl w:val="0"/>
          <w:numId w:val="2"/>
        </w:numPr>
        <w:pBdr>
          <w:top w:val="nil"/>
          <w:left w:val="nil"/>
          <w:bottom w:val="nil"/>
          <w:right w:val="nil"/>
          <w:between w:val="nil"/>
        </w:pBdr>
        <w:spacing w:after="0" w:line="240" w:lineRule="auto"/>
        <w:ind w:left="714" w:hanging="357"/>
        <w:rPr>
          <w:color w:val="000000"/>
          <w:sz w:val="20"/>
          <w:szCs w:val="20"/>
        </w:rPr>
      </w:pPr>
      <w:r>
        <w:rPr>
          <w:color w:val="000000"/>
          <w:sz w:val="20"/>
          <w:szCs w:val="20"/>
        </w:rPr>
        <w:t>Halogénezett szénhidrogének.</w:t>
      </w:r>
    </w:p>
    <w:p w14:paraId="5EAFCE9D" w14:textId="5A3D1872" w:rsidR="00B9588B" w:rsidRDefault="008B01DD">
      <w:pPr>
        <w:widowControl w:val="0"/>
        <w:numPr>
          <w:ilvl w:val="0"/>
          <w:numId w:val="2"/>
        </w:numPr>
        <w:pBdr>
          <w:top w:val="nil"/>
          <w:left w:val="nil"/>
          <w:bottom w:val="nil"/>
          <w:right w:val="nil"/>
          <w:between w:val="nil"/>
        </w:pBdr>
        <w:spacing w:after="200" w:line="240" w:lineRule="auto"/>
        <w:ind w:left="714" w:hanging="357"/>
        <w:rPr>
          <w:color w:val="000000"/>
          <w:sz w:val="20"/>
          <w:szCs w:val="20"/>
        </w:rPr>
      </w:pPr>
      <w:r>
        <w:rPr>
          <w:color w:val="000000"/>
          <w:sz w:val="20"/>
          <w:szCs w:val="20"/>
        </w:rPr>
        <w:t xml:space="preserve">Az etanol (alkohol) kettős </w:t>
      </w:r>
      <w:proofErr w:type="spellStart"/>
      <w:r>
        <w:rPr>
          <w:color w:val="000000"/>
          <w:sz w:val="20"/>
          <w:szCs w:val="20"/>
        </w:rPr>
        <w:t>oldékonyságú</w:t>
      </w:r>
      <w:proofErr w:type="spellEnd"/>
      <w:r>
        <w:rPr>
          <w:color w:val="000000"/>
          <w:sz w:val="20"/>
          <w:szCs w:val="20"/>
        </w:rPr>
        <w:t>.</w:t>
      </w:r>
    </w:p>
    <w:p w14:paraId="199640EB" w14:textId="77777777" w:rsidR="00B9588B" w:rsidRDefault="008B01DD">
      <w:pPr>
        <w:pStyle w:val="Heading2"/>
        <w:spacing w:line="240" w:lineRule="auto"/>
        <w:rPr>
          <w:b/>
          <w:color w:val="000000"/>
          <w:sz w:val="20"/>
          <w:szCs w:val="20"/>
        </w:rPr>
      </w:pPr>
      <w:r>
        <w:rPr>
          <w:b/>
          <w:color w:val="000000"/>
          <w:sz w:val="20"/>
          <w:szCs w:val="20"/>
        </w:rPr>
        <w:t>4. Célok:</w:t>
      </w:r>
    </w:p>
    <w:p w14:paraId="34452FB8" w14:textId="77777777" w:rsidR="00B9588B" w:rsidRDefault="008B01DD">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Motiváció: a kíváncsiság felkeltése a környezetünkben lévő anyagok tulajdonságainak és viselkedésük szabályszerűségeinek megértése iránt, környezettudatos felelősségérzet kialakítása.</w:t>
      </w:r>
    </w:p>
    <w:p w14:paraId="5D447019" w14:textId="77777777" w:rsidR="00B9588B" w:rsidRDefault="008B01DD">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Ismétlés: molekulák polaritása, kettős </w:t>
      </w:r>
      <w:proofErr w:type="spellStart"/>
      <w:r>
        <w:rPr>
          <w:color w:val="000000"/>
          <w:sz w:val="20"/>
          <w:szCs w:val="20"/>
        </w:rPr>
        <w:t>oldékonyságú</w:t>
      </w:r>
      <w:proofErr w:type="spellEnd"/>
      <w:r>
        <w:rPr>
          <w:color w:val="000000"/>
          <w:sz w:val="20"/>
          <w:szCs w:val="20"/>
        </w:rPr>
        <w:t xml:space="preserve"> anyagok.</w:t>
      </w:r>
    </w:p>
    <w:p w14:paraId="258D4926" w14:textId="77777777" w:rsidR="00B9588B" w:rsidRDefault="008B01DD">
      <w:pPr>
        <w:numPr>
          <w:ilvl w:val="0"/>
          <w:numId w:val="4"/>
        </w:numPr>
        <w:pBdr>
          <w:top w:val="nil"/>
          <w:left w:val="nil"/>
          <w:bottom w:val="nil"/>
          <w:right w:val="nil"/>
          <w:between w:val="nil"/>
        </w:pBdr>
        <w:spacing w:after="0" w:line="240" w:lineRule="auto"/>
        <w:ind w:left="714" w:hanging="357"/>
        <w:jc w:val="both"/>
        <w:rPr>
          <w:color w:val="000000"/>
          <w:sz w:val="20"/>
          <w:szCs w:val="20"/>
        </w:rPr>
      </w:pPr>
      <w:r>
        <w:rPr>
          <w:color w:val="000000"/>
          <w:sz w:val="20"/>
          <w:szCs w:val="20"/>
        </w:rPr>
        <w:t>A megfigyelőkészség és a kísérletezéshez szükséges manuális készségek fejlesztése.</w:t>
      </w:r>
    </w:p>
    <w:p w14:paraId="383BF705" w14:textId="77777777" w:rsidR="00B9588B" w:rsidRDefault="008B01DD">
      <w:pPr>
        <w:numPr>
          <w:ilvl w:val="0"/>
          <w:numId w:val="4"/>
        </w:numPr>
        <w:pBdr>
          <w:top w:val="nil"/>
          <w:left w:val="nil"/>
          <w:bottom w:val="nil"/>
          <w:right w:val="nil"/>
          <w:between w:val="nil"/>
        </w:pBdr>
        <w:spacing w:after="0" w:line="240" w:lineRule="auto"/>
        <w:ind w:left="714" w:hanging="357"/>
        <w:jc w:val="both"/>
        <w:rPr>
          <w:color w:val="000000"/>
          <w:sz w:val="20"/>
          <w:szCs w:val="20"/>
        </w:rPr>
      </w:pPr>
      <w:r>
        <w:rPr>
          <w:color w:val="000000"/>
          <w:sz w:val="20"/>
          <w:szCs w:val="20"/>
        </w:rPr>
        <w:t>A logikus gondolkodás, az induktív következtetés és szabályszerűségek alapján való deduktív előrejelzés gyakorlása.</w:t>
      </w:r>
    </w:p>
    <w:p w14:paraId="6F8047D7" w14:textId="1D2E990C" w:rsidR="00B9588B" w:rsidRDefault="008B01DD">
      <w:pPr>
        <w:numPr>
          <w:ilvl w:val="0"/>
          <w:numId w:val="4"/>
        </w:numPr>
        <w:pBdr>
          <w:top w:val="nil"/>
          <w:left w:val="nil"/>
          <w:bottom w:val="nil"/>
          <w:right w:val="nil"/>
          <w:between w:val="nil"/>
        </w:pBdr>
        <w:spacing w:after="0" w:line="240" w:lineRule="auto"/>
        <w:ind w:left="714" w:hanging="357"/>
        <w:jc w:val="both"/>
        <w:rPr>
          <w:color w:val="000000"/>
          <w:sz w:val="20"/>
          <w:szCs w:val="20"/>
        </w:rPr>
      </w:pPr>
      <w:r>
        <w:rPr>
          <w:color w:val="000000"/>
          <w:sz w:val="20"/>
          <w:szCs w:val="20"/>
        </w:rPr>
        <w:t xml:space="preserve">Környezeti hatások kémiai hátterének megértése, </w:t>
      </w:r>
      <w:r w:rsidR="000001A3">
        <w:rPr>
          <w:color w:val="000000"/>
          <w:sz w:val="20"/>
          <w:szCs w:val="20"/>
        </w:rPr>
        <w:t xml:space="preserve">a </w:t>
      </w:r>
      <w:r>
        <w:rPr>
          <w:color w:val="000000"/>
          <w:sz w:val="20"/>
          <w:szCs w:val="20"/>
        </w:rPr>
        <w:t xml:space="preserve">felelős védekezés lehetőségeinek megértése </w:t>
      </w:r>
      <w:r w:rsidR="00C41880">
        <w:rPr>
          <w:color w:val="000000"/>
          <w:sz w:val="20"/>
          <w:szCs w:val="20"/>
        </w:rPr>
        <w:t xml:space="preserve">a </w:t>
      </w:r>
      <w:r>
        <w:rPr>
          <w:color w:val="000000"/>
          <w:sz w:val="20"/>
          <w:szCs w:val="20"/>
        </w:rPr>
        <w:t>környezeti katasztrófák esetén.</w:t>
      </w:r>
    </w:p>
    <w:p w14:paraId="2750F8D2" w14:textId="77777777" w:rsidR="00B9588B" w:rsidRDefault="008B01DD">
      <w:pPr>
        <w:numPr>
          <w:ilvl w:val="0"/>
          <w:numId w:val="4"/>
        </w:numPr>
        <w:pBdr>
          <w:top w:val="nil"/>
          <w:left w:val="nil"/>
          <w:bottom w:val="nil"/>
          <w:right w:val="nil"/>
          <w:between w:val="nil"/>
        </w:pBdr>
        <w:spacing w:after="0" w:line="240" w:lineRule="auto"/>
        <w:ind w:left="714" w:hanging="357"/>
        <w:jc w:val="both"/>
        <w:rPr>
          <w:color w:val="000000"/>
          <w:sz w:val="20"/>
          <w:szCs w:val="20"/>
        </w:rPr>
      </w:pPr>
      <w:r>
        <w:rPr>
          <w:color w:val="000000"/>
          <w:sz w:val="20"/>
          <w:szCs w:val="20"/>
        </w:rPr>
        <w:t>A párban vagy csoportban végzett problémamegoldás gyakoroltatása.</w:t>
      </w:r>
    </w:p>
    <w:p w14:paraId="6866518D" w14:textId="77777777" w:rsidR="00B9588B" w:rsidRDefault="008B01DD">
      <w:pPr>
        <w:numPr>
          <w:ilvl w:val="0"/>
          <w:numId w:val="4"/>
        </w:numPr>
        <w:spacing w:after="0" w:line="240" w:lineRule="auto"/>
        <w:ind w:left="714" w:hanging="357"/>
        <w:jc w:val="both"/>
        <w:rPr>
          <w:sz w:val="20"/>
          <w:szCs w:val="20"/>
        </w:rPr>
      </w:pPr>
      <w:r>
        <w:rPr>
          <w:b/>
          <w:sz w:val="20"/>
          <w:szCs w:val="20"/>
        </w:rPr>
        <w:t>Mindhárom</w:t>
      </w:r>
      <w:r>
        <w:rPr>
          <w:sz w:val="20"/>
          <w:szCs w:val="20"/>
        </w:rPr>
        <w:t xml:space="preserve"> </w:t>
      </w:r>
      <w:r>
        <w:rPr>
          <w:b/>
          <w:sz w:val="20"/>
          <w:szCs w:val="20"/>
        </w:rPr>
        <w:t>típusú</w:t>
      </w:r>
      <w:r>
        <w:rPr>
          <w:sz w:val="20"/>
          <w:szCs w:val="20"/>
        </w:rPr>
        <w:t xml:space="preserve"> feladatlap esetén a </w:t>
      </w:r>
      <w:r>
        <w:rPr>
          <w:b/>
          <w:sz w:val="20"/>
          <w:szCs w:val="20"/>
        </w:rPr>
        <w:t>kísérletek természettudományokban betöltött szerepének</w:t>
      </w:r>
      <w:r>
        <w:rPr>
          <w:sz w:val="20"/>
          <w:szCs w:val="20"/>
        </w:rPr>
        <w:t xml:space="preserve"> megértése.</w:t>
      </w:r>
    </w:p>
    <w:p w14:paraId="38537014" w14:textId="77777777" w:rsidR="00B9588B" w:rsidRDefault="008B01DD">
      <w:pPr>
        <w:widowControl w:val="0"/>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2. és a 3. típusú feladatlapot kipróbáló tanulók esetén </w:t>
      </w:r>
      <w:r>
        <w:rPr>
          <w:b/>
          <w:color w:val="000000"/>
          <w:sz w:val="20"/>
          <w:szCs w:val="20"/>
        </w:rPr>
        <w:t>„egyszerre csak egy tényezőt változtatunk” elv ismétlése</w:t>
      </w:r>
      <w:r>
        <w:rPr>
          <w:color w:val="000000"/>
          <w:sz w:val="20"/>
          <w:szCs w:val="20"/>
        </w:rPr>
        <w:t>, illetve a 3. csoport diákjai esetében ezen elv alkalmazása a kísérlettervezés során egy természettudományos probléma megoldásakor.</w:t>
      </w:r>
    </w:p>
    <w:p w14:paraId="73FF91A5" w14:textId="77777777" w:rsidR="00B9588B" w:rsidRDefault="008B01DD">
      <w:pPr>
        <w:numPr>
          <w:ilvl w:val="0"/>
          <w:numId w:val="4"/>
        </w:numPr>
        <w:spacing w:after="0" w:line="240" w:lineRule="auto"/>
        <w:jc w:val="both"/>
        <w:rPr>
          <w:b/>
          <w:sz w:val="20"/>
          <w:szCs w:val="20"/>
        </w:rPr>
      </w:pPr>
      <w:r>
        <w:rPr>
          <w:b/>
          <w:sz w:val="20"/>
          <w:szCs w:val="20"/>
        </w:rPr>
        <w:t xml:space="preserve">A 2. típusú feladatlapot megoldó tanulók meggyőzése arról, hogy érdemes a </w:t>
      </w:r>
      <w:proofErr w:type="spellStart"/>
      <w:r>
        <w:rPr>
          <w:b/>
          <w:sz w:val="20"/>
          <w:szCs w:val="20"/>
        </w:rPr>
        <w:t>receptszerűen</w:t>
      </w:r>
      <w:proofErr w:type="spellEnd"/>
      <w:r>
        <w:rPr>
          <w:b/>
          <w:sz w:val="20"/>
          <w:szCs w:val="20"/>
        </w:rPr>
        <w:t xml:space="preserve"> leírt kísérlet végrehajtása után elgondolkodni azon, hogy hogyan lehet az ilyen vizsgálatokat korrekt módon megtervezni.</w:t>
      </w:r>
    </w:p>
    <w:p w14:paraId="2E8353BD" w14:textId="77777777" w:rsidR="00B9588B" w:rsidRDefault="008B01DD">
      <w:pPr>
        <w:numPr>
          <w:ilvl w:val="0"/>
          <w:numId w:val="4"/>
        </w:numPr>
        <w:spacing w:after="200" w:line="240" w:lineRule="auto"/>
        <w:jc w:val="both"/>
        <w:rPr>
          <w:b/>
          <w:sz w:val="20"/>
          <w:szCs w:val="20"/>
        </w:rPr>
      </w:pPr>
      <w:r>
        <w:rPr>
          <w:b/>
          <w:sz w:val="20"/>
          <w:szCs w:val="20"/>
        </w:rPr>
        <w:t>A 2. és a 3. típusú feladatlapokat megoldó tanulók értsék meg, hogy a kísérletek helyes megtervezési módjának ismerete segítheti őket az áltudományos csalások felismerésében.</w:t>
      </w:r>
    </w:p>
    <w:p w14:paraId="7F30499B" w14:textId="77777777" w:rsidR="00B9588B" w:rsidRDefault="008B01DD">
      <w:pPr>
        <w:pStyle w:val="Heading2"/>
        <w:spacing w:line="240" w:lineRule="auto"/>
        <w:rPr>
          <w:b/>
          <w:color w:val="000000"/>
          <w:sz w:val="20"/>
          <w:szCs w:val="20"/>
        </w:rPr>
      </w:pPr>
      <w:r>
        <w:rPr>
          <w:b/>
          <w:color w:val="000000"/>
          <w:sz w:val="20"/>
          <w:szCs w:val="20"/>
        </w:rPr>
        <w:t>5. Tananyag:</w:t>
      </w:r>
    </w:p>
    <w:p w14:paraId="7A84B83D" w14:textId="77777777" w:rsidR="00B9588B" w:rsidRDefault="008B01DD">
      <w:pPr>
        <w:numPr>
          <w:ilvl w:val="0"/>
          <w:numId w:val="6"/>
        </w:numPr>
        <w:pBdr>
          <w:top w:val="nil"/>
          <w:left w:val="nil"/>
          <w:bottom w:val="nil"/>
          <w:right w:val="nil"/>
          <w:between w:val="nil"/>
        </w:pBdr>
        <w:spacing w:after="0" w:line="240" w:lineRule="auto"/>
        <w:jc w:val="both"/>
        <w:rPr>
          <w:b/>
          <w:color w:val="000000"/>
          <w:sz w:val="20"/>
          <w:szCs w:val="20"/>
        </w:rPr>
      </w:pPr>
      <w:r>
        <w:rPr>
          <w:b/>
          <w:color w:val="000000"/>
          <w:sz w:val="20"/>
          <w:szCs w:val="20"/>
        </w:rPr>
        <w:t>Ismeret</w:t>
      </w:r>
      <w:r>
        <w:rPr>
          <w:color w:val="000000"/>
          <w:sz w:val="20"/>
          <w:szCs w:val="20"/>
        </w:rPr>
        <w:t xml:space="preserve"> szint:</w:t>
      </w:r>
    </w:p>
    <w:p w14:paraId="509D02F5" w14:textId="57450630" w:rsidR="00B9588B" w:rsidRDefault="008B01DD">
      <w:pPr>
        <w:numPr>
          <w:ilvl w:val="1"/>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kőolaj és annak komponensei (hexán, benzin) apoláris anyagok, </w:t>
      </w:r>
      <w:r w:rsidR="00DE06F4">
        <w:rPr>
          <w:color w:val="000000"/>
          <w:sz w:val="20"/>
          <w:szCs w:val="20"/>
        </w:rPr>
        <w:t>a</w:t>
      </w:r>
      <w:r>
        <w:rPr>
          <w:color w:val="000000"/>
          <w:sz w:val="20"/>
          <w:szCs w:val="20"/>
        </w:rPr>
        <w:t>melyek sűrűsége kisebb a vízénél.</w:t>
      </w:r>
    </w:p>
    <w:p w14:paraId="32874227" w14:textId="7B45A681" w:rsidR="00B9588B" w:rsidRDefault="008B01DD">
      <w:pPr>
        <w:numPr>
          <w:ilvl w:val="1"/>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w:t>
      </w:r>
      <w:proofErr w:type="spellStart"/>
      <w:r w:rsidR="00D17FC3">
        <w:rPr>
          <w:color w:val="000000"/>
          <w:sz w:val="20"/>
          <w:szCs w:val="20"/>
        </w:rPr>
        <w:t>diklórmetán</w:t>
      </w:r>
      <w:proofErr w:type="spellEnd"/>
      <w:r>
        <w:rPr>
          <w:color w:val="000000"/>
          <w:sz w:val="20"/>
          <w:szCs w:val="20"/>
        </w:rPr>
        <w:t xml:space="preserve"> víznél nagyobb sűrűségű, azzal nem elegyedő folyadék.</w:t>
      </w:r>
    </w:p>
    <w:p w14:paraId="0A01A125" w14:textId="77777777" w:rsidR="00B9588B" w:rsidRDefault="008B01DD">
      <w:pPr>
        <w:numPr>
          <w:ilvl w:val="1"/>
          <w:numId w:val="6"/>
        </w:numPr>
        <w:pBdr>
          <w:top w:val="nil"/>
          <w:left w:val="nil"/>
          <w:bottom w:val="nil"/>
          <w:right w:val="nil"/>
          <w:between w:val="nil"/>
        </w:pBdr>
        <w:spacing w:after="0" w:line="240" w:lineRule="auto"/>
        <w:jc w:val="both"/>
        <w:rPr>
          <w:color w:val="000000"/>
          <w:sz w:val="20"/>
          <w:szCs w:val="20"/>
        </w:rPr>
      </w:pPr>
      <w:r>
        <w:rPr>
          <w:color w:val="000000"/>
          <w:sz w:val="20"/>
          <w:szCs w:val="20"/>
        </w:rPr>
        <w:t>A jód oxigénmentes oldószerekben lila színnel oldódik, oxigéntartalmúakban barna színnel. A jód apoláris oldószerekben oldódik jól („hasonló hasonlóban oldódik” elv), vízben kismértékben.</w:t>
      </w:r>
    </w:p>
    <w:p w14:paraId="7B8FCD26" w14:textId="4F8D85EE" w:rsidR="00B9588B" w:rsidRDefault="008B01DD">
      <w:pPr>
        <w:numPr>
          <w:ilvl w:val="1"/>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Az etanol kettős </w:t>
      </w:r>
      <w:proofErr w:type="spellStart"/>
      <w:r>
        <w:rPr>
          <w:color w:val="000000"/>
          <w:sz w:val="20"/>
          <w:szCs w:val="20"/>
        </w:rPr>
        <w:t>oldékonyságú</w:t>
      </w:r>
      <w:proofErr w:type="spellEnd"/>
      <w:r>
        <w:rPr>
          <w:color w:val="000000"/>
          <w:sz w:val="20"/>
          <w:szCs w:val="20"/>
        </w:rPr>
        <w:t xml:space="preserve">, poláris és apoláris folyadékkal is elegyedő oldószer. </w:t>
      </w:r>
    </w:p>
    <w:p w14:paraId="56BE1A4C" w14:textId="77777777" w:rsidR="00B9588B" w:rsidRDefault="00B9588B">
      <w:pPr>
        <w:pBdr>
          <w:top w:val="nil"/>
          <w:left w:val="nil"/>
          <w:bottom w:val="nil"/>
          <w:right w:val="nil"/>
          <w:between w:val="nil"/>
        </w:pBdr>
        <w:spacing w:after="0" w:line="240" w:lineRule="auto"/>
        <w:ind w:left="1440"/>
        <w:jc w:val="both"/>
        <w:rPr>
          <w:color w:val="000000"/>
          <w:sz w:val="20"/>
          <w:szCs w:val="20"/>
        </w:rPr>
      </w:pPr>
    </w:p>
    <w:p w14:paraId="5603BA3D" w14:textId="77777777" w:rsidR="00B9588B" w:rsidRDefault="008B01DD">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Megértés</w:t>
      </w:r>
      <w:r>
        <w:rPr>
          <w:color w:val="000000"/>
          <w:sz w:val="20"/>
          <w:szCs w:val="20"/>
        </w:rPr>
        <w:t xml:space="preserve"> szint:</w:t>
      </w:r>
    </w:p>
    <w:p w14:paraId="680C8DD3" w14:textId="77777777" w:rsidR="00B9588B" w:rsidRDefault="008B01DD">
      <w:pPr>
        <w:numPr>
          <w:ilvl w:val="1"/>
          <w:numId w:val="6"/>
        </w:numPr>
        <w:pBdr>
          <w:top w:val="nil"/>
          <w:left w:val="nil"/>
          <w:bottom w:val="nil"/>
          <w:right w:val="nil"/>
          <w:between w:val="nil"/>
        </w:pBdr>
        <w:spacing w:after="0" w:line="240" w:lineRule="auto"/>
        <w:jc w:val="both"/>
        <w:rPr>
          <w:color w:val="000000"/>
          <w:sz w:val="20"/>
          <w:szCs w:val="20"/>
        </w:rPr>
      </w:pPr>
      <w:r>
        <w:rPr>
          <w:color w:val="000000"/>
          <w:sz w:val="20"/>
          <w:szCs w:val="20"/>
        </w:rPr>
        <w:t>A folyadékot alkotó részecskék polaritása meghatározza, hogy milyen polaritású anyagot old, milyen polaritású anyaggal elegyedik.</w:t>
      </w:r>
    </w:p>
    <w:p w14:paraId="44A9C56C" w14:textId="77777777" w:rsidR="00B9588B" w:rsidRDefault="008B01DD">
      <w:pPr>
        <w:numPr>
          <w:ilvl w:val="1"/>
          <w:numId w:val="6"/>
        </w:numPr>
        <w:pBdr>
          <w:top w:val="nil"/>
          <w:left w:val="nil"/>
          <w:bottom w:val="nil"/>
          <w:right w:val="nil"/>
          <w:between w:val="nil"/>
        </w:pBdr>
        <w:spacing w:after="0" w:line="240" w:lineRule="auto"/>
        <w:jc w:val="both"/>
        <w:rPr>
          <w:color w:val="000000"/>
          <w:sz w:val="20"/>
          <w:szCs w:val="20"/>
        </w:rPr>
      </w:pPr>
      <w:r>
        <w:rPr>
          <w:color w:val="000000"/>
          <w:sz w:val="20"/>
          <w:szCs w:val="20"/>
        </w:rPr>
        <w:t>Az „egyszerre csak egy tényezőt változtatunk” elv megértése az adott kontextusban (2. és a 3. csoport diákjai esetében).</w:t>
      </w:r>
    </w:p>
    <w:p w14:paraId="40079E0B" w14:textId="77777777" w:rsidR="00B9588B" w:rsidRDefault="00B9588B">
      <w:pPr>
        <w:pBdr>
          <w:top w:val="nil"/>
          <w:left w:val="nil"/>
          <w:bottom w:val="nil"/>
          <w:right w:val="nil"/>
          <w:between w:val="nil"/>
        </w:pBdr>
        <w:spacing w:after="0" w:line="240" w:lineRule="auto"/>
        <w:ind w:left="1440"/>
        <w:jc w:val="both"/>
        <w:rPr>
          <w:color w:val="000000"/>
          <w:sz w:val="20"/>
          <w:szCs w:val="20"/>
        </w:rPr>
      </w:pPr>
    </w:p>
    <w:p w14:paraId="7F46F5B7" w14:textId="77777777" w:rsidR="00B9588B" w:rsidRDefault="008B01DD">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lastRenderedPageBreak/>
        <w:t>Alkalmazás</w:t>
      </w:r>
      <w:r>
        <w:rPr>
          <w:color w:val="000000"/>
          <w:sz w:val="20"/>
          <w:szCs w:val="20"/>
        </w:rPr>
        <w:t xml:space="preserve"> szint:</w:t>
      </w:r>
    </w:p>
    <w:p w14:paraId="604D78FF" w14:textId="7B2E3E78" w:rsidR="00B9588B" w:rsidRDefault="008B01DD">
      <w:pPr>
        <w:numPr>
          <w:ilvl w:val="1"/>
          <w:numId w:val="6"/>
        </w:numPr>
        <w:pBdr>
          <w:top w:val="nil"/>
          <w:left w:val="nil"/>
          <w:bottom w:val="nil"/>
          <w:right w:val="nil"/>
          <w:between w:val="nil"/>
        </w:pBdr>
        <w:spacing w:after="0" w:line="240" w:lineRule="auto"/>
        <w:jc w:val="both"/>
        <w:rPr>
          <w:color w:val="000000"/>
          <w:sz w:val="20"/>
          <w:szCs w:val="20"/>
        </w:rPr>
      </w:pPr>
      <w:r>
        <w:rPr>
          <w:color w:val="000000"/>
          <w:sz w:val="20"/>
          <w:szCs w:val="20"/>
        </w:rPr>
        <w:t>Az „egyszerre csak egy tényezőt változtatunk</w:t>
      </w:r>
      <w:r w:rsidR="001968BD">
        <w:rPr>
          <w:color w:val="000000"/>
          <w:sz w:val="20"/>
          <w:szCs w:val="20"/>
        </w:rPr>
        <w:t>”</w:t>
      </w:r>
      <w:r>
        <w:rPr>
          <w:color w:val="000000"/>
          <w:sz w:val="20"/>
          <w:szCs w:val="20"/>
        </w:rPr>
        <w:t xml:space="preserve"> elv alkalmazása (csak a 3. csoport tanulói esetében).</w:t>
      </w:r>
    </w:p>
    <w:p w14:paraId="1727B0DF" w14:textId="04A7975B" w:rsidR="00B9588B" w:rsidRDefault="008B01DD">
      <w:pPr>
        <w:numPr>
          <w:ilvl w:val="1"/>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Apoláris oldószerek apoláris folyadékokkal elegyednek, apoláris anyagokat oldanak, polárisak polárisakkal, de </w:t>
      </w:r>
      <w:r w:rsidR="00327778">
        <w:rPr>
          <w:color w:val="000000"/>
          <w:sz w:val="20"/>
          <w:szCs w:val="20"/>
        </w:rPr>
        <w:t xml:space="preserve">a </w:t>
      </w:r>
      <w:r>
        <w:rPr>
          <w:color w:val="000000"/>
          <w:sz w:val="20"/>
          <w:szCs w:val="20"/>
        </w:rPr>
        <w:t xml:space="preserve">kettős </w:t>
      </w:r>
      <w:proofErr w:type="spellStart"/>
      <w:r>
        <w:rPr>
          <w:color w:val="000000"/>
          <w:sz w:val="20"/>
          <w:szCs w:val="20"/>
        </w:rPr>
        <w:t>oldékonyságú</w:t>
      </w:r>
      <w:proofErr w:type="spellEnd"/>
      <w:r>
        <w:rPr>
          <w:color w:val="000000"/>
          <w:sz w:val="20"/>
          <w:szCs w:val="20"/>
        </w:rPr>
        <w:t xml:space="preserve"> anyagok mindkét polaritású folyadékkal elegyednek, akár homogén rendszert is létrehozva egy poláris – apoláris heterogén rendszerből.</w:t>
      </w:r>
    </w:p>
    <w:p w14:paraId="68B91381" w14:textId="77777777" w:rsidR="00B9588B" w:rsidRDefault="00B9588B">
      <w:pPr>
        <w:pBdr>
          <w:top w:val="nil"/>
          <w:left w:val="nil"/>
          <w:bottom w:val="nil"/>
          <w:right w:val="nil"/>
          <w:between w:val="nil"/>
        </w:pBdr>
        <w:spacing w:after="0" w:line="240" w:lineRule="auto"/>
        <w:ind w:left="1440"/>
        <w:jc w:val="both"/>
        <w:rPr>
          <w:color w:val="000000"/>
          <w:sz w:val="20"/>
          <w:szCs w:val="20"/>
        </w:rPr>
      </w:pPr>
    </w:p>
    <w:p w14:paraId="1F2E3A6B" w14:textId="77777777" w:rsidR="00B9588B" w:rsidRDefault="008B01DD">
      <w:pPr>
        <w:numPr>
          <w:ilvl w:val="0"/>
          <w:numId w:val="6"/>
        </w:numPr>
        <w:pBdr>
          <w:top w:val="nil"/>
          <w:left w:val="nil"/>
          <w:bottom w:val="nil"/>
          <w:right w:val="nil"/>
          <w:between w:val="nil"/>
        </w:pBdr>
        <w:spacing w:after="0" w:line="240" w:lineRule="auto"/>
        <w:jc w:val="both"/>
        <w:rPr>
          <w:color w:val="000000"/>
          <w:sz w:val="20"/>
          <w:szCs w:val="20"/>
        </w:rPr>
      </w:pPr>
      <w:r>
        <w:rPr>
          <w:b/>
          <w:color w:val="000000"/>
          <w:sz w:val="20"/>
          <w:szCs w:val="20"/>
        </w:rPr>
        <w:t>Magasabb rendű műveletek</w:t>
      </w:r>
      <w:r>
        <w:rPr>
          <w:color w:val="000000"/>
          <w:sz w:val="20"/>
          <w:szCs w:val="20"/>
        </w:rPr>
        <w:t xml:space="preserve"> szintje:</w:t>
      </w:r>
    </w:p>
    <w:p w14:paraId="4B83ECB1" w14:textId="77777777" w:rsidR="00B9588B" w:rsidRDefault="008B01DD">
      <w:pPr>
        <w:numPr>
          <w:ilvl w:val="1"/>
          <w:numId w:val="6"/>
        </w:numPr>
        <w:pBdr>
          <w:top w:val="nil"/>
          <w:left w:val="nil"/>
          <w:bottom w:val="nil"/>
          <w:right w:val="nil"/>
          <w:between w:val="nil"/>
        </w:pBdr>
        <w:spacing w:after="0" w:line="240" w:lineRule="auto"/>
        <w:jc w:val="both"/>
        <w:rPr>
          <w:color w:val="000000"/>
          <w:sz w:val="20"/>
          <w:szCs w:val="20"/>
        </w:rPr>
      </w:pPr>
      <w:r>
        <w:rPr>
          <w:color w:val="000000"/>
          <w:sz w:val="20"/>
          <w:szCs w:val="20"/>
        </w:rPr>
        <w:t>Minden feladatlaptípus esetében a rendszerszemléletű gondolkodás fejlesztése a „Gondolkodjunk!” feladat megoldása során.</w:t>
      </w:r>
    </w:p>
    <w:p w14:paraId="1F1C29A1" w14:textId="77777777" w:rsidR="00B9588B" w:rsidRDefault="008B01DD">
      <w:pPr>
        <w:numPr>
          <w:ilvl w:val="1"/>
          <w:numId w:val="6"/>
        </w:numPr>
        <w:pBdr>
          <w:top w:val="nil"/>
          <w:left w:val="nil"/>
          <w:bottom w:val="nil"/>
          <w:right w:val="nil"/>
          <w:between w:val="nil"/>
        </w:pBdr>
        <w:spacing w:after="0" w:line="240" w:lineRule="auto"/>
        <w:jc w:val="both"/>
        <w:rPr>
          <w:color w:val="000000"/>
          <w:sz w:val="20"/>
          <w:szCs w:val="20"/>
        </w:rPr>
      </w:pPr>
      <w:r>
        <w:rPr>
          <w:color w:val="000000"/>
          <w:sz w:val="20"/>
          <w:szCs w:val="20"/>
        </w:rPr>
        <w:t>2. típusú feladatlap: a receptszerű leírás alapján elvégzett kísérlet értelmezése a kísérlettervezést segítő séma kitöltésével.</w:t>
      </w:r>
    </w:p>
    <w:p w14:paraId="1675CB79" w14:textId="77777777" w:rsidR="00B9588B" w:rsidRDefault="008B01DD">
      <w:pPr>
        <w:numPr>
          <w:ilvl w:val="1"/>
          <w:numId w:val="6"/>
        </w:numPr>
        <w:pBdr>
          <w:top w:val="nil"/>
          <w:left w:val="nil"/>
          <w:bottom w:val="nil"/>
          <w:right w:val="nil"/>
          <w:between w:val="nil"/>
        </w:pBdr>
        <w:spacing w:after="200" w:line="240" w:lineRule="auto"/>
        <w:jc w:val="both"/>
        <w:rPr>
          <w:color w:val="000000"/>
          <w:sz w:val="20"/>
          <w:szCs w:val="20"/>
        </w:rPr>
      </w:pPr>
      <w:r>
        <w:rPr>
          <w:color w:val="000000"/>
          <w:sz w:val="20"/>
          <w:szCs w:val="20"/>
        </w:rPr>
        <w:t>3. típusú feladatlap: kísérlet megtervezése egy, az azt segítő séma kitöltésével.</w:t>
      </w:r>
    </w:p>
    <w:p w14:paraId="400BAD76" w14:textId="77777777" w:rsidR="00B9588B" w:rsidRDefault="008B01DD">
      <w:pPr>
        <w:pStyle w:val="Heading2"/>
        <w:spacing w:line="240" w:lineRule="auto"/>
        <w:rPr>
          <w:b/>
          <w:color w:val="000000"/>
          <w:sz w:val="20"/>
          <w:szCs w:val="20"/>
        </w:rPr>
      </w:pPr>
      <w:r>
        <w:rPr>
          <w:b/>
          <w:color w:val="000000"/>
          <w:sz w:val="20"/>
          <w:szCs w:val="20"/>
        </w:rPr>
        <w:t>6. Módszertani megfontolások:</w:t>
      </w:r>
    </w:p>
    <w:p w14:paraId="1B0A4CCE" w14:textId="77777777" w:rsidR="00B9588B" w:rsidRDefault="008B01DD">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A feladatlapot célszerű csoportmunkában (három vagy négy fős diákcsoportokban, esetleg pármunkában) végeztetni.</w:t>
      </w:r>
    </w:p>
    <w:p w14:paraId="75313281" w14:textId="77777777" w:rsidR="00B9588B" w:rsidRDefault="008B01DD">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A feladatlap megoldása a „Halogénezett szénhidrogének” tematikus egység tanulmányozása után javasolt. Így az előzetes ismeretként szükséges fogalmak tárgyalására már sor került.</w:t>
      </w:r>
    </w:p>
    <w:p w14:paraId="7B6B7D7D" w14:textId="77777777" w:rsidR="00B9588B" w:rsidRDefault="008B01DD">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A feladatlap új fogalmat nem vezet be, de ismétli, erősíti a korábbi ismereteket, azok rendszerezésére, új kontextusban való alkalmazására készült.</w:t>
      </w:r>
    </w:p>
    <w:p w14:paraId="65BA23B6" w14:textId="56DD7C4C" w:rsidR="00B9588B" w:rsidRDefault="008B01DD">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Esetleg lehet arról beszélni, amennyiben az időkeret megengedi, hogy a </w:t>
      </w:r>
      <w:proofErr w:type="spellStart"/>
      <w:r>
        <w:rPr>
          <w:color w:val="000000"/>
          <w:sz w:val="20"/>
          <w:szCs w:val="20"/>
        </w:rPr>
        <w:t>latte</w:t>
      </w:r>
      <w:proofErr w:type="spellEnd"/>
      <w:r>
        <w:rPr>
          <w:color w:val="000000"/>
          <w:sz w:val="20"/>
          <w:szCs w:val="20"/>
        </w:rPr>
        <w:t xml:space="preserve"> </w:t>
      </w:r>
      <w:proofErr w:type="spellStart"/>
      <w:r>
        <w:rPr>
          <w:color w:val="000000"/>
          <w:sz w:val="20"/>
          <w:szCs w:val="20"/>
        </w:rPr>
        <w:t>macchiato</w:t>
      </w:r>
      <w:proofErr w:type="spellEnd"/>
      <w:r>
        <w:rPr>
          <w:color w:val="000000"/>
          <w:sz w:val="20"/>
          <w:szCs w:val="20"/>
        </w:rPr>
        <w:t xml:space="preserve"> három rétegének elkülönülése egyrészt a hőmérséklet-különbség miatt, másrészt a különböző rétegek sűrűsége miatt lehetséges. A meleg tej egy vizes közegű kolloid rendszer, amely tejfehérjét </w:t>
      </w:r>
      <w:r w:rsidR="001968BD">
        <w:rPr>
          <w:color w:val="000000"/>
          <w:sz w:val="20"/>
          <w:szCs w:val="20"/>
        </w:rPr>
        <w:t>tartalmaz továbbá</w:t>
      </w:r>
      <w:r>
        <w:rPr>
          <w:color w:val="000000"/>
          <w:sz w:val="20"/>
          <w:szCs w:val="20"/>
        </w:rPr>
        <w:t xml:space="preserve"> zsírt emulgeált formában (amely emulzió stabilitását a fehérje növeli), a forró kávé pedig valamivel kisebb sűrűségű, de vizes oldat. A két alsó réteg sűrűsége nagyon hasonló, amelyet az is mutat, hogy ha nem </w:t>
      </w:r>
      <w:r w:rsidR="001968BD">
        <w:rPr>
          <w:color w:val="000000"/>
          <w:sz w:val="20"/>
          <w:szCs w:val="20"/>
        </w:rPr>
        <w:t xml:space="preserve">lassan </w:t>
      </w:r>
      <w:proofErr w:type="spellStart"/>
      <w:r>
        <w:rPr>
          <w:color w:val="000000"/>
          <w:sz w:val="20"/>
          <w:szCs w:val="20"/>
        </w:rPr>
        <w:t>rétegezik</w:t>
      </w:r>
      <w:proofErr w:type="spellEnd"/>
      <w:r>
        <w:rPr>
          <w:color w:val="000000"/>
          <w:sz w:val="20"/>
          <w:szCs w:val="20"/>
        </w:rPr>
        <w:t xml:space="preserve"> egymás fölé a két folyadékot (</w:t>
      </w:r>
      <w:r w:rsidR="001968BD">
        <w:rPr>
          <w:color w:val="000000"/>
          <w:sz w:val="20"/>
          <w:szCs w:val="20"/>
        </w:rPr>
        <w:t xml:space="preserve">a </w:t>
      </w:r>
      <w:r>
        <w:rPr>
          <w:color w:val="000000"/>
          <w:sz w:val="20"/>
          <w:szCs w:val="20"/>
        </w:rPr>
        <w:t>tej</w:t>
      </w:r>
      <w:r w:rsidR="001968BD">
        <w:rPr>
          <w:color w:val="000000"/>
          <w:sz w:val="20"/>
          <w:szCs w:val="20"/>
        </w:rPr>
        <w:t>et</w:t>
      </w:r>
      <w:r>
        <w:rPr>
          <w:color w:val="000000"/>
          <w:sz w:val="20"/>
          <w:szCs w:val="20"/>
        </w:rPr>
        <w:t xml:space="preserve"> és </w:t>
      </w:r>
      <w:r w:rsidR="001968BD">
        <w:rPr>
          <w:color w:val="000000"/>
          <w:sz w:val="20"/>
          <w:szCs w:val="20"/>
        </w:rPr>
        <w:t xml:space="preserve">a </w:t>
      </w:r>
      <w:r>
        <w:rPr>
          <w:color w:val="000000"/>
          <w:sz w:val="20"/>
          <w:szCs w:val="20"/>
        </w:rPr>
        <w:t>kávé</w:t>
      </w:r>
      <w:r w:rsidR="001968BD">
        <w:rPr>
          <w:color w:val="000000"/>
          <w:sz w:val="20"/>
          <w:szCs w:val="20"/>
        </w:rPr>
        <w:t>t</w:t>
      </w:r>
      <w:r>
        <w:rPr>
          <w:color w:val="000000"/>
          <w:sz w:val="20"/>
          <w:szCs w:val="20"/>
        </w:rPr>
        <w:t xml:space="preserve">), akkor </w:t>
      </w:r>
      <w:r w:rsidR="001968BD">
        <w:rPr>
          <w:color w:val="000000"/>
          <w:sz w:val="20"/>
          <w:szCs w:val="20"/>
        </w:rPr>
        <w:t xml:space="preserve">megindul </w:t>
      </w:r>
      <w:r>
        <w:rPr>
          <w:color w:val="000000"/>
          <w:sz w:val="20"/>
          <w:szCs w:val="20"/>
        </w:rPr>
        <w:t>a keveredés, de „liftezik” a kettő határán képződő keverék. A tejhab lényegesen kisebb sűrűségű, hiszen olyan kolloid rendszer, amelyben a levegőbuborékok megmaradását szintén a tejfehérje, továbbá a tejcukor stabilizálja, de a levegő jelenléte lecsökkenti a sűrűséget.</w:t>
      </w:r>
    </w:p>
    <w:p w14:paraId="30F8EE56" w14:textId="511F7F60" w:rsidR="00B9588B" w:rsidRDefault="008B01DD">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w:t>
      </w:r>
      <w:r w:rsidR="00841579">
        <w:rPr>
          <w:color w:val="000000"/>
          <w:sz w:val="20"/>
          <w:szCs w:val="20"/>
        </w:rPr>
        <w:t xml:space="preserve">feladatlap </w:t>
      </w:r>
      <w:r>
        <w:rPr>
          <w:color w:val="000000"/>
          <w:sz w:val="20"/>
          <w:szCs w:val="20"/>
        </w:rPr>
        <w:t>jelenléti</w:t>
      </w:r>
      <w:r w:rsidR="00841579">
        <w:rPr>
          <w:color w:val="000000"/>
          <w:sz w:val="20"/>
          <w:szCs w:val="20"/>
        </w:rPr>
        <w:t xml:space="preserve"> </w:t>
      </w:r>
      <w:r>
        <w:rPr>
          <w:color w:val="000000"/>
          <w:sz w:val="20"/>
          <w:szCs w:val="20"/>
        </w:rPr>
        <w:t xml:space="preserve">és online oktatásban (otthoni kísérletezéssel) egyaránt kivitelezhető, de jellegéből adódóan </w:t>
      </w:r>
      <w:r w:rsidR="00841579">
        <w:rPr>
          <w:color w:val="000000"/>
          <w:sz w:val="20"/>
          <w:szCs w:val="20"/>
        </w:rPr>
        <w:t xml:space="preserve">az </w:t>
      </w:r>
      <w:r>
        <w:rPr>
          <w:color w:val="000000"/>
          <w:sz w:val="20"/>
          <w:szCs w:val="20"/>
        </w:rPr>
        <w:t xml:space="preserve">otthoni kivitelezésben nem </w:t>
      </w:r>
      <w:r w:rsidR="00841579">
        <w:rPr>
          <w:color w:val="000000"/>
          <w:sz w:val="20"/>
          <w:szCs w:val="20"/>
        </w:rPr>
        <w:t xml:space="preserve">a </w:t>
      </w:r>
      <w:r>
        <w:rPr>
          <w:color w:val="000000"/>
          <w:sz w:val="20"/>
          <w:szCs w:val="20"/>
        </w:rPr>
        <w:t>heterogén rendszer azonosítása, hanem annak előállítása a feladat.</w:t>
      </w:r>
    </w:p>
    <w:p w14:paraId="58DC1E53" w14:textId="3CC0B857" w:rsidR="00B9588B" w:rsidRDefault="008B01DD">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Érdemes feleleveníteni</w:t>
      </w:r>
      <w:r w:rsidR="00841579">
        <w:rPr>
          <w:color w:val="000000"/>
          <w:sz w:val="20"/>
          <w:szCs w:val="20"/>
        </w:rPr>
        <w:t xml:space="preserve"> azt</w:t>
      </w:r>
      <w:r>
        <w:rPr>
          <w:color w:val="000000"/>
          <w:sz w:val="20"/>
          <w:szCs w:val="20"/>
        </w:rPr>
        <w:t xml:space="preserve">, hogy az oldódás nem csak fizikai folyamat lehet, hanem segítheti </w:t>
      </w:r>
      <w:r w:rsidR="00841579">
        <w:rPr>
          <w:color w:val="000000"/>
          <w:sz w:val="20"/>
          <w:szCs w:val="20"/>
        </w:rPr>
        <w:t xml:space="preserve">a </w:t>
      </w:r>
      <w:r>
        <w:rPr>
          <w:color w:val="000000"/>
          <w:sz w:val="20"/>
          <w:szCs w:val="20"/>
        </w:rPr>
        <w:t>kémiai oldódás is. A halogénelemek, bár apolárisak, kismértékben oldódnak vízben. Ennek oka a kémiai oldódás, amely jód esetén az alábbi reakciósorozattal írható le:</w:t>
      </w:r>
    </w:p>
    <w:p w14:paraId="0F844221" w14:textId="77777777" w:rsidR="00B9588B" w:rsidRDefault="008B01DD">
      <w:pPr>
        <w:pBdr>
          <w:top w:val="nil"/>
          <w:left w:val="nil"/>
          <w:bottom w:val="nil"/>
          <w:right w:val="nil"/>
          <w:between w:val="nil"/>
        </w:pBdr>
        <w:spacing w:after="0" w:line="240" w:lineRule="auto"/>
        <w:ind w:left="720"/>
        <w:jc w:val="both"/>
        <w:rPr>
          <w:color w:val="000000"/>
          <w:sz w:val="20"/>
          <w:szCs w:val="20"/>
        </w:rPr>
      </w:pPr>
      <w:r>
        <w:rPr>
          <w:color w:val="000000"/>
          <w:sz w:val="20"/>
          <w:szCs w:val="20"/>
        </w:rPr>
        <w:t>I</w:t>
      </w:r>
      <w:r>
        <w:rPr>
          <w:color w:val="000000"/>
          <w:sz w:val="20"/>
          <w:szCs w:val="20"/>
          <w:vertAlign w:val="subscript"/>
        </w:rPr>
        <w:t>2</w:t>
      </w:r>
      <w:r>
        <w:rPr>
          <w:color w:val="000000"/>
          <w:sz w:val="20"/>
          <w:szCs w:val="20"/>
        </w:rPr>
        <w:t xml:space="preserve"> + H</w:t>
      </w:r>
      <w:r>
        <w:rPr>
          <w:color w:val="000000"/>
          <w:sz w:val="20"/>
          <w:szCs w:val="20"/>
          <w:vertAlign w:val="subscript"/>
        </w:rPr>
        <w:t>2</w:t>
      </w:r>
      <w:r>
        <w:rPr>
          <w:color w:val="000000"/>
          <w:sz w:val="20"/>
          <w:szCs w:val="20"/>
        </w:rPr>
        <w:t xml:space="preserve">O </w:t>
      </w:r>
      <m:oMath>
        <m:r>
          <w:rPr>
            <w:rFonts w:ascii="Cambria Math" w:eastAsia="Cambria Math" w:hAnsi="Cambria Math" w:cs="Cambria Math"/>
            <w:color w:val="000000"/>
            <w:sz w:val="20"/>
            <w:szCs w:val="20"/>
          </w:rPr>
          <m:t>⇌</m:t>
        </m:r>
      </m:oMath>
      <w:r>
        <w:rPr>
          <w:color w:val="000000"/>
          <w:sz w:val="20"/>
          <w:szCs w:val="20"/>
        </w:rPr>
        <w:t xml:space="preserve"> HI + HOI</w:t>
      </w:r>
    </w:p>
    <w:p w14:paraId="5FE995A6" w14:textId="77777777" w:rsidR="00B9588B" w:rsidRDefault="008B01DD">
      <w:pPr>
        <w:pBdr>
          <w:top w:val="nil"/>
          <w:left w:val="nil"/>
          <w:bottom w:val="nil"/>
          <w:right w:val="nil"/>
          <w:between w:val="nil"/>
        </w:pBdr>
        <w:spacing w:after="0" w:line="240" w:lineRule="auto"/>
        <w:ind w:left="720"/>
        <w:jc w:val="both"/>
        <w:rPr>
          <w:color w:val="000000"/>
          <w:sz w:val="20"/>
          <w:szCs w:val="20"/>
        </w:rPr>
      </w:pPr>
      <w:r>
        <w:rPr>
          <w:color w:val="000000"/>
          <w:sz w:val="20"/>
          <w:szCs w:val="20"/>
        </w:rPr>
        <w:t>HI + H</w:t>
      </w:r>
      <w:r>
        <w:rPr>
          <w:color w:val="000000"/>
          <w:sz w:val="20"/>
          <w:szCs w:val="20"/>
          <w:vertAlign w:val="subscript"/>
        </w:rPr>
        <w:t>2</w:t>
      </w:r>
      <w:r>
        <w:rPr>
          <w:color w:val="000000"/>
          <w:sz w:val="20"/>
          <w:szCs w:val="20"/>
        </w:rPr>
        <w:t>O = H</w:t>
      </w:r>
      <w:r>
        <w:rPr>
          <w:color w:val="000000"/>
          <w:sz w:val="20"/>
          <w:szCs w:val="20"/>
          <w:vertAlign w:val="subscript"/>
        </w:rPr>
        <w:t>3</w:t>
      </w:r>
      <w:r>
        <w:rPr>
          <w:color w:val="000000"/>
          <w:sz w:val="20"/>
          <w:szCs w:val="20"/>
        </w:rPr>
        <w:t>O</w:t>
      </w:r>
      <w:r>
        <w:rPr>
          <w:color w:val="000000"/>
          <w:sz w:val="20"/>
          <w:szCs w:val="20"/>
          <w:vertAlign w:val="superscript"/>
        </w:rPr>
        <w:t>+</w:t>
      </w:r>
      <w:r>
        <w:rPr>
          <w:color w:val="000000"/>
          <w:sz w:val="20"/>
          <w:szCs w:val="20"/>
        </w:rPr>
        <w:t xml:space="preserve"> + I</w:t>
      </w:r>
      <w:r>
        <w:rPr>
          <w:color w:val="000000"/>
          <w:sz w:val="20"/>
          <w:szCs w:val="20"/>
          <w:vertAlign w:val="superscript"/>
        </w:rPr>
        <w:t>–</w:t>
      </w:r>
    </w:p>
    <w:p w14:paraId="1F1EDAD9" w14:textId="5674B203" w:rsidR="00B9588B" w:rsidRDefault="008B01DD">
      <w:pPr>
        <w:pBdr>
          <w:top w:val="nil"/>
          <w:left w:val="nil"/>
          <w:bottom w:val="nil"/>
          <w:right w:val="nil"/>
          <w:between w:val="nil"/>
        </w:pBdr>
        <w:spacing w:after="0" w:line="240" w:lineRule="auto"/>
        <w:ind w:left="720"/>
        <w:jc w:val="both"/>
        <w:rPr>
          <w:color w:val="000000"/>
          <w:sz w:val="20"/>
          <w:szCs w:val="20"/>
          <w:vertAlign w:val="superscript"/>
        </w:rPr>
      </w:pPr>
      <w:r>
        <w:rPr>
          <w:color w:val="000000"/>
          <w:sz w:val="20"/>
          <w:szCs w:val="20"/>
        </w:rPr>
        <w:t>I</w:t>
      </w:r>
      <w:r>
        <w:rPr>
          <w:color w:val="000000"/>
          <w:sz w:val="20"/>
          <w:szCs w:val="20"/>
          <w:vertAlign w:val="subscript"/>
        </w:rPr>
        <w:t>2</w:t>
      </w:r>
      <w:r>
        <w:rPr>
          <w:color w:val="000000"/>
          <w:sz w:val="20"/>
          <w:szCs w:val="20"/>
        </w:rPr>
        <w:t xml:space="preserve"> + I</w:t>
      </w:r>
      <w:r>
        <w:rPr>
          <w:color w:val="000000"/>
          <w:sz w:val="20"/>
          <w:szCs w:val="20"/>
          <w:vertAlign w:val="superscript"/>
        </w:rPr>
        <w:t>–</w:t>
      </w:r>
      <w:r w:rsidR="0070786A">
        <w:rPr>
          <w:color w:val="000000"/>
          <w:sz w:val="20"/>
          <w:szCs w:val="20"/>
          <w:vertAlign w:val="superscript"/>
        </w:rPr>
        <w:t xml:space="preserve"> </w:t>
      </w:r>
      <m:oMath>
        <m:r>
          <w:rPr>
            <w:rFonts w:ascii="Cambria Math" w:eastAsia="Cambria Math" w:hAnsi="Cambria Math" w:cs="Cambria Math"/>
            <w:color w:val="000000"/>
            <w:sz w:val="20"/>
            <w:szCs w:val="20"/>
          </w:rPr>
          <m:t>⇌</m:t>
        </m:r>
      </m:oMath>
      <w:r>
        <w:rPr>
          <w:color w:val="000000"/>
          <w:sz w:val="20"/>
          <w:szCs w:val="20"/>
        </w:rPr>
        <w:t xml:space="preserve"> I</w:t>
      </w:r>
      <w:r>
        <w:rPr>
          <w:color w:val="000000"/>
          <w:sz w:val="20"/>
          <w:szCs w:val="20"/>
          <w:vertAlign w:val="subscript"/>
        </w:rPr>
        <w:t>3</w:t>
      </w:r>
      <w:r>
        <w:rPr>
          <w:color w:val="000000"/>
          <w:sz w:val="20"/>
          <w:szCs w:val="20"/>
          <w:vertAlign w:val="superscript"/>
        </w:rPr>
        <w:t>–</w:t>
      </w:r>
    </w:p>
    <w:p w14:paraId="7DBE6CA1" w14:textId="2582106B" w:rsidR="00B9588B" w:rsidRDefault="008B01DD">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Ha a diákok a hipotézisek megfogalmazása során </w:t>
      </w:r>
      <w:r w:rsidR="00841579">
        <w:rPr>
          <w:color w:val="000000"/>
          <w:sz w:val="20"/>
          <w:szCs w:val="20"/>
        </w:rPr>
        <w:t xml:space="preserve">fölvetnék annak a </w:t>
      </w:r>
      <w:r>
        <w:rPr>
          <w:color w:val="000000"/>
          <w:sz w:val="20"/>
          <w:szCs w:val="20"/>
        </w:rPr>
        <w:t>lehetőség</w:t>
      </w:r>
      <w:r w:rsidR="00841579">
        <w:rPr>
          <w:color w:val="000000"/>
          <w:sz w:val="20"/>
          <w:szCs w:val="20"/>
        </w:rPr>
        <w:t>ét</w:t>
      </w:r>
      <w:r>
        <w:rPr>
          <w:color w:val="000000"/>
          <w:sz w:val="20"/>
          <w:szCs w:val="20"/>
        </w:rPr>
        <w:t>, hogy a kálium-permanganát nem oxidálja-e esetleg az etanolt, akkor azt a választ lehet erre adni, hogy ilyen körülmények között ez nem történik meg.</w:t>
      </w:r>
    </w:p>
    <w:p w14:paraId="5818FF22" w14:textId="0057D11F" w:rsidR="00C6629E" w:rsidRDefault="00C6629E">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3. típusú feladatlap megoldásakor meg lehet kérni a diákokat arra is, hogy rajzolják le a füzetükbe (pl. páros munkában), milyen eredményt várnak akkor, ha </w:t>
      </w:r>
      <w:r w:rsidR="002306CF">
        <w:rPr>
          <w:color w:val="000000"/>
          <w:sz w:val="20"/>
          <w:szCs w:val="20"/>
        </w:rPr>
        <w:t xml:space="preserve">a lila fázis kálium-permanganát vizes oldata, és </w:t>
      </w:r>
      <w:proofErr w:type="spellStart"/>
      <w:r w:rsidR="002306CF">
        <w:rPr>
          <w:color w:val="000000"/>
          <w:sz w:val="20"/>
          <w:szCs w:val="20"/>
        </w:rPr>
        <w:t>milyet</w:t>
      </w:r>
      <w:proofErr w:type="spellEnd"/>
      <w:r w:rsidR="002306CF">
        <w:rPr>
          <w:color w:val="000000"/>
          <w:sz w:val="20"/>
          <w:szCs w:val="20"/>
        </w:rPr>
        <w:t xml:space="preserve"> akkor, ha jód benzines oldata.</w:t>
      </w:r>
    </w:p>
    <w:p w14:paraId="0D5A465E" w14:textId="79D4E854" w:rsidR="00B9588B" w:rsidRDefault="008B01DD">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A „GONDOLKODJUNK!” címszó alatt szereplő feladat kiemeli a kőolaj</w:t>
      </w:r>
      <w:r w:rsidR="00DE06F4">
        <w:rPr>
          <w:color w:val="000000"/>
          <w:sz w:val="20"/>
          <w:szCs w:val="20"/>
        </w:rPr>
        <w:t>-</w:t>
      </w:r>
      <w:r>
        <w:rPr>
          <w:color w:val="000000"/>
          <w:sz w:val="20"/>
          <w:szCs w:val="20"/>
        </w:rPr>
        <w:t>szennyezés környezeti hatásait és kezelésének módját.</w:t>
      </w:r>
      <w:r w:rsidR="00740987">
        <w:rPr>
          <w:color w:val="000000"/>
          <w:sz w:val="20"/>
          <w:szCs w:val="20"/>
        </w:rPr>
        <w:t xml:space="preserve"> </w:t>
      </w:r>
    </w:p>
    <w:p w14:paraId="19DA3D64" w14:textId="23AF7DF0" w:rsidR="001C4A34" w:rsidRDefault="008B01DD" w:rsidP="001B5193">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Amennyiben az időkeret megengedi, részletesen meg lehet beszélni a kőolaj környezetbe kerülésének forrásait, a megelőzés lehetőségeit, a katasztrófaelhárítás módjait és fizikai, kémiai hátterét. Ez utóbbihoz az alább olvasható tanári útmutató is segítséget nyújthat.</w:t>
      </w:r>
      <w:r w:rsidR="00740987">
        <w:rPr>
          <w:color w:val="000000"/>
          <w:sz w:val="20"/>
          <w:szCs w:val="20"/>
        </w:rPr>
        <w:t xml:space="preserve"> Érdemes a diákokkal beszélgetni a témáról, mert sok mindent meglévő tudásuk alapján, illetve intuitíve</w:t>
      </w:r>
      <w:r w:rsidR="00B24C1E">
        <w:rPr>
          <w:color w:val="000000"/>
          <w:sz w:val="20"/>
          <w:szCs w:val="20"/>
        </w:rPr>
        <w:t>n</w:t>
      </w:r>
      <w:r w:rsidR="00740987">
        <w:rPr>
          <w:color w:val="000000"/>
          <w:sz w:val="20"/>
          <w:szCs w:val="20"/>
        </w:rPr>
        <w:t xml:space="preserve"> tudhatnak, </w:t>
      </w:r>
      <w:r w:rsidR="001C4A34">
        <w:rPr>
          <w:color w:val="000000"/>
          <w:sz w:val="20"/>
          <w:szCs w:val="20"/>
        </w:rPr>
        <w:t>de a diszkusszió során tudásuk rendszerezetté, osztályszinten egységesebbé válhat.</w:t>
      </w:r>
    </w:p>
    <w:p w14:paraId="4B94A5CF" w14:textId="20A9DAE8" w:rsidR="001B5193" w:rsidRPr="001B5193" w:rsidRDefault="001B5193" w:rsidP="001B5193">
      <w:pPr>
        <w:pBdr>
          <w:top w:val="nil"/>
          <w:left w:val="nil"/>
          <w:bottom w:val="nil"/>
          <w:right w:val="nil"/>
          <w:between w:val="nil"/>
        </w:pBdr>
        <w:spacing w:after="0" w:line="240" w:lineRule="auto"/>
        <w:ind w:left="720"/>
        <w:jc w:val="both"/>
        <w:rPr>
          <w:color w:val="000000"/>
          <w:sz w:val="20"/>
          <w:szCs w:val="20"/>
        </w:rPr>
      </w:pPr>
      <w:r>
        <w:rPr>
          <w:color w:val="000000"/>
          <w:sz w:val="20"/>
          <w:szCs w:val="20"/>
        </w:rPr>
        <w:br w:type="page"/>
      </w:r>
    </w:p>
    <w:p w14:paraId="7AAF6085" w14:textId="121905FB" w:rsidR="00B9588B" w:rsidRDefault="00F806ED" w:rsidP="001C4A34">
      <w:pPr>
        <w:keepNext/>
        <w:spacing w:after="0" w:line="233" w:lineRule="auto"/>
        <w:jc w:val="both"/>
        <w:rPr>
          <w:b/>
          <w:color w:val="000000"/>
          <w:sz w:val="20"/>
          <w:szCs w:val="20"/>
        </w:rPr>
      </w:pPr>
      <w:r>
        <w:rPr>
          <w:b/>
          <w:color w:val="000000"/>
          <w:sz w:val="20"/>
          <w:szCs w:val="20"/>
        </w:rPr>
        <w:lastRenderedPageBreak/>
        <w:t>K</w:t>
      </w:r>
      <w:r w:rsidR="008B01DD">
        <w:rPr>
          <w:b/>
          <w:color w:val="000000"/>
          <w:sz w:val="20"/>
          <w:szCs w:val="20"/>
        </w:rPr>
        <w:t>őolajszennyezés esetén a környezet megtisztításának módjai, és a módszerek rövid leírása – háttérismeretek tanárok számára</w:t>
      </w:r>
      <w:r w:rsidR="00CF6427">
        <w:rPr>
          <w:rStyle w:val="FootnoteReference"/>
          <w:b/>
          <w:color w:val="000000"/>
          <w:sz w:val="20"/>
          <w:szCs w:val="20"/>
        </w:rPr>
        <w:footnoteReference w:id="2"/>
      </w:r>
    </w:p>
    <w:p w14:paraId="3516CE72" w14:textId="77777777" w:rsidR="00B9588B" w:rsidRDefault="008B01DD" w:rsidP="001C4A34">
      <w:pPr>
        <w:numPr>
          <w:ilvl w:val="0"/>
          <w:numId w:val="10"/>
        </w:numPr>
        <w:pBdr>
          <w:top w:val="nil"/>
          <w:left w:val="nil"/>
          <w:bottom w:val="nil"/>
          <w:right w:val="nil"/>
          <w:between w:val="nil"/>
        </w:pBdr>
        <w:spacing w:after="0" w:line="233" w:lineRule="auto"/>
        <w:jc w:val="both"/>
        <w:rPr>
          <w:color w:val="000000"/>
          <w:sz w:val="20"/>
          <w:szCs w:val="20"/>
        </w:rPr>
      </w:pPr>
      <w:r>
        <w:rPr>
          <w:color w:val="000000"/>
          <w:sz w:val="20"/>
          <w:szCs w:val="20"/>
        </w:rPr>
        <w:t>Az olajfolt körülkerítése úszó kordonnal</w:t>
      </w:r>
    </w:p>
    <w:p w14:paraId="46FAB644"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 xml:space="preserve">a kordon megakadályozza a vízre kerülő kőolaj szétterülését és </w:t>
      </w:r>
      <w:proofErr w:type="spellStart"/>
      <w:r>
        <w:rPr>
          <w:color w:val="000000"/>
          <w:sz w:val="20"/>
          <w:szCs w:val="20"/>
        </w:rPr>
        <w:t>továbbúszását</w:t>
      </w:r>
      <w:proofErr w:type="spellEnd"/>
      <w:r>
        <w:rPr>
          <w:color w:val="000000"/>
          <w:sz w:val="20"/>
          <w:szCs w:val="20"/>
        </w:rPr>
        <w:t>;</w:t>
      </w:r>
    </w:p>
    <w:p w14:paraId="1B2F3A27"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különösen akkor hatásos, ha az olajfolt egységes;</w:t>
      </w:r>
    </w:p>
    <w:p w14:paraId="7DD6AFC6" w14:textId="36119DE3"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gyorsan kihelyezhető, és néhány órán belül ki is kell helyezni, másképp az olajfolt túlságosan elterül, és kezelhetetlenné válik;</w:t>
      </w:r>
    </w:p>
    <w:p w14:paraId="30223551"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nagyobb hullámzás, erős szél, intenzív ár-apály esetén nem lehet sikeresen használni.</w:t>
      </w:r>
    </w:p>
    <w:p w14:paraId="2B643DF7" w14:textId="77777777" w:rsidR="00B9588B" w:rsidRDefault="008B01DD" w:rsidP="001C4A34">
      <w:pPr>
        <w:numPr>
          <w:ilvl w:val="0"/>
          <w:numId w:val="10"/>
        </w:numPr>
        <w:pBdr>
          <w:top w:val="nil"/>
          <w:left w:val="nil"/>
          <w:bottom w:val="nil"/>
          <w:right w:val="nil"/>
          <w:between w:val="nil"/>
        </w:pBdr>
        <w:spacing w:after="0" w:line="233" w:lineRule="auto"/>
        <w:jc w:val="both"/>
        <w:rPr>
          <w:color w:val="000000"/>
          <w:sz w:val="20"/>
          <w:szCs w:val="20"/>
        </w:rPr>
      </w:pPr>
      <w:r>
        <w:rPr>
          <w:color w:val="000000"/>
          <w:sz w:val="20"/>
          <w:szCs w:val="20"/>
        </w:rPr>
        <w:t>Fölözés</w:t>
      </w:r>
    </w:p>
    <w:p w14:paraId="3FAA08E5"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ha kordonnal megakadályozták a kőolajfolt terülését, a folyadékfelszín lefölözhető, leszivattyúzható;</w:t>
      </w:r>
    </w:p>
    <w:p w14:paraId="7923FCB3"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hatékonyan visszanyerhető a kőolaj java része;</w:t>
      </w:r>
    </w:p>
    <w:p w14:paraId="74A2521D"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szilárd hulladék akadályozhatja a sikeres műveletet, mert eltömíti a szivattyúzásra használt eszközt.</w:t>
      </w:r>
    </w:p>
    <w:p w14:paraId="123522BE" w14:textId="77777777" w:rsidR="00B9588B" w:rsidRDefault="008B01DD" w:rsidP="001C4A34">
      <w:pPr>
        <w:numPr>
          <w:ilvl w:val="0"/>
          <w:numId w:val="10"/>
        </w:numPr>
        <w:pBdr>
          <w:top w:val="nil"/>
          <w:left w:val="nil"/>
          <w:bottom w:val="nil"/>
          <w:right w:val="nil"/>
          <w:between w:val="nil"/>
        </w:pBdr>
        <w:spacing w:after="0" w:line="233" w:lineRule="auto"/>
        <w:jc w:val="both"/>
        <w:rPr>
          <w:color w:val="000000"/>
          <w:sz w:val="20"/>
          <w:szCs w:val="20"/>
        </w:rPr>
      </w:pPr>
      <w:r>
        <w:rPr>
          <w:color w:val="000000"/>
          <w:sz w:val="20"/>
          <w:szCs w:val="20"/>
        </w:rPr>
        <w:t>Adszorbensek használata</w:t>
      </w:r>
    </w:p>
    <w:p w14:paraId="1B827E69" w14:textId="41685F0E"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 xml:space="preserve">Olyan, az olajat szelektíven megkötő anyagokat adnak az olajfolthoz, amelyek magukba szívják vagy felületükön kötik meg a kőolajat. Ilyen anyagok például a széna, tőzegmoha, szalma vagy </w:t>
      </w:r>
      <w:proofErr w:type="spellStart"/>
      <w:r>
        <w:rPr>
          <w:color w:val="000000"/>
          <w:sz w:val="20"/>
          <w:szCs w:val="20"/>
        </w:rPr>
        <w:t>vermikulit</w:t>
      </w:r>
      <w:proofErr w:type="spellEnd"/>
      <w:r>
        <w:rPr>
          <w:color w:val="000000"/>
          <w:sz w:val="20"/>
          <w:szCs w:val="20"/>
        </w:rPr>
        <w:t xml:space="preserve"> (csillámpalaőrlemény)</w:t>
      </w:r>
      <w:r w:rsidR="00CF6427">
        <w:rPr>
          <w:color w:val="000000"/>
          <w:sz w:val="20"/>
          <w:szCs w:val="20"/>
        </w:rPr>
        <w:t xml:space="preserve"> stb</w:t>
      </w:r>
      <w:r>
        <w:rPr>
          <w:color w:val="000000"/>
          <w:sz w:val="20"/>
          <w:szCs w:val="20"/>
        </w:rPr>
        <w:t>.</w:t>
      </w:r>
    </w:p>
    <w:p w14:paraId="78383C23"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A megkötött kőolaj visszanyerhető.</w:t>
      </w:r>
    </w:p>
    <w:p w14:paraId="2067FB2F" w14:textId="0C00E9D6"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Az anyag sűrűsége a megkötődés során megnövekszik, így lesüllyedhet a vizekbe, ami</w:t>
      </w:r>
      <w:r w:rsidR="00740987">
        <w:rPr>
          <w:color w:val="000000"/>
          <w:sz w:val="20"/>
          <w:szCs w:val="20"/>
        </w:rPr>
        <w:t xml:space="preserve"> például</w:t>
      </w:r>
      <w:r>
        <w:rPr>
          <w:color w:val="000000"/>
          <w:sz w:val="20"/>
          <w:szCs w:val="20"/>
        </w:rPr>
        <w:t xml:space="preserve"> a tengerfenéken okozhat további problémát.</w:t>
      </w:r>
    </w:p>
    <w:p w14:paraId="501C0647" w14:textId="6DF69EDA" w:rsidR="00B9588B" w:rsidRDefault="00027EC4"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Csak kisebb szennyezés és visszamaradt nyomok eltávolítására alkalmas.</w:t>
      </w:r>
    </w:p>
    <w:p w14:paraId="5E29A137" w14:textId="77777777" w:rsidR="00B9588B" w:rsidRDefault="008B01DD" w:rsidP="001C4A34">
      <w:pPr>
        <w:numPr>
          <w:ilvl w:val="0"/>
          <w:numId w:val="10"/>
        </w:numPr>
        <w:pBdr>
          <w:top w:val="nil"/>
          <w:left w:val="nil"/>
          <w:bottom w:val="nil"/>
          <w:right w:val="nil"/>
          <w:between w:val="nil"/>
        </w:pBdr>
        <w:spacing w:after="0" w:line="233" w:lineRule="auto"/>
        <w:jc w:val="both"/>
        <w:rPr>
          <w:color w:val="000000"/>
          <w:sz w:val="20"/>
          <w:szCs w:val="20"/>
        </w:rPr>
      </w:pPr>
      <w:r>
        <w:rPr>
          <w:color w:val="000000"/>
          <w:sz w:val="20"/>
          <w:szCs w:val="20"/>
        </w:rPr>
        <w:t>Égetés</w:t>
      </w:r>
    </w:p>
    <w:p w14:paraId="7E1AA97F" w14:textId="275DD475"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 xml:space="preserve">A víz felszínén úszó olaj közvetlenül elégethető, így a kőolaj 98%-a eltávolítható, és ez a legnagyobb hatékonyságú módszer. Viszont </w:t>
      </w:r>
      <w:r w:rsidR="00027EC4">
        <w:rPr>
          <w:color w:val="000000"/>
          <w:sz w:val="20"/>
          <w:szCs w:val="20"/>
        </w:rPr>
        <w:t xml:space="preserve">az égetéshez </w:t>
      </w:r>
      <w:r>
        <w:rPr>
          <w:color w:val="000000"/>
          <w:sz w:val="20"/>
          <w:szCs w:val="20"/>
        </w:rPr>
        <w:t>szükség van egy bizonyos vastagságú rétegre.</w:t>
      </w:r>
    </w:p>
    <w:p w14:paraId="5FE56A44" w14:textId="375FE910"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Az égés során toxikus gázok távozhatnak, amely</w:t>
      </w:r>
      <w:r w:rsidR="00027EC4">
        <w:rPr>
          <w:color w:val="000000"/>
          <w:sz w:val="20"/>
          <w:szCs w:val="20"/>
        </w:rPr>
        <w:t>ek</w:t>
      </w:r>
      <w:r>
        <w:rPr>
          <w:color w:val="000000"/>
          <w:sz w:val="20"/>
          <w:szCs w:val="20"/>
        </w:rPr>
        <w:t xml:space="preserve"> szintén környezetterhelő</w:t>
      </w:r>
      <w:r w:rsidR="00027EC4">
        <w:rPr>
          <w:color w:val="000000"/>
          <w:sz w:val="20"/>
          <w:szCs w:val="20"/>
        </w:rPr>
        <w:t>k</w:t>
      </w:r>
      <w:r>
        <w:rPr>
          <w:color w:val="000000"/>
          <w:sz w:val="20"/>
          <w:szCs w:val="20"/>
        </w:rPr>
        <w:t>.</w:t>
      </w:r>
    </w:p>
    <w:p w14:paraId="7F2A99BA"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Növeli az üvegházhatású szén-dioxid mennyiségét a levegőben, és az olaj megsemmisül.</w:t>
      </w:r>
    </w:p>
    <w:p w14:paraId="20586B69" w14:textId="77777777" w:rsidR="00B9588B" w:rsidRDefault="008B01DD" w:rsidP="001C4A34">
      <w:pPr>
        <w:numPr>
          <w:ilvl w:val="0"/>
          <w:numId w:val="10"/>
        </w:numPr>
        <w:pBdr>
          <w:top w:val="nil"/>
          <w:left w:val="nil"/>
          <w:bottom w:val="nil"/>
          <w:right w:val="nil"/>
          <w:between w:val="nil"/>
        </w:pBdr>
        <w:spacing w:after="0" w:line="233" w:lineRule="auto"/>
        <w:jc w:val="both"/>
        <w:rPr>
          <w:color w:val="000000"/>
          <w:sz w:val="20"/>
          <w:szCs w:val="20"/>
        </w:rPr>
      </w:pPr>
      <w:r>
        <w:rPr>
          <w:color w:val="000000"/>
          <w:sz w:val="20"/>
          <w:szCs w:val="20"/>
        </w:rPr>
        <w:t>Diszpergálószerek használata</w:t>
      </w:r>
    </w:p>
    <w:p w14:paraId="7B1D51EA" w14:textId="44B9CCDA"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 xml:space="preserve">Ha nem lehet meggátolni a szennyezés terjedését, akkor fel kell gyorsítani a szennyeződés </w:t>
      </w:r>
      <w:proofErr w:type="spellStart"/>
      <w:r>
        <w:rPr>
          <w:color w:val="000000"/>
          <w:sz w:val="20"/>
          <w:szCs w:val="20"/>
        </w:rPr>
        <w:t>aprózódását</w:t>
      </w:r>
      <w:proofErr w:type="spellEnd"/>
      <w:r w:rsidR="00027EC4">
        <w:rPr>
          <w:color w:val="000000"/>
          <w:sz w:val="20"/>
          <w:szCs w:val="20"/>
        </w:rPr>
        <w:t xml:space="preserve"> a</w:t>
      </w:r>
      <w:r>
        <w:rPr>
          <w:color w:val="000000"/>
          <w:sz w:val="20"/>
          <w:szCs w:val="20"/>
        </w:rPr>
        <w:t>mfipatikus anyagok segítségével</w:t>
      </w:r>
      <w:r w:rsidR="00027EC4">
        <w:rPr>
          <w:color w:val="000000"/>
          <w:sz w:val="20"/>
          <w:szCs w:val="20"/>
        </w:rPr>
        <w:t>.</w:t>
      </w:r>
      <w:r>
        <w:rPr>
          <w:color w:val="000000"/>
          <w:sz w:val="20"/>
          <w:szCs w:val="20"/>
        </w:rPr>
        <w:t xml:space="preserve"> </w:t>
      </w:r>
      <w:r w:rsidR="00027EC4">
        <w:rPr>
          <w:color w:val="000000"/>
          <w:sz w:val="20"/>
          <w:szCs w:val="20"/>
        </w:rPr>
        <w:t>Ezeket</w:t>
      </w:r>
      <w:r>
        <w:rPr>
          <w:color w:val="000000"/>
          <w:sz w:val="20"/>
          <w:szCs w:val="20"/>
        </w:rPr>
        <w:t xml:space="preserve"> repülőről vagy hajóról juttat</w:t>
      </w:r>
      <w:r w:rsidR="00027EC4">
        <w:rPr>
          <w:color w:val="000000"/>
          <w:sz w:val="20"/>
          <w:szCs w:val="20"/>
        </w:rPr>
        <w:t>ják</w:t>
      </w:r>
      <w:r>
        <w:rPr>
          <w:color w:val="000000"/>
          <w:sz w:val="20"/>
          <w:szCs w:val="20"/>
        </w:rPr>
        <w:t xml:space="preserve"> ki, az olaj cseppjei elaprózhatók, és ezek az anyagok az olaj természetes lebontását is segítik.</w:t>
      </w:r>
    </w:p>
    <w:p w14:paraId="2EDC75BF"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 xml:space="preserve">Nagy területen is használható, de aggregátumok is kialakulhatnak, ha az olaj homokkal és hulladékkal keveredik. Ilyenkor nagy, olajjal szennyezett ún. „kátránylabdák” alakulnak ki, amelyek a partokon is megjelenhetnek. </w:t>
      </w:r>
    </w:p>
    <w:p w14:paraId="5A9DDE0D" w14:textId="53D482F4"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 xml:space="preserve">A diszpergálószerek hatással lehetnek a tengeri élővilágra, különösen a mozgásra nem képes korallokra és </w:t>
      </w:r>
      <w:r w:rsidR="007C1292">
        <w:rPr>
          <w:color w:val="000000"/>
          <w:sz w:val="20"/>
          <w:szCs w:val="20"/>
        </w:rPr>
        <w:t xml:space="preserve">a </w:t>
      </w:r>
      <w:r>
        <w:rPr>
          <w:color w:val="000000"/>
          <w:sz w:val="20"/>
          <w:szCs w:val="20"/>
        </w:rPr>
        <w:t>moszatokra, tengeri füvekre.</w:t>
      </w:r>
    </w:p>
    <w:p w14:paraId="755C855E" w14:textId="77777777" w:rsidR="00B9588B" w:rsidRDefault="008B01DD" w:rsidP="001C4A34">
      <w:pPr>
        <w:numPr>
          <w:ilvl w:val="0"/>
          <w:numId w:val="10"/>
        </w:numPr>
        <w:pBdr>
          <w:top w:val="nil"/>
          <w:left w:val="nil"/>
          <w:bottom w:val="nil"/>
          <w:right w:val="nil"/>
          <w:between w:val="nil"/>
        </w:pBdr>
        <w:spacing w:after="0" w:line="233" w:lineRule="auto"/>
        <w:jc w:val="both"/>
        <w:rPr>
          <w:color w:val="000000"/>
          <w:sz w:val="20"/>
          <w:szCs w:val="20"/>
        </w:rPr>
      </w:pPr>
      <w:r>
        <w:rPr>
          <w:color w:val="000000"/>
          <w:sz w:val="20"/>
          <w:szCs w:val="20"/>
        </w:rPr>
        <w:t>A partra került olaj mechanikus eltávolítása</w:t>
      </w:r>
    </w:p>
    <w:p w14:paraId="79754F85" w14:textId="1E8474ED"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A szennyezett talajt összegyűjtik, forró vízzel mossák, ekkor a polaritás- és</w:t>
      </w:r>
      <w:r w:rsidR="002B2570">
        <w:rPr>
          <w:color w:val="000000"/>
          <w:sz w:val="20"/>
          <w:szCs w:val="20"/>
        </w:rPr>
        <w:t xml:space="preserve"> a </w:t>
      </w:r>
      <w:r>
        <w:rPr>
          <w:color w:val="000000"/>
          <w:sz w:val="20"/>
          <w:szCs w:val="20"/>
        </w:rPr>
        <w:t xml:space="preserve">sűrűségkülönbségek miatt az olaj a talaj felszínéről lemosható, </w:t>
      </w:r>
      <w:r w:rsidR="00740987">
        <w:rPr>
          <w:color w:val="000000"/>
          <w:sz w:val="20"/>
          <w:szCs w:val="20"/>
        </w:rPr>
        <w:t>összegyűjthető</w:t>
      </w:r>
      <w:r>
        <w:rPr>
          <w:color w:val="000000"/>
          <w:sz w:val="20"/>
          <w:szCs w:val="20"/>
        </w:rPr>
        <w:t xml:space="preserve"> és hasznosítható.</w:t>
      </w:r>
    </w:p>
    <w:p w14:paraId="2478A292"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A módszer erősen munkaigényes és időigényes.</w:t>
      </w:r>
    </w:p>
    <w:p w14:paraId="43017B41" w14:textId="719EAF1D" w:rsidR="00B9588B" w:rsidRDefault="002B2570"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A nehéz gépek használata károsíthatja a parti élővilágot.</w:t>
      </w:r>
    </w:p>
    <w:p w14:paraId="2AE239A4" w14:textId="77777777" w:rsidR="00B9588B" w:rsidRDefault="008B01DD" w:rsidP="001C4A34">
      <w:pPr>
        <w:numPr>
          <w:ilvl w:val="0"/>
          <w:numId w:val="10"/>
        </w:numPr>
        <w:pBdr>
          <w:top w:val="nil"/>
          <w:left w:val="nil"/>
          <w:bottom w:val="nil"/>
          <w:right w:val="nil"/>
          <w:between w:val="nil"/>
        </w:pBdr>
        <w:spacing w:after="0" w:line="233" w:lineRule="auto"/>
        <w:jc w:val="both"/>
        <w:rPr>
          <w:color w:val="000000"/>
          <w:sz w:val="20"/>
          <w:szCs w:val="20"/>
        </w:rPr>
      </w:pPr>
      <w:r>
        <w:rPr>
          <w:color w:val="000000"/>
          <w:sz w:val="20"/>
          <w:szCs w:val="20"/>
        </w:rPr>
        <w:t>Biológiai úton történő lebontás</w:t>
      </w:r>
    </w:p>
    <w:p w14:paraId="43CA17ED"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 xml:space="preserve">Specifikus mikroorganizmusok (pl. baktériumok, gombák, </w:t>
      </w:r>
      <w:proofErr w:type="spellStart"/>
      <w:r>
        <w:rPr>
          <w:color w:val="000000"/>
          <w:sz w:val="20"/>
          <w:szCs w:val="20"/>
        </w:rPr>
        <w:t>archeák</w:t>
      </w:r>
      <w:proofErr w:type="spellEnd"/>
      <w:r>
        <w:rPr>
          <w:color w:val="000000"/>
          <w:sz w:val="20"/>
          <w:szCs w:val="20"/>
        </w:rPr>
        <w:t>, algák) képesek metabolizmussal lebontani a kőolajszármazékokat, és főként zsírsavakat és szén-dioxidot állítanak elő belőlük.</w:t>
      </w:r>
    </w:p>
    <w:p w14:paraId="3B04C6A6" w14:textId="3DC1E4B5"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Életfunkcióikhoz nitrogén- és foszforalapú műtrágyára lehet szükség, hogy gyorsan szaporodjanak, am</w:t>
      </w:r>
      <w:r w:rsidR="002B2570">
        <w:rPr>
          <w:color w:val="000000"/>
          <w:sz w:val="20"/>
          <w:szCs w:val="20"/>
        </w:rPr>
        <w:t>i</w:t>
      </w:r>
      <w:r>
        <w:rPr>
          <w:color w:val="000000"/>
          <w:sz w:val="20"/>
          <w:szCs w:val="20"/>
        </w:rPr>
        <w:t xml:space="preserve"> viszont olyan algák elszaporodását okozhatja, amelyek túl sok oxigént használnak fel</w:t>
      </w:r>
      <w:r w:rsidR="002B2570">
        <w:rPr>
          <w:color w:val="000000"/>
          <w:sz w:val="20"/>
          <w:szCs w:val="20"/>
        </w:rPr>
        <w:t>,</w:t>
      </w:r>
      <w:r>
        <w:rPr>
          <w:color w:val="000000"/>
          <w:sz w:val="20"/>
          <w:szCs w:val="20"/>
        </w:rPr>
        <w:t xml:space="preserve"> és elzárják a napfényt az alsóbb vízrétegektől</w:t>
      </w:r>
      <w:r w:rsidR="002B2570">
        <w:rPr>
          <w:color w:val="000000"/>
          <w:sz w:val="20"/>
          <w:szCs w:val="20"/>
        </w:rPr>
        <w:t>. Í</w:t>
      </w:r>
      <w:r>
        <w:rPr>
          <w:color w:val="000000"/>
          <w:sz w:val="20"/>
          <w:szCs w:val="20"/>
        </w:rPr>
        <w:t>gy ez a módszer kontraproduktív is lehet.</w:t>
      </w:r>
    </w:p>
    <w:p w14:paraId="4145A931"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Használata lassú, néha évek kellenek a szennyeződés lebontására.</w:t>
      </w:r>
    </w:p>
    <w:p w14:paraId="2878A34E"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Főként akkor használják, ha a szennyezés partközeli.</w:t>
      </w:r>
    </w:p>
    <w:p w14:paraId="371DAD65" w14:textId="77777777" w:rsidR="00B9588B" w:rsidRDefault="008B01DD" w:rsidP="001C4A34">
      <w:pPr>
        <w:numPr>
          <w:ilvl w:val="0"/>
          <w:numId w:val="10"/>
        </w:numPr>
        <w:pBdr>
          <w:top w:val="nil"/>
          <w:left w:val="nil"/>
          <w:bottom w:val="nil"/>
          <w:right w:val="nil"/>
          <w:between w:val="nil"/>
        </w:pBdr>
        <w:spacing w:after="0" w:line="233" w:lineRule="auto"/>
        <w:jc w:val="both"/>
        <w:rPr>
          <w:color w:val="000000"/>
          <w:sz w:val="20"/>
          <w:szCs w:val="20"/>
        </w:rPr>
      </w:pPr>
      <w:proofErr w:type="spellStart"/>
      <w:proofErr w:type="gramStart"/>
      <w:r>
        <w:rPr>
          <w:color w:val="000000"/>
          <w:sz w:val="20"/>
          <w:szCs w:val="20"/>
        </w:rPr>
        <w:t>Poli-izo-butilén</w:t>
      </w:r>
      <w:proofErr w:type="spellEnd"/>
      <w:proofErr w:type="gramEnd"/>
      <w:r>
        <w:rPr>
          <w:color w:val="000000"/>
          <w:sz w:val="20"/>
          <w:szCs w:val="20"/>
        </w:rPr>
        <w:t xml:space="preserve"> (</w:t>
      </w:r>
      <w:proofErr w:type="spellStart"/>
      <w:r>
        <w:rPr>
          <w:color w:val="000000"/>
          <w:sz w:val="20"/>
          <w:szCs w:val="20"/>
        </w:rPr>
        <w:t>elasztol</w:t>
      </w:r>
      <w:proofErr w:type="spellEnd"/>
      <w:r>
        <w:rPr>
          <w:color w:val="000000"/>
          <w:sz w:val="20"/>
          <w:szCs w:val="20"/>
        </w:rPr>
        <w:t>) használata</w:t>
      </w:r>
    </w:p>
    <w:p w14:paraId="0891CF2A" w14:textId="1E6C6DE2"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A 2-metil</w:t>
      </w:r>
      <w:r w:rsidR="002B2570">
        <w:rPr>
          <w:color w:val="000000"/>
          <w:sz w:val="20"/>
          <w:szCs w:val="20"/>
        </w:rPr>
        <w:t>-</w:t>
      </w:r>
      <w:r>
        <w:rPr>
          <w:color w:val="000000"/>
          <w:sz w:val="20"/>
          <w:szCs w:val="20"/>
        </w:rPr>
        <w:t xml:space="preserve">propén polimerje egy fehér por, amely a kőolajjal elkeveredve a víz felszínén úszó géles állagú rendszert hoz létre. Ezáltal megakadályozza, hogy a kőolaj elterüljön. </w:t>
      </w:r>
    </w:p>
    <w:p w14:paraId="5CC53F12"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Előnye, hogy a gél könnyen kinyerhető, így a módszer hatékony és gazdaságos lehet.</w:t>
      </w:r>
    </w:p>
    <w:p w14:paraId="161173F4" w14:textId="77777777" w:rsidR="00B9588B" w:rsidRDefault="008B01DD" w:rsidP="001C4A34">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Rendkívül gyors, a gélállapot eléréséhez 15-40 perc is elég lehet.</w:t>
      </w:r>
    </w:p>
    <w:p w14:paraId="52C886D4" w14:textId="672606A7" w:rsidR="00B9588B" w:rsidRPr="001B5193" w:rsidRDefault="008B01DD" w:rsidP="001B5193">
      <w:pPr>
        <w:numPr>
          <w:ilvl w:val="1"/>
          <w:numId w:val="10"/>
        </w:numPr>
        <w:pBdr>
          <w:top w:val="nil"/>
          <w:left w:val="nil"/>
          <w:bottom w:val="nil"/>
          <w:right w:val="nil"/>
          <w:between w:val="nil"/>
        </w:pBdr>
        <w:spacing w:after="0" w:line="233" w:lineRule="auto"/>
        <w:jc w:val="both"/>
        <w:rPr>
          <w:color w:val="000000"/>
          <w:sz w:val="20"/>
          <w:szCs w:val="20"/>
        </w:rPr>
      </w:pPr>
      <w:r>
        <w:rPr>
          <w:color w:val="000000"/>
          <w:sz w:val="20"/>
          <w:szCs w:val="20"/>
        </w:rPr>
        <w:t>Nem toxikus, ugyanakkor a vízi élővilág belegabalyodása fulladást okozhat.</w:t>
      </w:r>
      <w:r w:rsidR="001B5193">
        <w:rPr>
          <w:color w:val="000000"/>
          <w:sz w:val="20"/>
          <w:szCs w:val="20"/>
        </w:rPr>
        <w:br w:type="page"/>
      </w:r>
    </w:p>
    <w:p w14:paraId="05AA4CDE" w14:textId="77777777" w:rsidR="00B9588B" w:rsidRDefault="008B01DD">
      <w:pPr>
        <w:pStyle w:val="Heading2"/>
        <w:spacing w:before="120" w:line="240" w:lineRule="auto"/>
        <w:rPr>
          <w:b/>
          <w:color w:val="000000"/>
          <w:sz w:val="20"/>
          <w:szCs w:val="20"/>
        </w:rPr>
      </w:pPr>
      <w:r>
        <w:rPr>
          <w:b/>
          <w:color w:val="000000"/>
          <w:sz w:val="20"/>
          <w:szCs w:val="20"/>
        </w:rPr>
        <w:lastRenderedPageBreak/>
        <w:t>7. Technikai segédlet:</w:t>
      </w:r>
    </w:p>
    <w:p w14:paraId="71539565" w14:textId="77777777" w:rsidR="00B9588B" w:rsidRDefault="008B01DD">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Anyagok és eszközök a tanulókísérletekhez a jelenléti oktatás során (csoportonként):</w:t>
      </w:r>
    </w:p>
    <w:p w14:paraId="2E973F1A"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tálca</w:t>
      </w:r>
    </w:p>
    <w:p w14:paraId="7B5C8236" w14:textId="01309840"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1 db kémcső víz</w:t>
      </w:r>
      <w:r w:rsidR="00940CEC">
        <w:rPr>
          <w:color w:val="000000"/>
          <w:sz w:val="20"/>
          <w:szCs w:val="20"/>
        </w:rPr>
        <w:t>zel</w:t>
      </w:r>
      <w:r>
        <w:rPr>
          <w:color w:val="000000"/>
          <w:sz w:val="20"/>
          <w:szCs w:val="20"/>
        </w:rPr>
        <w:t xml:space="preserve"> és </w:t>
      </w:r>
      <w:r w:rsidR="00940CEC">
        <w:rPr>
          <w:color w:val="000000"/>
          <w:sz w:val="20"/>
          <w:szCs w:val="20"/>
        </w:rPr>
        <w:t xml:space="preserve">a </w:t>
      </w:r>
      <w:r>
        <w:rPr>
          <w:color w:val="000000"/>
          <w:sz w:val="20"/>
          <w:szCs w:val="20"/>
        </w:rPr>
        <w:t xml:space="preserve">jód benzines oldatával, </w:t>
      </w:r>
      <w:r w:rsidR="00A87B62">
        <w:rPr>
          <w:color w:val="000000"/>
          <w:sz w:val="20"/>
          <w:szCs w:val="20"/>
        </w:rPr>
        <w:t xml:space="preserve">felirat nélkül, dugóval ellátva, </w:t>
      </w:r>
      <w:r>
        <w:rPr>
          <w:color w:val="000000"/>
          <w:sz w:val="20"/>
          <w:szCs w:val="20"/>
        </w:rPr>
        <w:t>az egyes fázisok térfogata 2-5 cm</w:t>
      </w:r>
      <w:r>
        <w:rPr>
          <w:color w:val="000000"/>
          <w:sz w:val="20"/>
          <w:szCs w:val="20"/>
          <w:vertAlign w:val="superscript"/>
        </w:rPr>
        <w:t>3</w:t>
      </w:r>
      <w:r>
        <w:rPr>
          <w:color w:val="000000"/>
          <w:sz w:val="20"/>
          <w:szCs w:val="20"/>
        </w:rPr>
        <w:t xml:space="preserve"> között legyen, </w:t>
      </w:r>
      <w:r w:rsidR="00A87B62">
        <w:rPr>
          <w:color w:val="000000"/>
          <w:sz w:val="20"/>
          <w:szCs w:val="20"/>
        </w:rPr>
        <w:t xml:space="preserve">de </w:t>
      </w:r>
      <w:r>
        <w:rPr>
          <w:color w:val="000000"/>
          <w:sz w:val="20"/>
          <w:szCs w:val="20"/>
        </w:rPr>
        <w:t xml:space="preserve">azonos térfogatban </w:t>
      </w:r>
    </w:p>
    <w:p w14:paraId="391DD423"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zárt üvegekben vagy 1-1 ledugaszolt kémcsőben hexán és etanol, felirattal ellátva</w:t>
      </w:r>
    </w:p>
    <w:p w14:paraId="486017FC"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2 db cseppentő (opcionális)</w:t>
      </w:r>
    </w:p>
    <w:p w14:paraId="2984ED26"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védőkesztyű</w:t>
      </w:r>
    </w:p>
    <w:p w14:paraId="6B8A9309"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védőszemüveg</w:t>
      </w:r>
    </w:p>
    <w:p w14:paraId="3E379E01" w14:textId="77777777" w:rsidR="00B9588B" w:rsidRDefault="00B9588B">
      <w:pPr>
        <w:pBdr>
          <w:top w:val="nil"/>
          <w:left w:val="nil"/>
          <w:bottom w:val="nil"/>
          <w:right w:val="nil"/>
          <w:between w:val="nil"/>
        </w:pBdr>
        <w:spacing w:after="0" w:line="240" w:lineRule="auto"/>
        <w:ind w:left="1440"/>
        <w:jc w:val="both"/>
        <w:rPr>
          <w:color w:val="000000"/>
          <w:sz w:val="20"/>
          <w:szCs w:val="20"/>
        </w:rPr>
      </w:pPr>
    </w:p>
    <w:p w14:paraId="76B56F31" w14:textId="77777777" w:rsidR="00B9588B" w:rsidRDefault="008B01DD">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Anyagok és eszközök a tanulókísérletekhez otthoni elvégzés esetén (csoportonként):</w:t>
      </w:r>
    </w:p>
    <w:p w14:paraId="29779B0C"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tálca</w:t>
      </w:r>
    </w:p>
    <w:p w14:paraId="6C83D2BB" w14:textId="526FCA12" w:rsidR="00B9588B" w:rsidRDefault="00D82065">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1 </w:t>
      </w:r>
      <w:r w:rsidR="008B01DD">
        <w:rPr>
          <w:color w:val="000000"/>
          <w:sz w:val="20"/>
          <w:szCs w:val="20"/>
        </w:rPr>
        <w:t>db kis térfogatú, kis alapterületű átlátszó pohár</w:t>
      </w:r>
      <w:r w:rsidR="007C5322">
        <w:rPr>
          <w:color w:val="000000"/>
          <w:sz w:val="20"/>
          <w:szCs w:val="20"/>
        </w:rPr>
        <w:t xml:space="preserve">, vagy kis térfogatú </w:t>
      </w:r>
      <w:r>
        <w:rPr>
          <w:color w:val="000000"/>
          <w:sz w:val="20"/>
          <w:szCs w:val="20"/>
        </w:rPr>
        <w:t>befőttesüveg</w:t>
      </w:r>
      <w:r w:rsidR="007C5322">
        <w:rPr>
          <w:color w:val="000000"/>
          <w:sz w:val="20"/>
          <w:szCs w:val="20"/>
        </w:rPr>
        <w:t xml:space="preserve"> (25-50 ml)</w:t>
      </w:r>
    </w:p>
    <w:p w14:paraId="183832B1" w14:textId="381F8252"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vízzel h</w:t>
      </w:r>
      <w:r w:rsidR="001C4A34">
        <w:rPr>
          <w:color w:val="000000"/>
          <w:sz w:val="20"/>
          <w:szCs w:val="20"/>
        </w:rPr>
        <w:t>í</w:t>
      </w:r>
      <w:r>
        <w:rPr>
          <w:color w:val="000000"/>
          <w:sz w:val="20"/>
          <w:szCs w:val="20"/>
        </w:rPr>
        <w:t xml:space="preserve">gított </w:t>
      </w:r>
      <w:proofErr w:type="spellStart"/>
      <w:r>
        <w:rPr>
          <w:color w:val="000000"/>
          <w:sz w:val="20"/>
          <w:szCs w:val="20"/>
        </w:rPr>
        <w:t>Betadine</w:t>
      </w:r>
      <w:proofErr w:type="spellEnd"/>
      <w:r w:rsidR="00A87B62">
        <w:rPr>
          <w:color w:val="000000"/>
          <w:sz w:val="20"/>
          <w:szCs w:val="20"/>
        </w:rPr>
        <w:t>-</w:t>
      </w:r>
      <w:r>
        <w:rPr>
          <w:color w:val="000000"/>
          <w:sz w:val="20"/>
          <w:szCs w:val="20"/>
        </w:rPr>
        <w:t>oldat</w:t>
      </w:r>
      <w:r w:rsidR="0070786A">
        <w:rPr>
          <w:color w:val="000000"/>
          <w:sz w:val="20"/>
          <w:szCs w:val="20"/>
        </w:rPr>
        <w:t xml:space="preserve"> (vagy </w:t>
      </w:r>
      <w:proofErr w:type="spellStart"/>
      <w:r w:rsidR="0070786A">
        <w:rPr>
          <w:color w:val="000000"/>
          <w:sz w:val="20"/>
          <w:szCs w:val="20"/>
        </w:rPr>
        <w:t>Lugol</w:t>
      </w:r>
      <w:proofErr w:type="spellEnd"/>
      <w:r w:rsidR="0070786A">
        <w:rPr>
          <w:color w:val="000000"/>
          <w:sz w:val="20"/>
          <w:szCs w:val="20"/>
        </w:rPr>
        <w:t>-oldat)</w:t>
      </w:r>
    </w:p>
    <w:p w14:paraId="3EFD735D"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csapvíz</w:t>
      </w:r>
    </w:p>
    <w:p w14:paraId="1C3F8011" w14:textId="03C14704"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sebbenzin (patikában kapható)</w:t>
      </w:r>
      <w:r w:rsidR="00D82065">
        <w:rPr>
          <w:color w:val="000000"/>
          <w:sz w:val="20"/>
          <w:szCs w:val="20"/>
        </w:rPr>
        <w:t xml:space="preserve"> vagy foltbenzin (festékboltokban kapható)</w:t>
      </w:r>
    </w:p>
    <w:p w14:paraId="4B20D861" w14:textId="4A4C4BFF"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96% töménységű etanol, amely kisebb kiszerelésben az </w:t>
      </w:r>
      <w:hyperlink r:id="rId11">
        <w:r>
          <w:rPr>
            <w:color w:val="0563C1"/>
            <w:sz w:val="20"/>
            <w:szCs w:val="20"/>
            <w:u w:val="single"/>
          </w:rPr>
          <w:t>interneten rendelhető</w:t>
        </w:r>
      </w:hyperlink>
      <w:r>
        <w:rPr>
          <w:color w:val="0563C1"/>
          <w:sz w:val="20"/>
          <w:szCs w:val="20"/>
          <w:u w:val="single"/>
        </w:rPr>
        <w:t xml:space="preserve"> </w:t>
      </w:r>
      <w:r>
        <w:rPr>
          <w:color w:val="000000"/>
          <w:sz w:val="20"/>
          <w:szCs w:val="20"/>
        </w:rPr>
        <w:t>vagy denaturált szesz (festékboltban, barkácsboltban kapható, vagy ennek hiányában 70</w:t>
      </w:r>
      <w:r w:rsidR="008C08DD">
        <w:rPr>
          <w:color w:val="000000"/>
          <w:sz w:val="20"/>
          <w:szCs w:val="20"/>
        </w:rPr>
        <w:t> </w:t>
      </w:r>
      <w:r>
        <w:rPr>
          <w:color w:val="000000"/>
          <w:sz w:val="20"/>
          <w:szCs w:val="20"/>
        </w:rPr>
        <w:t xml:space="preserve">%-os etanololdat, patikában kapható) </w:t>
      </w:r>
    </w:p>
    <w:p w14:paraId="4619D0AA" w14:textId="51F952B8"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keverőbot (esetleg kanál, hurkapálca)</w:t>
      </w:r>
      <w:r w:rsidR="007C5322">
        <w:rPr>
          <w:color w:val="000000"/>
          <w:sz w:val="20"/>
          <w:szCs w:val="20"/>
        </w:rPr>
        <w:t xml:space="preserve"> (rázás esetén elmaradhat)</w:t>
      </w:r>
    </w:p>
    <w:p w14:paraId="6766D1E9" w14:textId="1169CE35"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fólia (a poharak letakarásához</w:t>
      </w:r>
      <w:r w:rsidR="001C4A34">
        <w:rPr>
          <w:color w:val="000000"/>
          <w:sz w:val="20"/>
          <w:szCs w:val="20"/>
        </w:rPr>
        <w:t xml:space="preserve">, </w:t>
      </w:r>
      <w:proofErr w:type="spellStart"/>
      <w:r w:rsidR="001C4A34">
        <w:rPr>
          <w:color w:val="000000"/>
          <w:sz w:val="20"/>
          <w:szCs w:val="20"/>
        </w:rPr>
        <w:t>folpack</w:t>
      </w:r>
      <w:proofErr w:type="spellEnd"/>
      <w:r w:rsidR="001C4A34">
        <w:rPr>
          <w:color w:val="000000"/>
          <w:sz w:val="20"/>
          <w:szCs w:val="20"/>
        </w:rPr>
        <w:t>, alufólia, esetleg kistányér, a párolgás csökkentésére</w:t>
      </w:r>
      <w:r>
        <w:rPr>
          <w:color w:val="000000"/>
          <w:sz w:val="20"/>
          <w:szCs w:val="20"/>
        </w:rPr>
        <w:t>)</w:t>
      </w:r>
      <w:r w:rsidR="007C5322">
        <w:rPr>
          <w:color w:val="000000"/>
          <w:sz w:val="20"/>
          <w:szCs w:val="20"/>
        </w:rPr>
        <w:t xml:space="preserve"> vagy a </w:t>
      </w:r>
      <w:r w:rsidR="00940CEC">
        <w:rPr>
          <w:color w:val="000000"/>
          <w:sz w:val="20"/>
          <w:szCs w:val="20"/>
        </w:rPr>
        <w:t>befőttesüveg</w:t>
      </w:r>
      <w:r w:rsidR="007C5322">
        <w:rPr>
          <w:color w:val="000000"/>
          <w:sz w:val="20"/>
          <w:szCs w:val="20"/>
        </w:rPr>
        <w:t xml:space="preserve"> kupakja</w:t>
      </w:r>
    </w:p>
    <w:p w14:paraId="6E8FD4C6"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védőkesztyű</w:t>
      </w:r>
    </w:p>
    <w:p w14:paraId="1EE296CF"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védőszemüveg</w:t>
      </w:r>
    </w:p>
    <w:p w14:paraId="75C045CF" w14:textId="77777777" w:rsidR="00B9588B" w:rsidRDefault="00B9588B">
      <w:pPr>
        <w:pBdr>
          <w:top w:val="nil"/>
          <w:left w:val="nil"/>
          <w:bottom w:val="nil"/>
          <w:right w:val="nil"/>
          <w:between w:val="nil"/>
        </w:pBdr>
        <w:spacing w:after="0" w:line="240" w:lineRule="auto"/>
        <w:ind w:left="1440"/>
        <w:jc w:val="both"/>
        <w:rPr>
          <w:color w:val="000000"/>
          <w:sz w:val="20"/>
          <w:szCs w:val="20"/>
        </w:rPr>
      </w:pPr>
    </w:p>
    <w:p w14:paraId="6C430265" w14:textId="77777777" w:rsidR="00B9588B" w:rsidRDefault="008B01DD">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Előkészítés:</w:t>
      </w:r>
    </w:p>
    <w:p w14:paraId="61BFC19E" w14:textId="77777777" w:rsidR="00B9588B" w:rsidRDefault="008B01DD">
      <w:pPr>
        <w:numPr>
          <w:ilvl w:val="1"/>
          <w:numId w:val="3"/>
        </w:numPr>
        <w:spacing w:after="0" w:line="240" w:lineRule="auto"/>
        <w:jc w:val="both"/>
        <w:rPr>
          <w:sz w:val="20"/>
          <w:szCs w:val="20"/>
        </w:rPr>
      </w:pPr>
      <w:r>
        <w:rPr>
          <w:sz w:val="20"/>
          <w:szCs w:val="20"/>
        </w:rPr>
        <w:t xml:space="preserve">Mint minden más kísérletet, </w:t>
      </w:r>
      <w:r>
        <w:rPr>
          <w:b/>
          <w:sz w:val="20"/>
          <w:szCs w:val="20"/>
        </w:rPr>
        <w:t>a jelen feladatlap kísérleteit is ki kell próbálni</w:t>
      </w:r>
      <w:r>
        <w:rPr>
          <w:sz w:val="20"/>
          <w:szCs w:val="20"/>
        </w:rPr>
        <w:t xml:space="preserve"> a tanórai megvalósítás előtt. Ügyelni kell arra is, hogy ha a kísérletek valamely eszközzel vagy anyaggal nem hajthatók végre kielégítő eredménnyel, akkor maradjon idő azok megfelelő eszközökkel vagy anyagokkal való helyettesítésére.</w:t>
      </w:r>
    </w:p>
    <w:p w14:paraId="1473BE04" w14:textId="77777777" w:rsidR="00B9588B" w:rsidRDefault="008B01DD">
      <w:pPr>
        <w:numPr>
          <w:ilvl w:val="1"/>
          <w:numId w:val="3"/>
        </w:numPr>
        <w:spacing w:after="0" w:line="240" w:lineRule="auto"/>
        <w:jc w:val="both"/>
        <w:rPr>
          <w:sz w:val="20"/>
          <w:szCs w:val="20"/>
        </w:rPr>
      </w:pPr>
      <w:r>
        <w:rPr>
          <w:b/>
          <w:sz w:val="20"/>
          <w:szCs w:val="20"/>
        </w:rPr>
        <w:t>Jelenléti</w:t>
      </w:r>
      <w:r>
        <w:rPr>
          <w:sz w:val="20"/>
          <w:szCs w:val="20"/>
        </w:rPr>
        <w:t xml:space="preserve"> oktatásban az osztály (tanulócsoport) minden tagja számára </w:t>
      </w:r>
      <w:r>
        <w:rPr>
          <w:b/>
          <w:sz w:val="20"/>
          <w:szCs w:val="20"/>
        </w:rPr>
        <w:t>ki kell nyomtatni</w:t>
      </w:r>
      <w:r>
        <w:rPr>
          <w:sz w:val="20"/>
          <w:szCs w:val="20"/>
        </w:rPr>
        <w:t xml:space="preserve"> az előzetes beosztásnak megfelelő típusú feladatlapot (a piros betűs szöveg törlése után) és egy példányban a tanári változatot is. </w:t>
      </w:r>
      <w:r>
        <w:rPr>
          <w:b/>
          <w:sz w:val="20"/>
          <w:szCs w:val="20"/>
        </w:rPr>
        <w:t xml:space="preserve">Digitális </w:t>
      </w:r>
      <w:r>
        <w:rPr>
          <w:sz w:val="20"/>
          <w:szCs w:val="20"/>
        </w:rPr>
        <w:t xml:space="preserve">oktatási módban vagy </w:t>
      </w:r>
      <w:r>
        <w:rPr>
          <w:b/>
          <w:sz w:val="20"/>
          <w:szCs w:val="20"/>
        </w:rPr>
        <w:t>otthoni (szorgalmi) feladat</w:t>
      </w:r>
      <w:r>
        <w:rPr>
          <w:sz w:val="20"/>
          <w:szCs w:val="20"/>
        </w:rPr>
        <w:t xml:space="preserve"> kiadásakor a megfelelő típusú feladatlapot tartalmazó </w:t>
      </w:r>
      <w:r>
        <w:rPr>
          <w:b/>
          <w:sz w:val="20"/>
          <w:szCs w:val="20"/>
        </w:rPr>
        <w:t>elektronikusan elérhető (és esetleg a csoport tagjai által közösen is kitölthető) dokumentum linkjét</w:t>
      </w:r>
      <w:r>
        <w:rPr>
          <w:sz w:val="20"/>
          <w:szCs w:val="20"/>
        </w:rPr>
        <w:t xml:space="preserve"> kell elküldeni a tanulóknak, vagy más módon kell velük megosztani az online kitöltendő feladatlapot.</w:t>
      </w:r>
    </w:p>
    <w:p w14:paraId="374D5D58" w14:textId="17D31D19" w:rsidR="00B9588B" w:rsidRDefault="008B01DD">
      <w:pPr>
        <w:widowControl w:val="0"/>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w:t>
      </w:r>
      <w:r>
        <w:rPr>
          <w:b/>
          <w:color w:val="000000"/>
          <w:sz w:val="20"/>
          <w:szCs w:val="20"/>
        </w:rPr>
        <w:t xml:space="preserve">desztillált víz, </w:t>
      </w:r>
      <w:r w:rsidR="00A87B62">
        <w:rPr>
          <w:b/>
          <w:color w:val="000000"/>
          <w:sz w:val="20"/>
          <w:szCs w:val="20"/>
        </w:rPr>
        <w:t xml:space="preserve">a </w:t>
      </w:r>
      <w:r>
        <w:rPr>
          <w:b/>
          <w:color w:val="000000"/>
          <w:sz w:val="20"/>
          <w:szCs w:val="20"/>
        </w:rPr>
        <w:t xml:space="preserve">benzin, </w:t>
      </w:r>
      <w:r w:rsidR="00A87B62">
        <w:rPr>
          <w:b/>
          <w:color w:val="000000"/>
          <w:sz w:val="20"/>
          <w:szCs w:val="20"/>
        </w:rPr>
        <w:t xml:space="preserve">a </w:t>
      </w:r>
      <w:r>
        <w:rPr>
          <w:b/>
          <w:color w:val="000000"/>
          <w:sz w:val="20"/>
          <w:szCs w:val="20"/>
        </w:rPr>
        <w:t xml:space="preserve">96%-os etanol, </w:t>
      </w:r>
      <w:r w:rsidR="00A87B62">
        <w:rPr>
          <w:b/>
          <w:color w:val="000000"/>
          <w:sz w:val="20"/>
          <w:szCs w:val="20"/>
        </w:rPr>
        <w:t xml:space="preserve">a </w:t>
      </w:r>
      <w:proofErr w:type="spellStart"/>
      <w:r>
        <w:rPr>
          <w:b/>
          <w:color w:val="000000"/>
          <w:sz w:val="20"/>
          <w:szCs w:val="20"/>
        </w:rPr>
        <w:t>Betadine</w:t>
      </w:r>
      <w:proofErr w:type="spellEnd"/>
      <w:r w:rsidR="00A87B62">
        <w:rPr>
          <w:b/>
          <w:color w:val="000000"/>
          <w:sz w:val="20"/>
          <w:szCs w:val="20"/>
        </w:rPr>
        <w:t>-oldat</w:t>
      </w:r>
      <w:r>
        <w:rPr>
          <w:color w:val="000000"/>
          <w:sz w:val="20"/>
          <w:szCs w:val="20"/>
        </w:rPr>
        <w:t xml:space="preserve"> (vagy egyéb </w:t>
      </w:r>
      <w:r w:rsidR="0070786A">
        <w:rPr>
          <w:color w:val="000000"/>
          <w:sz w:val="20"/>
          <w:szCs w:val="20"/>
        </w:rPr>
        <w:t>jódtartalmú folyékony fertőtlenítőszer</w:t>
      </w:r>
      <w:r>
        <w:rPr>
          <w:color w:val="000000"/>
          <w:sz w:val="20"/>
          <w:szCs w:val="20"/>
        </w:rPr>
        <w:t>)</w:t>
      </w:r>
      <w:r>
        <w:rPr>
          <w:b/>
          <w:color w:val="000000"/>
          <w:sz w:val="20"/>
          <w:szCs w:val="20"/>
        </w:rPr>
        <w:t xml:space="preserve"> </w:t>
      </w:r>
      <w:r>
        <w:rPr>
          <w:color w:val="000000"/>
          <w:sz w:val="20"/>
          <w:szCs w:val="20"/>
        </w:rPr>
        <w:t xml:space="preserve">beszerezhető patikában, de benzin kapható foltbenzinként is háztartási boltban. </w:t>
      </w:r>
      <w:r w:rsidR="00A87B62">
        <w:rPr>
          <w:color w:val="000000"/>
          <w:sz w:val="20"/>
          <w:szCs w:val="20"/>
        </w:rPr>
        <w:t xml:space="preserve">A </w:t>
      </w:r>
      <w:r w:rsidR="00A87B62" w:rsidRPr="001B5193">
        <w:rPr>
          <w:b/>
          <w:bCs/>
          <w:color w:val="000000"/>
          <w:sz w:val="20"/>
          <w:szCs w:val="20"/>
        </w:rPr>
        <w:t>d</w:t>
      </w:r>
      <w:r>
        <w:rPr>
          <w:b/>
          <w:color w:val="000000"/>
          <w:sz w:val="20"/>
          <w:szCs w:val="20"/>
        </w:rPr>
        <w:t>enaturált szesz</w:t>
      </w:r>
      <w:r>
        <w:rPr>
          <w:color w:val="000000"/>
          <w:sz w:val="20"/>
          <w:szCs w:val="20"/>
        </w:rPr>
        <w:t xml:space="preserve"> beszerezhető festékboltban, barkácsboltban. </w:t>
      </w:r>
      <w:r>
        <w:rPr>
          <w:b/>
          <w:color w:val="000000"/>
          <w:sz w:val="20"/>
          <w:szCs w:val="20"/>
        </w:rPr>
        <w:t xml:space="preserve">Szilárd jód </w:t>
      </w:r>
      <w:r>
        <w:rPr>
          <w:color w:val="000000"/>
          <w:sz w:val="20"/>
          <w:szCs w:val="20"/>
        </w:rPr>
        <w:t xml:space="preserve">vegyszerboltban kapható, de </w:t>
      </w:r>
      <w:proofErr w:type="spellStart"/>
      <w:r>
        <w:rPr>
          <w:color w:val="000000"/>
          <w:sz w:val="20"/>
          <w:szCs w:val="20"/>
        </w:rPr>
        <w:t>Lugol</w:t>
      </w:r>
      <w:proofErr w:type="spellEnd"/>
      <w:r>
        <w:rPr>
          <w:color w:val="000000"/>
          <w:sz w:val="20"/>
          <w:szCs w:val="20"/>
        </w:rPr>
        <w:t xml:space="preserve">-oldat formában az </w:t>
      </w:r>
      <w:hyperlink r:id="rId12">
        <w:r>
          <w:rPr>
            <w:color w:val="0563C1"/>
            <w:sz w:val="20"/>
            <w:szCs w:val="20"/>
            <w:u w:val="single"/>
          </w:rPr>
          <w:t>interneten</w:t>
        </w:r>
      </w:hyperlink>
      <w:r>
        <w:rPr>
          <w:color w:val="000000"/>
          <w:sz w:val="20"/>
          <w:szCs w:val="20"/>
        </w:rPr>
        <w:t xml:space="preserve"> is beszerezhető.</w:t>
      </w:r>
    </w:p>
    <w:p w14:paraId="2E02D428" w14:textId="77777777" w:rsidR="00B9588B" w:rsidRDefault="008B01DD">
      <w:pPr>
        <w:widowControl w:val="0"/>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tanulói tálcákon </w:t>
      </w:r>
      <w:r>
        <w:rPr>
          <w:b/>
          <w:color w:val="000000"/>
          <w:sz w:val="20"/>
          <w:szCs w:val="20"/>
        </w:rPr>
        <w:t>a hexán helyettesíthető benzinnel</w:t>
      </w:r>
      <w:r>
        <w:rPr>
          <w:color w:val="000000"/>
          <w:sz w:val="20"/>
          <w:szCs w:val="20"/>
        </w:rPr>
        <w:t>, de ekkor is hexán felirattal kell ellátni.</w:t>
      </w:r>
    </w:p>
    <w:p w14:paraId="3D91DE8B" w14:textId="076601C9" w:rsidR="00B9588B" w:rsidRDefault="008B01DD">
      <w:pPr>
        <w:widowControl w:val="0"/>
        <w:numPr>
          <w:ilvl w:val="1"/>
          <w:numId w:val="3"/>
        </w:numPr>
        <w:pBdr>
          <w:top w:val="nil"/>
          <w:left w:val="nil"/>
          <w:bottom w:val="nil"/>
          <w:right w:val="nil"/>
          <w:between w:val="nil"/>
        </w:pBdr>
        <w:spacing w:after="0" w:line="240" w:lineRule="auto"/>
        <w:jc w:val="both"/>
        <w:rPr>
          <w:color w:val="000000"/>
          <w:sz w:val="20"/>
          <w:szCs w:val="20"/>
        </w:rPr>
      </w:pPr>
      <w:r>
        <w:rPr>
          <w:b/>
          <w:color w:val="000000"/>
          <w:sz w:val="20"/>
          <w:szCs w:val="20"/>
        </w:rPr>
        <w:t>Két zárható üveget vagy ledugaszolt kémcsövet hexán és etanol felirattal</w:t>
      </w:r>
      <w:r>
        <w:rPr>
          <w:color w:val="000000"/>
          <w:sz w:val="20"/>
          <w:szCs w:val="20"/>
        </w:rPr>
        <w:t xml:space="preserve"> kell ellátni </w:t>
      </w:r>
      <w:r w:rsidR="00A87B62">
        <w:rPr>
          <w:color w:val="000000"/>
          <w:sz w:val="20"/>
          <w:szCs w:val="20"/>
        </w:rPr>
        <w:t xml:space="preserve">a </w:t>
      </w:r>
      <w:r>
        <w:rPr>
          <w:color w:val="000000"/>
          <w:sz w:val="20"/>
          <w:szCs w:val="20"/>
        </w:rPr>
        <w:t xml:space="preserve">jelenléti oktatás esetén. A </w:t>
      </w:r>
      <w:r w:rsidR="001C61C4">
        <w:rPr>
          <w:color w:val="000000"/>
          <w:sz w:val="20"/>
          <w:szCs w:val="20"/>
        </w:rPr>
        <w:t>kémcsövekbe</w:t>
      </w:r>
      <w:r>
        <w:rPr>
          <w:color w:val="000000"/>
          <w:sz w:val="20"/>
          <w:szCs w:val="20"/>
        </w:rPr>
        <w:t xml:space="preserve"> </w:t>
      </w:r>
      <w:r w:rsidR="001C61C4">
        <w:rPr>
          <w:color w:val="000000"/>
          <w:sz w:val="20"/>
          <w:szCs w:val="20"/>
        </w:rPr>
        <w:t>5-</w:t>
      </w:r>
      <w:r>
        <w:rPr>
          <w:color w:val="000000"/>
          <w:sz w:val="20"/>
          <w:szCs w:val="20"/>
        </w:rPr>
        <w:t>10 cm</w:t>
      </w:r>
      <w:r>
        <w:rPr>
          <w:color w:val="000000"/>
          <w:sz w:val="20"/>
          <w:szCs w:val="20"/>
          <w:vertAlign w:val="superscript"/>
        </w:rPr>
        <w:t>3</w:t>
      </w:r>
      <w:r>
        <w:rPr>
          <w:color w:val="000000"/>
          <w:sz w:val="20"/>
          <w:szCs w:val="20"/>
        </w:rPr>
        <w:t xml:space="preserve"> térfogatú folyadék kerüljön.</w:t>
      </w:r>
    </w:p>
    <w:p w14:paraId="2013566F" w14:textId="77777777" w:rsidR="00B9588B" w:rsidRDefault="00B9588B">
      <w:pPr>
        <w:pBdr>
          <w:top w:val="nil"/>
          <w:left w:val="nil"/>
          <w:bottom w:val="nil"/>
          <w:right w:val="nil"/>
          <w:between w:val="nil"/>
        </w:pBdr>
        <w:spacing w:after="0" w:line="240" w:lineRule="auto"/>
        <w:ind w:left="1440"/>
        <w:jc w:val="both"/>
        <w:rPr>
          <w:color w:val="000000"/>
          <w:sz w:val="20"/>
          <w:szCs w:val="20"/>
        </w:rPr>
      </w:pPr>
    </w:p>
    <w:p w14:paraId="20E7B54C" w14:textId="77777777" w:rsidR="00B9588B" w:rsidRDefault="008B01DD">
      <w:pPr>
        <w:numPr>
          <w:ilvl w:val="0"/>
          <w:numId w:val="3"/>
        </w:numPr>
        <w:pBdr>
          <w:top w:val="nil"/>
          <w:left w:val="nil"/>
          <w:bottom w:val="nil"/>
          <w:right w:val="nil"/>
          <w:between w:val="nil"/>
        </w:pBdr>
        <w:spacing w:after="160" w:line="240" w:lineRule="auto"/>
        <w:jc w:val="both"/>
        <w:rPr>
          <w:color w:val="000000"/>
          <w:sz w:val="20"/>
          <w:szCs w:val="20"/>
        </w:rPr>
      </w:pPr>
      <w:r>
        <w:rPr>
          <w:color w:val="000000"/>
          <w:sz w:val="20"/>
          <w:szCs w:val="20"/>
        </w:rPr>
        <w:t>A szertár ideális felszereltsége esetén a csoportok számára előkészített tálca az alábbi fényképen tekinthető meg:</w:t>
      </w:r>
    </w:p>
    <w:p w14:paraId="7422D755" w14:textId="5F2AD36C" w:rsidR="00B9588B" w:rsidRDefault="00B9588B">
      <w:pPr>
        <w:spacing w:after="0" w:line="240" w:lineRule="auto"/>
        <w:jc w:val="center"/>
        <w:rPr>
          <w:sz w:val="20"/>
          <w:szCs w:val="20"/>
        </w:rPr>
      </w:pPr>
    </w:p>
    <w:p w14:paraId="57F35D1E" w14:textId="42CBEAF6" w:rsidR="007D7618" w:rsidRDefault="00D70D05">
      <w:pPr>
        <w:spacing w:after="0" w:line="240" w:lineRule="auto"/>
        <w:jc w:val="center"/>
        <w:rPr>
          <w:sz w:val="20"/>
          <w:szCs w:val="20"/>
        </w:rPr>
      </w:pPr>
      <w:r>
        <w:rPr>
          <w:noProof/>
          <w:sz w:val="20"/>
          <w:szCs w:val="20"/>
        </w:rPr>
        <w:lastRenderedPageBreak/>
        <w:drawing>
          <wp:inline distT="0" distB="0" distL="0" distR="0" wp14:anchorId="51D6B431" wp14:editId="149C1485">
            <wp:extent cx="5749925" cy="3180080"/>
            <wp:effectExtent l="0" t="0" r="3175" b="12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9925" cy="3180080"/>
                    </a:xfrm>
                    <a:prstGeom prst="rect">
                      <a:avLst/>
                    </a:prstGeom>
                    <a:noFill/>
                    <a:ln>
                      <a:noFill/>
                    </a:ln>
                  </pic:spPr>
                </pic:pic>
              </a:graphicData>
            </a:graphic>
          </wp:inline>
        </w:drawing>
      </w:r>
    </w:p>
    <w:p w14:paraId="0E6E1790" w14:textId="77777777" w:rsidR="0095051C" w:rsidRDefault="0095051C">
      <w:pPr>
        <w:spacing w:after="0" w:line="240" w:lineRule="auto"/>
        <w:jc w:val="center"/>
        <w:rPr>
          <w:sz w:val="20"/>
          <w:szCs w:val="20"/>
        </w:rPr>
      </w:pPr>
    </w:p>
    <w:p w14:paraId="77ABD6F4" w14:textId="163F810C" w:rsidR="00B9588B" w:rsidRDefault="008B01DD">
      <w:pPr>
        <w:widowControl w:val="0"/>
        <w:numPr>
          <w:ilvl w:val="0"/>
          <w:numId w:val="5"/>
        </w:numPr>
        <w:pBdr>
          <w:top w:val="nil"/>
          <w:left w:val="nil"/>
          <w:bottom w:val="nil"/>
          <w:right w:val="nil"/>
          <w:between w:val="nil"/>
        </w:pBdr>
        <w:spacing w:after="200" w:line="240" w:lineRule="auto"/>
        <w:jc w:val="both"/>
        <w:rPr>
          <w:color w:val="000000"/>
          <w:sz w:val="20"/>
          <w:szCs w:val="20"/>
        </w:rPr>
      </w:pPr>
      <w:r>
        <w:rPr>
          <w:color w:val="000000"/>
          <w:sz w:val="20"/>
          <w:szCs w:val="20"/>
        </w:rPr>
        <w:t xml:space="preserve">A háztartási eszközökkel és anyagokkal megvalósítandó kísérletekhez előkészített tálca az alábbi fényképen tekinthető meg. </w:t>
      </w:r>
    </w:p>
    <w:p w14:paraId="1662513E" w14:textId="13A750F4" w:rsidR="00B9588B" w:rsidRDefault="00792F6D">
      <w:pPr>
        <w:spacing w:line="240" w:lineRule="auto"/>
        <w:rPr>
          <w:sz w:val="20"/>
          <w:szCs w:val="20"/>
        </w:rPr>
      </w:pPr>
      <w:r>
        <w:rPr>
          <w:noProof/>
          <w:sz w:val="20"/>
          <w:szCs w:val="20"/>
        </w:rPr>
        <w:drawing>
          <wp:inline distT="0" distB="0" distL="0" distR="0" wp14:anchorId="53DA687D" wp14:editId="7DF3F913">
            <wp:extent cx="5749925" cy="3707130"/>
            <wp:effectExtent l="0" t="0" r="3175" b="762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925" cy="3707130"/>
                    </a:xfrm>
                    <a:prstGeom prst="rect">
                      <a:avLst/>
                    </a:prstGeom>
                    <a:noFill/>
                    <a:ln>
                      <a:noFill/>
                    </a:ln>
                  </pic:spPr>
                </pic:pic>
              </a:graphicData>
            </a:graphic>
          </wp:inline>
        </w:drawing>
      </w:r>
    </w:p>
    <w:p w14:paraId="54D38213" w14:textId="77777777" w:rsidR="00B9588B" w:rsidRDefault="008B01DD" w:rsidP="00927024">
      <w:pPr>
        <w:keepNext/>
        <w:widowControl w:val="0"/>
        <w:numPr>
          <w:ilvl w:val="0"/>
          <w:numId w:val="5"/>
        </w:numPr>
        <w:pBdr>
          <w:top w:val="nil"/>
          <w:left w:val="nil"/>
          <w:bottom w:val="nil"/>
          <w:right w:val="nil"/>
          <w:between w:val="nil"/>
        </w:pBdr>
        <w:spacing w:after="200" w:line="240" w:lineRule="auto"/>
        <w:ind w:left="714" w:hanging="357"/>
        <w:jc w:val="both"/>
        <w:rPr>
          <w:color w:val="000000"/>
          <w:sz w:val="20"/>
          <w:szCs w:val="20"/>
        </w:rPr>
      </w:pPr>
      <w:r>
        <w:rPr>
          <w:color w:val="000000"/>
          <w:sz w:val="20"/>
          <w:szCs w:val="20"/>
        </w:rPr>
        <w:lastRenderedPageBreak/>
        <w:t>A kísérletek során kapott rendszerek fotója:</w:t>
      </w:r>
    </w:p>
    <w:p w14:paraId="513208D7" w14:textId="186F9111" w:rsidR="00B9588B" w:rsidRDefault="0095051C">
      <w:pPr>
        <w:spacing w:before="40" w:after="0" w:line="240" w:lineRule="auto"/>
        <w:jc w:val="center"/>
        <w:rPr>
          <w:sz w:val="20"/>
          <w:szCs w:val="20"/>
        </w:rPr>
      </w:pPr>
      <w:r>
        <w:rPr>
          <w:noProof/>
          <w:sz w:val="20"/>
          <w:szCs w:val="20"/>
        </w:rPr>
        <w:drawing>
          <wp:inline distT="0" distB="0" distL="0" distR="0" wp14:anchorId="0B1D0262" wp14:editId="62396A03">
            <wp:extent cx="1888050" cy="3366974"/>
            <wp:effectExtent l="0" t="0" r="0" b="508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960" cy="3381080"/>
                    </a:xfrm>
                    <a:prstGeom prst="rect">
                      <a:avLst/>
                    </a:prstGeom>
                    <a:noFill/>
                    <a:ln>
                      <a:noFill/>
                    </a:ln>
                  </pic:spPr>
                </pic:pic>
              </a:graphicData>
            </a:graphic>
          </wp:inline>
        </w:drawing>
      </w:r>
    </w:p>
    <w:p w14:paraId="0789F634" w14:textId="03404815" w:rsidR="00B9588B" w:rsidRDefault="008B01DD">
      <w:pPr>
        <w:spacing w:before="40" w:after="0" w:line="240" w:lineRule="auto"/>
        <w:jc w:val="center"/>
        <w:rPr>
          <w:sz w:val="20"/>
          <w:szCs w:val="20"/>
        </w:rPr>
      </w:pPr>
      <w:r>
        <w:rPr>
          <w:sz w:val="20"/>
          <w:szCs w:val="20"/>
        </w:rPr>
        <w:t xml:space="preserve">A kémcsövek tartalma balról jobbra: </w:t>
      </w:r>
      <w:r w:rsidR="0095051C">
        <w:rPr>
          <w:sz w:val="20"/>
          <w:szCs w:val="20"/>
        </w:rPr>
        <w:t>A</w:t>
      </w:r>
      <w:r>
        <w:rPr>
          <w:sz w:val="20"/>
          <w:szCs w:val="20"/>
        </w:rPr>
        <w:t xml:space="preserve">. eredeti kétfázisú rendszer (víz és </w:t>
      </w:r>
      <w:r w:rsidR="00FD3D5B">
        <w:rPr>
          <w:sz w:val="20"/>
          <w:szCs w:val="20"/>
        </w:rPr>
        <w:t xml:space="preserve">a </w:t>
      </w:r>
      <w:r>
        <w:rPr>
          <w:sz w:val="20"/>
          <w:szCs w:val="20"/>
        </w:rPr>
        <w:t xml:space="preserve">jód benzines oldata), </w:t>
      </w:r>
      <w:r w:rsidR="0095051C">
        <w:rPr>
          <w:sz w:val="20"/>
          <w:szCs w:val="20"/>
        </w:rPr>
        <w:t>B</w:t>
      </w:r>
      <w:r>
        <w:rPr>
          <w:sz w:val="20"/>
          <w:szCs w:val="20"/>
        </w:rPr>
        <w:t xml:space="preserve">. a kétfázisú rendszer a hexán hozzáadása után, </w:t>
      </w:r>
      <w:r w:rsidR="0095051C">
        <w:rPr>
          <w:sz w:val="20"/>
          <w:szCs w:val="20"/>
        </w:rPr>
        <w:t>C</w:t>
      </w:r>
      <w:r>
        <w:rPr>
          <w:sz w:val="20"/>
          <w:szCs w:val="20"/>
        </w:rPr>
        <w:t xml:space="preserve">. a hexánt is tartalmazó kétfázisú rendszer etanol hozzáadása után, </w:t>
      </w:r>
      <w:r w:rsidR="0095051C">
        <w:rPr>
          <w:sz w:val="20"/>
          <w:szCs w:val="20"/>
        </w:rPr>
        <w:t>D</w:t>
      </w:r>
      <w:r>
        <w:rPr>
          <w:sz w:val="20"/>
          <w:szCs w:val="20"/>
        </w:rPr>
        <w:t xml:space="preserve">. az etanol hozzáadása és az összerázás után keletkező kétfázisú </w:t>
      </w:r>
      <w:r w:rsidR="0095051C">
        <w:rPr>
          <w:sz w:val="20"/>
          <w:szCs w:val="20"/>
        </w:rPr>
        <w:t>rendszer</w:t>
      </w:r>
      <w:r w:rsidR="00D82065">
        <w:rPr>
          <w:sz w:val="20"/>
          <w:szCs w:val="20"/>
        </w:rPr>
        <w:t>. A kémcsövek fényképei az egymás után előállított rendszereket mutatják időrendi sorrendben.</w:t>
      </w:r>
    </w:p>
    <w:p w14:paraId="039AD662" w14:textId="6658D0C7" w:rsidR="007C5322" w:rsidRDefault="007C5322" w:rsidP="007C5322">
      <w:pPr>
        <w:spacing w:before="40" w:after="0" w:line="240" w:lineRule="auto"/>
        <w:jc w:val="center"/>
        <w:rPr>
          <w:sz w:val="20"/>
          <w:szCs w:val="20"/>
        </w:rPr>
      </w:pPr>
      <w:r>
        <w:rPr>
          <w:noProof/>
          <w:sz w:val="20"/>
          <w:szCs w:val="20"/>
        </w:rPr>
        <w:drawing>
          <wp:inline distT="0" distB="0" distL="0" distR="0" wp14:anchorId="784E5455" wp14:editId="40955041">
            <wp:extent cx="4092192" cy="1494972"/>
            <wp:effectExtent l="0" t="0" r="381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2522" cy="1506052"/>
                    </a:xfrm>
                    <a:prstGeom prst="rect">
                      <a:avLst/>
                    </a:prstGeom>
                    <a:noFill/>
                    <a:ln>
                      <a:noFill/>
                    </a:ln>
                  </pic:spPr>
                </pic:pic>
              </a:graphicData>
            </a:graphic>
          </wp:inline>
        </w:drawing>
      </w:r>
    </w:p>
    <w:p w14:paraId="7C78F9D7" w14:textId="1D465C17" w:rsidR="007C5322" w:rsidRDefault="007C5322" w:rsidP="007C5322">
      <w:pPr>
        <w:spacing w:before="40" w:after="0" w:line="240" w:lineRule="auto"/>
        <w:jc w:val="center"/>
        <w:rPr>
          <w:sz w:val="20"/>
          <w:szCs w:val="20"/>
        </w:rPr>
      </w:pPr>
      <w:r>
        <w:rPr>
          <w:sz w:val="20"/>
          <w:szCs w:val="20"/>
        </w:rPr>
        <w:t>Az üvegcsék tartalma balról jobbra: A. jódot tartalmazó vizes oldat, B. a kétfázisú rendszer a benzin hozzáadása után, C. alapos rázás után szétváló kétfázisú rendszer (vizes oldat, benzinben oldott jód), D. az etanol hozzáadása és az összerázás után keletkező kétfázisú rendszer</w:t>
      </w:r>
      <w:r w:rsidR="00D82065">
        <w:rPr>
          <w:sz w:val="20"/>
          <w:szCs w:val="20"/>
        </w:rPr>
        <w:t>. Az üvegek fényképei az egymás után előállított rendszereket mutatják időrendi sorrendben.</w:t>
      </w:r>
    </w:p>
    <w:p w14:paraId="52B6D10D" w14:textId="77777777" w:rsidR="00B9588B" w:rsidRDefault="008B01DD">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Balesetvédelem</w:t>
      </w:r>
    </w:p>
    <w:p w14:paraId="4A7EC759" w14:textId="3BE8AB40"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A benzin, a hexán és az etanol gyúlékony, robbanásveszélyes, de kis mennyiségekkel dolgoznak a diákok</w:t>
      </w:r>
      <w:r w:rsidR="0082097E">
        <w:rPr>
          <w:color w:val="000000"/>
          <w:sz w:val="20"/>
          <w:szCs w:val="20"/>
        </w:rPr>
        <w:t>. K</w:t>
      </w:r>
      <w:r>
        <w:rPr>
          <w:color w:val="000000"/>
          <w:sz w:val="20"/>
          <w:szCs w:val="20"/>
        </w:rPr>
        <w:t>is mennyiségeket kell kiadni, és nyílt lángot nem használnak, így az ilyen jellegű balesetek valószínűsége alacsony.</w:t>
      </w:r>
    </w:p>
    <w:p w14:paraId="7CB2832F" w14:textId="77777777" w:rsidR="00B9588B" w:rsidRDefault="008B01DD">
      <w:pPr>
        <w:numPr>
          <w:ilvl w:val="1"/>
          <w:numId w:val="3"/>
        </w:numPr>
        <w:spacing w:after="0" w:line="240" w:lineRule="auto"/>
        <w:jc w:val="both"/>
        <w:rPr>
          <w:sz w:val="20"/>
          <w:szCs w:val="20"/>
        </w:rPr>
      </w:pPr>
      <w:r>
        <w:rPr>
          <w:sz w:val="20"/>
          <w:szCs w:val="20"/>
        </w:rPr>
        <w:t>A vegyszereket megkóstolni tilos, szembe, szájba ne kerüljenek.</w:t>
      </w:r>
    </w:p>
    <w:p w14:paraId="675FAAD1" w14:textId="4DE75E82" w:rsidR="00B9588B" w:rsidRDefault="008B01DD">
      <w:pPr>
        <w:numPr>
          <w:ilvl w:val="1"/>
          <w:numId w:val="3"/>
        </w:numPr>
        <w:spacing w:after="0" w:line="240" w:lineRule="auto"/>
        <w:jc w:val="both"/>
        <w:rPr>
          <w:sz w:val="20"/>
          <w:szCs w:val="20"/>
        </w:rPr>
      </w:pPr>
      <w:r>
        <w:rPr>
          <w:sz w:val="20"/>
          <w:szCs w:val="20"/>
        </w:rPr>
        <w:t>A szénhidrogének a környezetre ártalmasak.</w:t>
      </w:r>
    </w:p>
    <w:p w14:paraId="40218FF9" w14:textId="77777777" w:rsidR="007C5322" w:rsidRDefault="007C5322" w:rsidP="007C5322">
      <w:pPr>
        <w:spacing w:after="0" w:line="240" w:lineRule="auto"/>
        <w:ind w:left="1440"/>
        <w:jc w:val="both"/>
        <w:rPr>
          <w:sz w:val="20"/>
          <w:szCs w:val="20"/>
        </w:rPr>
      </w:pPr>
    </w:p>
    <w:p w14:paraId="2C106907" w14:textId="77777777" w:rsidR="00B9588B" w:rsidRDefault="008B01DD">
      <w:pPr>
        <w:numPr>
          <w:ilvl w:val="0"/>
          <w:numId w:val="3"/>
        </w:numPr>
        <w:spacing w:after="0" w:line="240" w:lineRule="auto"/>
        <w:jc w:val="both"/>
        <w:rPr>
          <w:b/>
          <w:sz w:val="20"/>
          <w:szCs w:val="20"/>
        </w:rPr>
      </w:pPr>
      <w:r>
        <w:rPr>
          <w:b/>
          <w:sz w:val="20"/>
          <w:szCs w:val="20"/>
        </w:rPr>
        <w:t>Hulladékkezelés</w:t>
      </w:r>
    </w:p>
    <w:p w14:paraId="0C99FFFF" w14:textId="044CBB89" w:rsidR="00B9588B" w:rsidRDefault="008B01DD">
      <w:pPr>
        <w:widowControl w:val="0"/>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w:t>
      </w:r>
      <w:r>
        <w:rPr>
          <w:b/>
          <w:color w:val="000000"/>
          <w:sz w:val="20"/>
          <w:szCs w:val="20"/>
        </w:rPr>
        <w:t>hulladékot</w:t>
      </w:r>
      <w:r>
        <w:rPr>
          <w:color w:val="000000"/>
          <w:sz w:val="20"/>
          <w:szCs w:val="20"/>
        </w:rPr>
        <w:t xml:space="preserve"> a </w:t>
      </w:r>
      <w:proofErr w:type="spellStart"/>
      <w:r>
        <w:rPr>
          <w:color w:val="000000"/>
          <w:sz w:val="20"/>
          <w:szCs w:val="20"/>
        </w:rPr>
        <w:t>halogénes</w:t>
      </w:r>
      <w:proofErr w:type="spellEnd"/>
      <w:r>
        <w:rPr>
          <w:color w:val="000000"/>
          <w:sz w:val="20"/>
          <w:szCs w:val="20"/>
        </w:rPr>
        <w:t xml:space="preserve"> szervesoldószer</w:t>
      </w:r>
      <w:r w:rsidR="00FD3D5B">
        <w:rPr>
          <w:color w:val="000000"/>
          <w:sz w:val="20"/>
          <w:szCs w:val="20"/>
        </w:rPr>
        <w:t>-</w:t>
      </w:r>
      <w:r>
        <w:rPr>
          <w:color w:val="000000"/>
          <w:sz w:val="20"/>
          <w:szCs w:val="20"/>
        </w:rPr>
        <w:t>gyűjtőbe kell önteni, majd ez kerüljön később az illetékes átvételi helyre.</w:t>
      </w:r>
    </w:p>
    <w:p w14:paraId="0AFE93EF" w14:textId="77777777" w:rsidR="00B9588B" w:rsidRDefault="008B01DD">
      <w:pPr>
        <w:numPr>
          <w:ilvl w:val="1"/>
          <w:numId w:val="3"/>
        </w:numPr>
        <w:spacing w:after="0" w:line="240" w:lineRule="auto"/>
        <w:jc w:val="both"/>
        <w:rPr>
          <w:b/>
          <w:sz w:val="20"/>
          <w:szCs w:val="20"/>
        </w:rPr>
      </w:pPr>
      <w:r>
        <w:rPr>
          <w:color w:val="000000"/>
          <w:sz w:val="20"/>
          <w:szCs w:val="20"/>
        </w:rPr>
        <w:t>Az otthon előállított rendszert veszélyes hulladékként kell kezelni.</w:t>
      </w:r>
    </w:p>
    <w:p w14:paraId="637DF770" w14:textId="77777777" w:rsidR="00B9588B" w:rsidRDefault="008B01DD">
      <w:pPr>
        <w:spacing w:after="160" w:line="240" w:lineRule="auto"/>
        <w:rPr>
          <w:b/>
          <w:sz w:val="20"/>
          <w:szCs w:val="20"/>
        </w:rPr>
      </w:pPr>
      <w:r>
        <w:br w:type="page"/>
      </w:r>
    </w:p>
    <w:p w14:paraId="728A65B1" w14:textId="77777777" w:rsidR="00B9588B" w:rsidRDefault="008B01DD">
      <w:pPr>
        <w:spacing w:before="40" w:after="0" w:line="240" w:lineRule="auto"/>
        <w:jc w:val="center"/>
        <w:rPr>
          <w:sz w:val="20"/>
          <w:szCs w:val="20"/>
        </w:rPr>
      </w:pPr>
      <w:bookmarkStart w:id="0" w:name="_Hlk177468391"/>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jelenléti oktatás, 1. típus, receptszerű, tanulói)</w:t>
      </w:r>
    </w:p>
    <w:p w14:paraId="0DCB6AF6" w14:textId="4A61BF16" w:rsidR="007904CD" w:rsidRDefault="008B01DD" w:rsidP="00927024">
      <w:pPr>
        <w:spacing w:before="12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vízhez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p>
    <w:p w14:paraId="6BA24D7E" w14:textId="77777777" w:rsidR="00B41748" w:rsidRDefault="00B41748" w:rsidP="00B41748">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0C09E4A7" w14:textId="37E0C05B" w:rsidR="0070786A" w:rsidRPr="0070786A" w:rsidRDefault="008B01DD" w:rsidP="001B5193">
      <w:pPr>
        <w:spacing w:before="120" w:after="0" w:line="240" w:lineRule="auto"/>
        <w:jc w:val="both"/>
        <w:rPr>
          <w:spacing w:val="-4"/>
          <w:sz w:val="20"/>
          <w:szCs w:val="20"/>
        </w:rPr>
      </w:pPr>
      <w:r>
        <w:rPr>
          <w:sz w:val="20"/>
          <w:szCs w:val="20"/>
        </w:rPr>
        <w:t xml:space="preserve">Ha egy kémcsőbe benzint majd vizet öntünk, akkor a víz helyezkedik el </w:t>
      </w:r>
      <w:r>
        <w:rPr>
          <w:b/>
          <w:sz w:val="20"/>
          <w:szCs w:val="20"/>
        </w:rPr>
        <w:t>alul/felül</w:t>
      </w:r>
      <w:r>
        <w:rPr>
          <w:sz w:val="20"/>
          <w:szCs w:val="20"/>
        </w:rPr>
        <w:t xml:space="preserve"> a kémcsőben, mert sűrűsége </w:t>
      </w:r>
      <w:r>
        <w:rPr>
          <w:b/>
          <w:sz w:val="20"/>
          <w:szCs w:val="20"/>
        </w:rPr>
        <w:t>kisebb/nagyobb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amelyeknek részecskéiben van poláris és apoláris rész is, mindkét polaritású oldószerben képesek oldódni. Ilyen anyag az etanol, köznapi nevén alkohol. Ha </w:t>
      </w:r>
      <w:r w:rsidR="00E6286F">
        <w:rPr>
          <w:sz w:val="20"/>
          <w:szCs w:val="20"/>
        </w:rPr>
        <w:t>egy</w:t>
      </w:r>
      <w:r>
        <w:rPr>
          <w:sz w:val="20"/>
          <w:szCs w:val="20"/>
        </w:rPr>
        <w:t xml:space="preserve"> víz</w:t>
      </w:r>
      <w:r w:rsidR="00E6286F">
        <w:rPr>
          <w:sz w:val="20"/>
          <w:szCs w:val="20"/>
        </w:rPr>
        <w:t>-olaj heterogén rendszer</w:t>
      </w:r>
      <w:r>
        <w:rPr>
          <w:sz w:val="20"/>
          <w:szCs w:val="20"/>
        </w:rPr>
        <w:t xml:space="preserve"> kettős </w:t>
      </w:r>
      <w:proofErr w:type="spellStart"/>
      <w:r>
        <w:rPr>
          <w:sz w:val="20"/>
          <w:szCs w:val="20"/>
        </w:rPr>
        <w:t>oldékonyságú</w:t>
      </w:r>
      <w:proofErr w:type="spellEnd"/>
      <w:r>
        <w:rPr>
          <w:sz w:val="20"/>
          <w:szCs w:val="20"/>
        </w:rPr>
        <w:t xml:space="preserve"> anyagot </w:t>
      </w:r>
      <w:r w:rsidR="00E6286F">
        <w:rPr>
          <w:sz w:val="20"/>
          <w:szCs w:val="20"/>
        </w:rPr>
        <w:t xml:space="preserve">is </w:t>
      </w:r>
      <w:r>
        <w:rPr>
          <w:sz w:val="20"/>
          <w:szCs w:val="20"/>
        </w:rPr>
        <w:t>tartalmaz, akkor az apoláris-poláris heterogén rendszer összekeverése során emulzió alakulhat ki (az egyik polaritású folyadék cseppjei eloszlatva a másik polaritású folyadékban).</w:t>
      </w:r>
      <w:bookmarkEnd w:id="0"/>
    </w:p>
    <w:p w14:paraId="2C0E1807" w14:textId="4086BCE8" w:rsidR="00B9588B" w:rsidRDefault="00893003">
      <w:pPr>
        <w:spacing w:before="40" w:after="0" w:line="240" w:lineRule="auto"/>
        <w:jc w:val="both"/>
        <w:rPr>
          <w:sz w:val="20"/>
          <w:szCs w:val="20"/>
        </w:rPr>
      </w:pPr>
      <w:r w:rsidRPr="00893003">
        <w:rPr>
          <w:b/>
          <w:spacing w:val="-4"/>
          <w:sz w:val="20"/>
          <w:szCs w:val="20"/>
        </w:rPr>
        <w:t>Egy kísérletsorozatot fogtok elvégezni azért, hogy eldöntésétek, az alábbi két lehetőség közül mi van a kémcsőben, amely alsó fázisként egy színtelen folyadékot, felső fázisként egy lila folyadékot tartalmaz. A lehetőségek:</w:t>
      </w:r>
    </w:p>
    <w:tbl>
      <w:tblPr>
        <w:tblW w:w="5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tblGrid>
      <w:tr w:rsidR="00B9588B" w14:paraId="60F06281" w14:textId="77777777">
        <w:trPr>
          <w:jc w:val="center"/>
        </w:trPr>
        <w:tc>
          <w:tcPr>
            <w:tcW w:w="5665" w:type="dxa"/>
          </w:tcPr>
          <w:p w14:paraId="33BC7C11" w14:textId="168708A5" w:rsidR="00B9588B" w:rsidRDefault="008B01DD">
            <w:pPr>
              <w:spacing w:before="40"/>
              <w:jc w:val="both"/>
            </w:pPr>
            <w:r>
              <w:rPr>
                <w:sz w:val="20"/>
                <w:szCs w:val="20"/>
              </w:rPr>
              <w:t xml:space="preserve">1. lehetőség: víz és </w:t>
            </w:r>
            <w:r w:rsidR="00D55713">
              <w:rPr>
                <w:sz w:val="20"/>
                <w:szCs w:val="20"/>
              </w:rPr>
              <w:t xml:space="preserve">a </w:t>
            </w:r>
            <w:r>
              <w:rPr>
                <w:sz w:val="20"/>
                <w:szCs w:val="20"/>
              </w:rPr>
              <w:t>jód benzines oldata</w:t>
            </w:r>
          </w:p>
        </w:tc>
      </w:tr>
      <w:tr w:rsidR="00B9588B" w14:paraId="70D766A5" w14:textId="77777777">
        <w:trPr>
          <w:jc w:val="center"/>
        </w:trPr>
        <w:tc>
          <w:tcPr>
            <w:tcW w:w="5665" w:type="dxa"/>
          </w:tcPr>
          <w:p w14:paraId="00FFCFE6" w14:textId="47D37710" w:rsidR="00B9588B" w:rsidRDefault="008B01DD">
            <w:pPr>
              <w:spacing w:before="40"/>
              <w:jc w:val="both"/>
              <w:rPr>
                <w:sz w:val="20"/>
                <w:szCs w:val="20"/>
              </w:rPr>
            </w:pPr>
            <w:r>
              <w:rPr>
                <w:sz w:val="20"/>
                <w:szCs w:val="20"/>
              </w:rPr>
              <w:t>2. lehetőség: hipermangán (KMnO</w:t>
            </w:r>
            <w:r>
              <w:rPr>
                <w:sz w:val="20"/>
                <w:szCs w:val="20"/>
                <w:vertAlign w:val="subscript"/>
              </w:rPr>
              <w:t>4</w:t>
            </w:r>
            <w:r>
              <w:rPr>
                <w:sz w:val="20"/>
                <w:szCs w:val="20"/>
              </w:rPr>
              <w:t xml:space="preserve">) vizes oldata és </w:t>
            </w:r>
            <w:proofErr w:type="spellStart"/>
            <w:r w:rsidR="00D17FC3">
              <w:rPr>
                <w:sz w:val="20"/>
                <w:szCs w:val="20"/>
              </w:rPr>
              <w:t>diklórmetán</w:t>
            </w:r>
            <w:proofErr w:type="spellEnd"/>
          </w:p>
        </w:tc>
      </w:tr>
    </w:tbl>
    <w:p w14:paraId="1289BBB6" w14:textId="77777777" w:rsidR="00B9588B" w:rsidRDefault="008B01DD">
      <w:pPr>
        <w:spacing w:before="40" w:after="0" w:line="240" w:lineRule="auto"/>
        <w:jc w:val="both"/>
        <w:rPr>
          <w:sz w:val="20"/>
          <w:szCs w:val="20"/>
        </w:rPr>
      </w:pPr>
      <w:r>
        <w:rPr>
          <w:sz w:val="20"/>
          <w:szCs w:val="20"/>
        </w:rPr>
        <w:t>ANYAGOK ÉS ESZKÖZÖK: Egy dugóval lezárt kémcsőben kétfázisú rendszer, hexán, etanol, 2 db Pasteur-pipetta</w:t>
      </w:r>
    </w:p>
    <w:p w14:paraId="48F2E632" w14:textId="7DE7C19D" w:rsidR="00B9588B" w:rsidRDefault="008B01DD">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xml:space="preserve">, </w:t>
      </w:r>
      <w:proofErr w:type="spellStart"/>
      <w:r w:rsidR="00D17FC3">
        <w:rPr>
          <w:sz w:val="20"/>
          <w:szCs w:val="20"/>
        </w:rPr>
        <w:t>diklórmetán</w:t>
      </w:r>
      <w:proofErr w:type="spellEnd"/>
      <w:r>
        <w:rPr>
          <w:sz w:val="20"/>
          <w:szCs w:val="20"/>
        </w:rPr>
        <w:t xml:space="preserve"> 1,33 g/cm</w:t>
      </w:r>
      <w:r>
        <w:rPr>
          <w:sz w:val="20"/>
          <w:szCs w:val="20"/>
          <w:vertAlign w:val="superscript"/>
        </w:rPr>
        <w:t>3</w:t>
      </w:r>
      <w:r>
        <w:rPr>
          <w:sz w:val="20"/>
          <w:szCs w:val="20"/>
        </w:rPr>
        <w:t>, etanol 0,79 g/cm</w:t>
      </w:r>
      <w:r>
        <w:rPr>
          <w:sz w:val="20"/>
          <w:szCs w:val="20"/>
          <w:vertAlign w:val="superscript"/>
        </w:rPr>
        <w:t>3</w:t>
      </w:r>
      <w:r>
        <w:rPr>
          <w:sz w:val="20"/>
          <w:szCs w:val="20"/>
        </w:rPr>
        <w:t>, hexán 0,66 g/cm</w:t>
      </w:r>
      <w:r>
        <w:rPr>
          <w:sz w:val="20"/>
          <w:szCs w:val="20"/>
          <w:vertAlign w:val="superscript"/>
        </w:rPr>
        <w:t>3</w:t>
      </w:r>
      <w:r>
        <w:rPr>
          <w:sz w:val="20"/>
          <w:szCs w:val="20"/>
        </w:rPr>
        <w:t>. (Az oldat híg, így sűrűsége közel azonos az oldószerével.)</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2"/>
        <w:gridCol w:w="5240"/>
      </w:tblGrid>
      <w:tr w:rsidR="00B9588B" w14:paraId="6B948CCA" w14:textId="77777777">
        <w:tc>
          <w:tcPr>
            <w:tcW w:w="3822" w:type="dxa"/>
          </w:tcPr>
          <w:p w14:paraId="2975E508" w14:textId="77777777" w:rsidR="00B9588B" w:rsidRDefault="008B01DD" w:rsidP="00A6566F">
            <w:pPr>
              <w:spacing w:after="0"/>
              <w:rPr>
                <w:b/>
                <w:sz w:val="20"/>
                <w:szCs w:val="20"/>
              </w:rPr>
            </w:pPr>
            <w:r>
              <w:rPr>
                <w:sz w:val="20"/>
                <w:szCs w:val="20"/>
              </w:rPr>
              <w:t>1. Kísérlet</w:t>
            </w:r>
          </w:p>
          <w:p w14:paraId="2AE027B8" w14:textId="77777777" w:rsidR="00B9588B" w:rsidRDefault="008B01DD" w:rsidP="00A6566F">
            <w:pPr>
              <w:spacing w:after="0"/>
              <w:rPr>
                <w:sz w:val="20"/>
                <w:szCs w:val="20"/>
              </w:rPr>
            </w:pPr>
            <w:r>
              <w:rPr>
                <w:sz w:val="20"/>
                <w:szCs w:val="20"/>
              </w:rPr>
              <w:t>A kémcsőbe hexánt adagolunk, összerázzuk.</w:t>
            </w:r>
          </w:p>
        </w:tc>
        <w:tc>
          <w:tcPr>
            <w:tcW w:w="5240" w:type="dxa"/>
          </w:tcPr>
          <w:p w14:paraId="74608014" w14:textId="77777777" w:rsidR="00B9588B" w:rsidRDefault="008B01DD" w:rsidP="00A6566F">
            <w:pPr>
              <w:spacing w:after="0"/>
              <w:rPr>
                <w:sz w:val="20"/>
                <w:szCs w:val="20"/>
              </w:rPr>
            </w:pPr>
            <w:r>
              <w:rPr>
                <w:sz w:val="20"/>
                <w:szCs w:val="20"/>
              </w:rPr>
              <w:t>2. Kísérlet</w:t>
            </w:r>
          </w:p>
          <w:p w14:paraId="351E6EFC" w14:textId="77777777" w:rsidR="00B9588B" w:rsidRDefault="008B01DD" w:rsidP="00A6566F">
            <w:pPr>
              <w:spacing w:after="0"/>
              <w:rPr>
                <w:sz w:val="20"/>
                <w:szCs w:val="20"/>
              </w:rPr>
            </w:pPr>
            <w:r>
              <w:rPr>
                <w:sz w:val="20"/>
                <w:szCs w:val="20"/>
              </w:rPr>
              <w:t>A keletkezett rendszerhez kevés etanolt adunk, összerázzuk.</w:t>
            </w:r>
          </w:p>
        </w:tc>
      </w:tr>
    </w:tbl>
    <w:p w14:paraId="3CEA1A05" w14:textId="77777777" w:rsidR="00B9588B" w:rsidRDefault="008B01DD">
      <w:pPr>
        <w:spacing w:before="60" w:after="0" w:line="240" w:lineRule="auto"/>
        <w:jc w:val="both"/>
        <w:rPr>
          <w:sz w:val="20"/>
          <w:szCs w:val="20"/>
        </w:rPr>
      </w:pPr>
      <w:r>
        <w:rPr>
          <w:sz w:val="20"/>
          <w:szCs w:val="20"/>
        </w:rPr>
        <w:t>A KÍSÉRLETEK LÉPÉSEI:</w:t>
      </w:r>
    </w:p>
    <w:p w14:paraId="7BF4F65F" w14:textId="77777777" w:rsidR="00B9588B" w:rsidRDefault="008B01DD">
      <w:pPr>
        <w:widowControl w:val="0"/>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Cseppentővel vagy az üvegből/kémcsőből való öntéssel kb. 2 cm</w:t>
      </w:r>
      <w:r>
        <w:rPr>
          <w:color w:val="000000"/>
          <w:sz w:val="20"/>
          <w:szCs w:val="20"/>
          <w:vertAlign w:val="superscript"/>
        </w:rPr>
        <w:t>3</w:t>
      </w:r>
      <w:r>
        <w:rPr>
          <w:color w:val="000000"/>
          <w:sz w:val="20"/>
          <w:szCs w:val="20"/>
        </w:rPr>
        <w:t xml:space="preserve"> hexánt adunk a kétfázisú rendszerhez. Megfigyeljük a fázisok számát, színét.</w:t>
      </w:r>
    </w:p>
    <w:p w14:paraId="7F9CA26E" w14:textId="77777777" w:rsidR="00B9588B" w:rsidRDefault="008B01DD">
      <w:pPr>
        <w:widowControl w:val="0"/>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A gumidugóval lezárt kémcsövet összerázzuk. Megfigyeljük a fázisok számát, színét.</w:t>
      </w:r>
    </w:p>
    <w:p w14:paraId="371042FC" w14:textId="77777777" w:rsidR="00B9588B" w:rsidRDefault="008B01DD">
      <w:pPr>
        <w:widowControl w:val="0"/>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Ezután a keletkezett rendszerhez kb. 2 cm</w:t>
      </w:r>
      <w:r>
        <w:rPr>
          <w:color w:val="000000"/>
          <w:sz w:val="20"/>
          <w:szCs w:val="20"/>
          <w:vertAlign w:val="superscript"/>
        </w:rPr>
        <w:t>3</w:t>
      </w:r>
      <w:r>
        <w:rPr>
          <w:color w:val="000000"/>
          <w:sz w:val="20"/>
          <w:szCs w:val="20"/>
        </w:rPr>
        <w:t xml:space="preserve"> etanolt adunk. Megfigyeljük a fázisok számát, színét.</w:t>
      </w:r>
    </w:p>
    <w:p w14:paraId="05E67C1E" w14:textId="77777777" w:rsidR="00B9588B" w:rsidRDefault="008B01DD">
      <w:pPr>
        <w:widowControl w:val="0"/>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A gumidugóval lezárt kémcsövet összerázzuk. Megfigyeljük a fázisok számát, színét.</w:t>
      </w:r>
    </w:p>
    <w:p w14:paraId="763431B5" w14:textId="52D4E1C4" w:rsidR="00B9588B" w:rsidRDefault="008B01DD">
      <w:pPr>
        <w:spacing w:before="40" w:line="240" w:lineRule="auto"/>
        <w:jc w:val="center"/>
        <w:rPr>
          <w:b/>
          <w:sz w:val="20"/>
          <w:szCs w:val="20"/>
        </w:rPr>
      </w:pPr>
      <w:r>
        <w:rPr>
          <w:b/>
          <w:sz w:val="20"/>
          <w:szCs w:val="20"/>
        </w:rPr>
        <w:t>A kísérletek elvégzése után írjátok le a tapasztalatokat és magyarázatokat. Vonjátok le a következtetést is.</w:t>
      </w:r>
    </w:p>
    <w:p w14:paraId="4B63F067" w14:textId="77777777" w:rsidR="00B9588B" w:rsidRDefault="008B01DD">
      <w:pPr>
        <w:spacing w:before="40" w:after="0" w:line="240" w:lineRule="auto"/>
        <w:jc w:val="both"/>
        <w:rPr>
          <w:sz w:val="20"/>
          <w:szCs w:val="20"/>
        </w:rPr>
      </w:pPr>
      <w:r>
        <w:rPr>
          <w:sz w:val="20"/>
          <w:szCs w:val="20"/>
        </w:rPr>
        <w:t>1. TAPASZTALATOK:</w:t>
      </w:r>
      <w:r>
        <w:rPr>
          <w:color w:val="FF0000"/>
          <w:sz w:val="20"/>
          <w:szCs w:val="20"/>
        </w:rPr>
        <w:t xml:space="preserve"> </w:t>
      </w:r>
    </w:p>
    <w:p w14:paraId="540A7ECD" w14:textId="77777777" w:rsidR="00B9588B" w:rsidRDefault="008B01DD">
      <w:pPr>
        <w:spacing w:before="160" w:after="0" w:line="240" w:lineRule="auto"/>
        <w:jc w:val="both"/>
        <w:rPr>
          <w:sz w:val="20"/>
          <w:szCs w:val="20"/>
        </w:rPr>
      </w:pPr>
      <w:r>
        <w:rPr>
          <w:sz w:val="20"/>
          <w:szCs w:val="20"/>
        </w:rPr>
        <w:t xml:space="preserve">A hexán a(z) …………………. fázis térfogatát növelte meg, és ez összerázások után ……………………………. Az etanol </w:t>
      </w:r>
    </w:p>
    <w:p w14:paraId="31AF6114" w14:textId="77777777" w:rsidR="00B9588B" w:rsidRDefault="008B01DD">
      <w:pPr>
        <w:spacing w:before="160" w:after="0" w:line="240" w:lineRule="auto"/>
        <w:jc w:val="both"/>
        <w:rPr>
          <w:sz w:val="20"/>
          <w:szCs w:val="20"/>
        </w:rPr>
      </w:pPr>
      <w:r>
        <w:rPr>
          <w:sz w:val="20"/>
          <w:szCs w:val="20"/>
        </w:rPr>
        <w:t xml:space="preserve">kezdetben a(z) …………………. fázis térfogatát növelte, miközben a(z) …………………. fázis színe …………………………. </w:t>
      </w:r>
    </w:p>
    <w:p w14:paraId="302C179B" w14:textId="77777777" w:rsidR="00B9588B" w:rsidRDefault="008B01DD">
      <w:pPr>
        <w:spacing w:before="160" w:after="0" w:line="240" w:lineRule="auto"/>
        <w:jc w:val="both"/>
        <w:rPr>
          <w:sz w:val="20"/>
          <w:szCs w:val="20"/>
        </w:rPr>
      </w:pPr>
      <w:r>
        <w:rPr>
          <w:sz w:val="20"/>
          <w:szCs w:val="20"/>
        </w:rPr>
        <w:t xml:space="preserve">változott. Összerázás után a(z) …………………. fázis térfogata megnövekedett, de a(z) …………………. nagyobb </w:t>
      </w:r>
    </w:p>
    <w:p w14:paraId="269258E5" w14:textId="77777777" w:rsidR="00B9588B" w:rsidRDefault="008B01DD">
      <w:pPr>
        <w:spacing w:before="160" w:after="0" w:line="240" w:lineRule="auto"/>
        <w:jc w:val="both"/>
        <w:rPr>
          <w:sz w:val="20"/>
          <w:szCs w:val="20"/>
        </w:rPr>
      </w:pPr>
      <w:r>
        <w:rPr>
          <w:sz w:val="20"/>
          <w:szCs w:val="20"/>
        </w:rPr>
        <w:t>mértékben. A felső fázis színe ……………</w:t>
      </w:r>
      <w:proofErr w:type="gramStart"/>
      <w:r>
        <w:rPr>
          <w:sz w:val="20"/>
          <w:szCs w:val="20"/>
        </w:rPr>
        <w:t>…….</w:t>
      </w:r>
      <w:proofErr w:type="gramEnd"/>
      <w:r>
        <w:rPr>
          <w:sz w:val="20"/>
          <w:szCs w:val="20"/>
        </w:rPr>
        <w:t>., az alsóé ……………………</w:t>
      </w:r>
      <w:proofErr w:type="gramStart"/>
      <w:r>
        <w:rPr>
          <w:sz w:val="20"/>
          <w:szCs w:val="20"/>
        </w:rPr>
        <w:t>…….</w:t>
      </w:r>
      <w:proofErr w:type="gramEnd"/>
      <w:r>
        <w:rPr>
          <w:sz w:val="20"/>
          <w:szCs w:val="20"/>
        </w:rPr>
        <w:t xml:space="preserve">. </w:t>
      </w:r>
    </w:p>
    <w:p w14:paraId="57691CE3" w14:textId="58B5B470" w:rsidR="00B9588B" w:rsidRDefault="008B01DD">
      <w:pPr>
        <w:spacing w:before="40" w:after="0" w:line="240" w:lineRule="auto"/>
        <w:jc w:val="both"/>
        <w:rPr>
          <w:sz w:val="20"/>
          <w:szCs w:val="20"/>
        </w:rPr>
      </w:pPr>
      <w:r>
        <w:rPr>
          <w:sz w:val="20"/>
          <w:szCs w:val="20"/>
        </w:rPr>
        <w:t xml:space="preserve">2. MAGYARÁZAT: Hasonló szerkezetű anyagok részecskéi könnyen elegyednek egymással. A hexán </w:t>
      </w:r>
      <w:r>
        <w:rPr>
          <w:b/>
          <w:sz w:val="20"/>
          <w:szCs w:val="20"/>
        </w:rPr>
        <w:t>apoláris/poláris</w:t>
      </w:r>
      <w:r>
        <w:rPr>
          <w:sz w:val="20"/>
          <w:szCs w:val="20"/>
        </w:rPr>
        <w:t xml:space="preserve">. Az etanol kettős </w:t>
      </w:r>
      <w:proofErr w:type="spellStart"/>
      <w:r>
        <w:rPr>
          <w:sz w:val="20"/>
          <w:szCs w:val="20"/>
        </w:rPr>
        <w:t>oldékonyságú</w:t>
      </w:r>
      <w:proofErr w:type="spellEnd"/>
      <w:r>
        <w:rPr>
          <w:sz w:val="20"/>
          <w:szCs w:val="20"/>
        </w:rPr>
        <w:t xml:space="preserve">, amely jóddal </w:t>
      </w:r>
      <w:r w:rsidR="005D72A1">
        <w:rPr>
          <w:sz w:val="20"/>
          <w:szCs w:val="20"/>
        </w:rPr>
        <w:t xml:space="preserve">az </w:t>
      </w:r>
      <w:r>
        <w:rPr>
          <w:sz w:val="20"/>
          <w:szCs w:val="20"/>
        </w:rPr>
        <w:t xml:space="preserve">oxigéntartalma miatt </w:t>
      </w:r>
      <w:r>
        <w:rPr>
          <w:b/>
          <w:sz w:val="20"/>
          <w:szCs w:val="20"/>
        </w:rPr>
        <w:t>barna/lila</w:t>
      </w:r>
      <w:r>
        <w:rPr>
          <w:sz w:val="20"/>
          <w:szCs w:val="20"/>
        </w:rPr>
        <w:t xml:space="preserve"> oldatot képez. Mindezek alapján az ismeretlen kétfázisú rendszer felső fázisa az </w:t>
      </w:r>
      <w:r>
        <w:rPr>
          <w:b/>
          <w:sz w:val="20"/>
          <w:szCs w:val="20"/>
        </w:rPr>
        <w:t>apoláris/poláris</w:t>
      </w:r>
      <w:r>
        <w:rPr>
          <w:sz w:val="20"/>
          <w:szCs w:val="20"/>
        </w:rPr>
        <w:t xml:space="preserve"> </w:t>
      </w:r>
      <w:proofErr w:type="spellStart"/>
      <w:r w:rsidR="00D17FC3">
        <w:rPr>
          <w:b/>
          <w:sz w:val="20"/>
          <w:szCs w:val="20"/>
        </w:rPr>
        <w:t>diklórmetán</w:t>
      </w:r>
      <w:proofErr w:type="spellEnd"/>
      <w:r>
        <w:rPr>
          <w:b/>
          <w:sz w:val="20"/>
          <w:szCs w:val="20"/>
        </w:rPr>
        <w:t>/hipermangán vizes oldata/jód benzines oldata/víz</w:t>
      </w:r>
      <w:r>
        <w:rPr>
          <w:sz w:val="20"/>
          <w:szCs w:val="20"/>
        </w:rPr>
        <w:t xml:space="preserve"> volt.</w:t>
      </w:r>
    </w:p>
    <w:p w14:paraId="7686062E" w14:textId="75708457" w:rsidR="00B9588B" w:rsidRDefault="008B01DD">
      <w:pPr>
        <w:spacing w:before="40" w:after="0" w:line="240" w:lineRule="auto"/>
        <w:jc w:val="both"/>
        <w:rPr>
          <w:sz w:val="20"/>
          <w:szCs w:val="20"/>
        </w:rPr>
      </w:pPr>
      <w:r>
        <w:rPr>
          <w:sz w:val="20"/>
          <w:szCs w:val="20"/>
        </w:rPr>
        <w:t xml:space="preserve">3. KÖVETKEZTETÉS: A kémcsőben </w:t>
      </w:r>
      <w:r>
        <w:rPr>
          <w:b/>
          <w:sz w:val="20"/>
          <w:szCs w:val="20"/>
        </w:rPr>
        <w:t xml:space="preserve">víz és </w:t>
      </w:r>
      <w:r w:rsidR="00A73825">
        <w:rPr>
          <w:b/>
          <w:sz w:val="20"/>
          <w:szCs w:val="20"/>
        </w:rPr>
        <w:t xml:space="preserve">a </w:t>
      </w:r>
      <w:r>
        <w:rPr>
          <w:b/>
          <w:sz w:val="20"/>
          <w:szCs w:val="20"/>
        </w:rPr>
        <w:t>jód benzines oldata/hipermangán (KMnO</w:t>
      </w:r>
      <w:r>
        <w:rPr>
          <w:b/>
          <w:sz w:val="20"/>
          <w:szCs w:val="20"/>
          <w:vertAlign w:val="subscript"/>
        </w:rPr>
        <w:t>4</w:t>
      </w:r>
      <w:r>
        <w:rPr>
          <w:b/>
          <w:sz w:val="20"/>
          <w:szCs w:val="20"/>
        </w:rPr>
        <w:t xml:space="preserve">) vizes oldata és </w:t>
      </w:r>
      <w:proofErr w:type="spellStart"/>
      <w:r w:rsidR="00D17FC3">
        <w:rPr>
          <w:b/>
          <w:sz w:val="20"/>
          <w:szCs w:val="20"/>
        </w:rPr>
        <w:t>diklórmetán</w:t>
      </w:r>
      <w:proofErr w:type="spellEnd"/>
      <w:r>
        <w:rPr>
          <w:sz w:val="20"/>
          <w:szCs w:val="20"/>
        </w:rPr>
        <w:t xml:space="preserve"> volt.</w:t>
      </w:r>
    </w:p>
    <w:p w14:paraId="0EA80B20" w14:textId="2EA4158A" w:rsidR="00B9588B" w:rsidRDefault="008B01DD">
      <w:pPr>
        <w:spacing w:before="40" w:after="0" w:line="240" w:lineRule="auto"/>
        <w:jc w:val="both"/>
        <w:rPr>
          <w:sz w:val="20"/>
          <w:szCs w:val="20"/>
        </w:rPr>
      </w:pPr>
      <w:r>
        <w:rPr>
          <w:sz w:val="20"/>
          <w:szCs w:val="20"/>
        </w:rPr>
        <w:t xml:space="preserve">4.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5FBF7A34" w14:textId="2119ACD4"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nagy területen képes </w:t>
      </w:r>
      <w:r w:rsidR="005D72A1">
        <w:rPr>
          <w:sz w:val="20"/>
          <w:szCs w:val="20"/>
        </w:rPr>
        <w:t xml:space="preserve">szétterülni és </w:t>
      </w:r>
      <w:r>
        <w:rPr>
          <w:sz w:val="20"/>
          <w:szCs w:val="20"/>
        </w:rPr>
        <w:t xml:space="preserve">katasztrófát okozni. A szénhidrogének elfogyasztása, belélegzése fejfájást, hányingert, hányást, szervezetben való felhalmozódása halált okoz. A </w:t>
      </w:r>
      <w:r>
        <w:rPr>
          <w:sz w:val="20"/>
          <w:szCs w:val="20"/>
        </w:rPr>
        <w:lastRenderedPageBreak/>
        <w:t xml:space="preserve">vízimadarak tollazata összetapad, </w:t>
      </w:r>
      <w:r w:rsidR="00A73825">
        <w:rPr>
          <w:sz w:val="20"/>
          <w:szCs w:val="20"/>
        </w:rPr>
        <w:t xml:space="preserve">a kőolajszennyezés </w:t>
      </w:r>
      <w:r w:rsidR="00590206">
        <w:rPr>
          <w:sz w:val="20"/>
          <w:szCs w:val="20"/>
        </w:rPr>
        <w:t>az állatok táplálékszerzését, légzését, szaporodását gátolja, életét veszi el</w:t>
      </w:r>
      <w:r>
        <w:rPr>
          <w:sz w:val="20"/>
          <w:szCs w:val="20"/>
        </w:rPr>
        <w:t>. Így emberek, állatok élőhelye mehet tönkre, komoly ökológiai katasztrófát okozva, amely</w:t>
      </w:r>
      <w:r w:rsidR="00A73825">
        <w:rPr>
          <w:sz w:val="20"/>
          <w:szCs w:val="20"/>
        </w:rPr>
        <w:t>nek</w:t>
      </w:r>
      <w:r>
        <w:rPr>
          <w:sz w:val="20"/>
          <w:szCs w:val="20"/>
        </w:rPr>
        <w:t xml:space="preserve"> helyreállásához évtizedek is szükségesek lehetnek.</w:t>
      </w:r>
    </w:p>
    <w:p w14:paraId="78CF10AC" w14:textId="71080785"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terjedésének meggátolására és eltávolítására szolgálnak.</w:t>
      </w:r>
    </w:p>
    <w:p w14:paraId="7D584D3D" w14:textId="7F5847FF" w:rsidR="00893003" w:rsidRDefault="0070786A">
      <w:pPr>
        <w:spacing w:before="40" w:after="0" w:line="240" w:lineRule="auto"/>
        <w:jc w:val="both"/>
        <w:rPr>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p>
    <w:p w14:paraId="14603EFA" w14:textId="12630F8D" w:rsidR="00B9588B" w:rsidRDefault="008B01DD">
      <w:pPr>
        <w:spacing w:before="40" w:after="0" w:line="240" w:lineRule="auto"/>
        <w:jc w:val="both"/>
        <w:rPr>
          <w:sz w:val="20"/>
          <w:szCs w:val="20"/>
        </w:rPr>
      </w:pPr>
      <w:r>
        <w:rPr>
          <w:sz w:val="20"/>
          <w:szCs w:val="20"/>
        </w:rPr>
        <w:t>b) Felsoroltunk hét további nehézséget, veszélyforrást. Válasszátok ki, melyik nehézség melyik védekezési, helyreállítási módszerhez tartozhat, és ír</w:t>
      </w:r>
      <w:r w:rsidR="00927024">
        <w:rPr>
          <w:sz w:val="20"/>
          <w:szCs w:val="20"/>
        </w:rPr>
        <w:t>j</w:t>
      </w:r>
      <w:r>
        <w:rPr>
          <w:sz w:val="20"/>
          <w:szCs w:val="20"/>
        </w:rPr>
        <w:t xml:space="preserve">átok be </w:t>
      </w:r>
      <w:r w:rsidR="00A5196F">
        <w:rPr>
          <w:sz w:val="20"/>
          <w:szCs w:val="20"/>
        </w:rPr>
        <w:t xml:space="preserve">a sorszámát </w:t>
      </w:r>
      <w:r>
        <w:rPr>
          <w:sz w:val="20"/>
          <w:szCs w:val="20"/>
        </w:rPr>
        <w:t>a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1292"/>
        <w:gridCol w:w="1538"/>
      </w:tblGrid>
      <w:tr w:rsidR="00B9588B" w14:paraId="574670C0" w14:textId="77777777">
        <w:tc>
          <w:tcPr>
            <w:tcW w:w="6232" w:type="dxa"/>
          </w:tcPr>
          <w:p w14:paraId="4B5CB790" w14:textId="77777777" w:rsidR="00B9588B" w:rsidRDefault="008B01DD" w:rsidP="00A6566F">
            <w:pPr>
              <w:spacing w:before="80" w:after="0" w:line="240" w:lineRule="auto"/>
              <w:jc w:val="both"/>
              <w:rPr>
                <w:i/>
                <w:sz w:val="20"/>
                <w:szCs w:val="20"/>
              </w:rPr>
            </w:pPr>
            <w:r>
              <w:rPr>
                <w:i/>
                <w:sz w:val="20"/>
                <w:szCs w:val="20"/>
              </w:rPr>
              <w:t>Módszer</w:t>
            </w:r>
          </w:p>
        </w:tc>
        <w:tc>
          <w:tcPr>
            <w:tcW w:w="1292" w:type="dxa"/>
          </w:tcPr>
          <w:p w14:paraId="3EFAF8BD" w14:textId="77777777" w:rsidR="00B9588B" w:rsidRDefault="008B01DD" w:rsidP="00A6566F">
            <w:pPr>
              <w:spacing w:before="80" w:after="0" w:line="240" w:lineRule="auto"/>
              <w:jc w:val="center"/>
              <w:rPr>
                <w:i/>
                <w:sz w:val="20"/>
                <w:szCs w:val="20"/>
              </w:rPr>
            </w:pPr>
            <w:r>
              <w:rPr>
                <w:i/>
                <w:sz w:val="20"/>
                <w:szCs w:val="20"/>
              </w:rPr>
              <w:t>Hatás sebessége</w:t>
            </w:r>
          </w:p>
        </w:tc>
        <w:tc>
          <w:tcPr>
            <w:tcW w:w="1538" w:type="dxa"/>
          </w:tcPr>
          <w:p w14:paraId="3D2533F1" w14:textId="77777777" w:rsidR="00B9588B" w:rsidRDefault="008B01DD" w:rsidP="00A6566F">
            <w:pPr>
              <w:spacing w:before="80" w:after="0" w:line="240" w:lineRule="auto"/>
              <w:jc w:val="center"/>
              <w:rPr>
                <w:i/>
                <w:sz w:val="20"/>
                <w:szCs w:val="20"/>
              </w:rPr>
            </w:pPr>
            <w:r>
              <w:rPr>
                <w:i/>
                <w:sz w:val="20"/>
                <w:szCs w:val="20"/>
              </w:rPr>
              <w:t>Veszélyforrások, nehézségek</w:t>
            </w:r>
          </w:p>
        </w:tc>
      </w:tr>
      <w:tr w:rsidR="00B9588B" w14:paraId="65E29D2E" w14:textId="77777777">
        <w:tc>
          <w:tcPr>
            <w:tcW w:w="6232" w:type="dxa"/>
          </w:tcPr>
          <w:p w14:paraId="44606B8A" w14:textId="77777777" w:rsidR="00B9588B" w:rsidRDefault="008B01DD" w:rsidP="00A6566F">
            <w:pPr>
              <w:spacing w:before="80" w:after="0" w:line="240" w:lineRule="auto"/>
              <w:jc w:val="both"/>
              <w:rPr>
                <w:sz w:val="20"/>
                <w:szCs w:val="20"/>
              </w:rPr>
            </w:pPr>
            <w:r>
              <w:rPr>
                <w:sz w:val="20"/>
                <w:szCs w:val="20"/>
              </w:rPr>
              <w:t>Az olajfolt körülkerítése úszó kordonnal.</w:t>
            </w:r>
          </w:p>
        </w:tc>
        <w:tc>
          <w:tcPr>
            <w:tcW w:w="1292" w:type="dxa"/>
          </w:tcPr>
          <w:p w14:paraId="420A554A" w14:textId="77777777" w:rsidR="00B9588B" w:rsidRDefault="00B9588B" w:rsidP="00A6566F">
            <w:pPr>
              <w:spacing w:before="80" w:after="0" w:line="240" w:lineRule="auto"/>
              <w:jc w:val="center"/>
              <w:rPr>
                <w:sz w:val="20"/>
                <w:szCs w:val="20"/>
              </w:rPr>
            </w:pPr>
          </w:p>
        </w:tc>
        <w:tc>
          <w:tcPr>
            <w:tcW w:w="1538" w:type="dxa"/>
          </w:tcPr>
          <w:p w14:paraId="2176CEA7" w14:textId="77777777" w:rsidR="00B9588B" w:rsidRDefault="00B9588B" w:rsidP="00A6566F">
            <w:pPr>
              <w:spacing w:before="80" w:after="0" w:line="240" w:lineRule="auto"/>
              <w:jc w:val="center"/>
              <w:rPr>
                <w:sz w:val="20"/>
                <w:szCs w:val="20"/>
              </w:rPr>
            </w:pPr>
          </w:p>
        </w:tc>
      </w:tr>
      <w:tr w:rsidR="00B9588B" w14:paraId="06BD421D" w14:textId="77777777">
        <w:tc>
          <w:tcPr>
            <w:tcW w:w="6232" w:type="dxa"/>
          </w:tcPr>
          <w:p w14:paraId="41B4D69C" w14:textId="45AFC46B" w:rsidR="00B9588B" w:rsidRDefault="008B01DD" w:rsidP="00A6566F">
            <w:pPr>
              <w:spacing w:before="80" w:after="0" w:line="240" w:lineRule="auto"/>
              <w:jc w:val="both"/>
              <w:rPr>
                <w:sz w:val="20"/>
                <w:szCs w:val="20"/>
              </w:rPr>
            </w:pPr>
            <w:r>
              <w:rPr>
                <w:sz w:val="20"/>
                <w:szCs w:val="20"/>
              </w:rPr>
              <w:t>A víz tetején úszó vékony felszíni kőolajréteg lefölözése, leszivattyúzása.</w:t>
            </w:r>
          </w:p>
        </w:tc>
        <w:tc>
          <w:tcPr>
            <w:tcW w:w="1292" w:type="dxa"/>
          </w:tcPr>
          <w:p w14:paraId="519A03E6" w14:textId="77777777" w:rsidR="00B9588B" w:rsidRDefault="00B9588B" w:rsidP="00A6566F">
            <w:pPr>
              <w:spacing w:before="80" w:after="0" w:line="240" w:lineRule="auto"/>
              <w:jc w:val="center"/>
              <w:rPr>
                <w:sz w:val="20"/>
                <w:szCs w:val="20"/>
              </w:rPr>
            </w:pPr>
          </w:p>
        </w:tc>
        <w:tc>
          <w:tcPr>
            <w:tcW w:w="1538" w:type="dxa"/>
          </w:tcPr>
          <w:p w14:paraId="1C94779B" w14:textId="77777777" w:rsidR="00B9588B" w:rsidRDefault="00B9588B" w:rsidP="00A6566F">
            <w:pPr>
              <w:spacing w:before="80" w:after="0" w:line="240" w:lineRule="auto"/>
              <w:jc w:val="center"/>
              <w:rPr>
                <w:sz w:val="20"/>
                <w:szCs w:val="20"/>
              </w:rPr>
            </w:pPr>
          </w:p>
        </w:tc>
      </w:tr>
      <w:tr w:rsidR="00B9588B" w14:paraId="5227D484" w14:textId="77777777">
        <w:tc>
          <w:tcPr>
            <w:tcW w:w="6232" w:type="dxa"/>
          </w:tcPr>
          <w:p w14:paraId="259E0CFB" w14:textId="77777777" w:rsidR="00B9588B" w:rsidRDefault="008B01DD" w:rsidP="00A6566F">
            <w:pPr>
              <w:spacing w:before="80" w:after="0" w:line="240" w:lineRule="auto"/>
              <w:jc w:val="both"/>
              <w:rPr>
                <w:sz w:val="20"/>
                <w:szCs w:val="20"/>
              </w:rPr>
            </w:pPr>
            <w:r>
              <w:rPr>
                <w:sz w:val="20"/>
                <w:szCs w:val="20"/>
              </w:rPr>
              <w:t>A szennyezett part talajának cseréje.</w:t>
            </w:r>
          </w:p>
        </w:tc>
        <w:tc>
          <w:tcPr>
            <w:tcW w:w="1292" w:type="dxa"/>
          </w:tcPr>
          <w:p w14:paraId="3B64C6BC" w14:textId="77777777" w:rsidR="00B9588B" w:rsidRDefault="00B9588B" w:rsidP="00A6566F">
            <w:pPr>
              <w:spacing w:before="80" w:after="0" w:line="240" w:lineRule="auto"/>
              <w:jc w:val="center"/>
              <w:rPr>
                <w:sz w:val="20"/>
                <w:szCs w:val="20"/>
              </w:rPr>
            </w:pPr>
          </w:p>
        </w:tc>
        <w:tc>
          <w:tcPr>
            <w:tcW w:w="1538" w:type="dxa"/>
          </w:tcPr>
          <w:p w14:paraId="2428F410" w14:textId="77777777" w:rsidR="00B9588B" w:rsidRDefault="00B9588B" w:rsidP="00A6566F">
            <w:pPr>
              <w:spacing w:before="80" w:after="0" w:line="240" w:lineRule="auto"/>
              <w:jc w:val="center"/>
              <w:rPr>
                <w:sz w:val="20"/>
                <w:szCs w:val="20"/>
              </w:rPr>
            </w:pPr>
          </w:p>
        </w:tc>
      </w:tr>
      <w:tr w:rsidR="00B9588B" w14:paraId="74F36A7F" w14:textId="77777777">
        <w:tc>
          <w:tcPr>
            <w:tcW w:w="6232" w:type="dxa"/>
          </w:tcPr>
          <w:p w14:paraId="5D10A976" w14:textId="5713B4C1" w:rsidR="00B9588B" w:rsidRDefault="008B01DD" w:rsidP="00A6566F">
            <w:pPr>
              <w:spacing w:before="80" w:after="0" w:line="240" w:lineRule="auto"/>
              <w:jc w:val="both"/>
              <w:rPr>
                <w:sz w:val="20"/>
                <w:szCs w:val="20"/>
              </w:rPr>
            </w:pPr>
            <w:r>
              <w:rPr>
                <w:sz w:val="20"/>
                <w:szCs w:val="20"/>
              </w:rPr>
              <w:t>Felületaktív (szappanjellegű) anyag szórása az olajfoltra, így a vízből és kőolajból emulzió képződik, kis kőolajcseppekkel, ezek végül lebomlanak.</w:t>
            </w:r>
          </w:p>
        </w:tc>
        <w:tc>
          <w:tcPr>
            <w:tcW w:w="1292" w:type="dxa"/>
          </w:tcPr>
          <w:p w14:paraId="63420814" w14:textId="77777777" w:rsidR="00B9588B" w:rsidRDefault="00B9588B" w:rsidP="00A6566F">
            <w:pPr>
              <w:spacing w:before="80" w:after="0" w:line="240" w:lineRule="auto"/>
              <w:jc w:val="center"/>
              <w:rPr>
                <w:sz w:val="20"/>
                <w:szCs w:val="20"/>
              </w:rPr>
            </w:pPr>
          </w:p>
        </w:tc>
        <w:tc>
          <w:tcPr>
            <w:tcW w:w="1538" w:type="dxa"/>
          </w:tcPr>
          <w:p w14:paraId="773CDCE6" w14:textId="77777777" w:rsidR="00B9588B" w:rsidRDefault="00B9588B" w:rsidP="00A6566F">
            <w:pPr>
              <w:spacing w:before="80" w:after="0" w:line="240" w:lineRule="auto"/>
              <w:jc w:val="center"/>
              <w:rPr>
                <w:sz w:val="20"/>
                <w:szCs w:val="20"/>
              </w:rPr>
            </w:pPr>
          </w:p>
        </w:tc>
      </w:tr>
      <w:tr w:rsidR="00B9588B" w14:paraId="578A3F62" w14:textId="77777777">
        <w:tc>
          <w:tcPr>
            <w:tcW w:w="6232" w:type="dxa"/>
          </w:tcPr>
          <w:p w14:paraId="39498F96" w14:textId="77777777" w:rsidR="00B9588B" w:rsidRDefault="008B01DD" w:rsidP="00A6566F">
            <w:pPr>
              <w:spacing w:before="80" w:after="0" w:line="240" w:lineRule="auto"/>
              <w:jc w:val="both"/>
              <w:rPr>
                <w:sz w:val="20"/>
                <w:szCs w:val="20"/>
              </w:rPr>
            </w:pPr>
            <w:r>
              <w:rPr>
                <w:sz w:val="20"/>
                <w:szCs w:val="20"/>
              </w:rPr>
              <w:t>Az olajfoltok meggyújtása, elégetése.</w:t>
            </w:r>
          </w:p>
        </w:tc>
        <w:tc>
          <w:tcPr>
            <w:tcW w:w="1292" w:type="dxa"/>
          </w:tcPr>
          <w:p w14:paraId="5616344C" w14:textId="77777777" w:rsidR="00B9588B" w:rsidRDefault="00B9588B" w:rsidP="00A6566F">
            <w:pPr>
              <w:spacing w:before="80" w:after="0" w:line="240" w:lineRule="auto"/>
              <w:jc w:val="center"/>
              <w:rPr>
                <w:sz w:val="20"/>
                <w:szCs w:val="20"/>
              </w:rPr>
            </w:pPr>
          </w:p>
        </w:tc>
        <w:tc>
          <w:tcPr>
            <w:tcW w:w="1538" w:type="dxa"/>
          </w:tcPr>
          <w:p w14:paraId="2CE13A67" w14:textId="77777777" w:rsidR="00B9588B" w:rsidRDefault="00B9588B" w:rsidP="00A6566F">
            <w:pPr>
              <w:spacing w:before="80" w:after="0" w:line="240" w:lineRule="auto"/>
              <w:jc w:val="center"/>
              <w:rPr>
                <w:sz w:val="20"/>
                <w:szCs w:val="20"/>
              </w:rPr>
            </w:pPr>
          </w:p>
        </w:tc>
      </w:tr>
      <w:tr w:rsidR="00B9588B" w14:paraId="5A8A482F" w14:textId="77777777">
        <w:tc>
          <w:tcPr>
            <w:tcW w:w="6232" w:type="dxa"/>
          </w:tcPr>
          <w:p w14:paraId="6DAE74C1" w14:textId="77777777" w:rsidR="00B9588B" w:rsidRDefault="008B01DD" w:rsidP="00A6566F">
            <w:pPr>
              <w:spacing w:before="80" w:after="0" w:line="240" w:lineRule="auto"/>
              <w:jc w:val="both"/>
              <w:rPr>
                <w:sz w:val="20"/>
                <w:szCs w:val="20"/>
              </w:rPr>
            </w:pPr>
            <w:r>
              <w:rPr>
                <w:sz w:val="20"/>
                <w:szCs w:val="20"/>
              </w:rPr>
              <w:t>Az olajat szelektíven megkötő anyagok hozzáadása az olajfolthoz.</w:t>
            </w:r>
          </w:p>
        </w:tc>
        <w:tc>
          <w:tcPr>
            <w:tcW w:w="1292" w:type="dxa"/>
          </w:tcPr>
          <w:p w14:paraId="58C20E5E" w14:textId="77777777" w:rsidR="00B9588B" w:rsidRDefault="00B9588B" w:rsidP="00A6566F">
            <w:pPr>
              <w:spacing w:before="80" w:after="0" w:line="240" w:lineRule="auto"/>
              <w:jc w:val="center"/>
              <w:rPr>
                <w:sz w:val="20"/>
                <w:szCs w:val="20"/>
              </w:rPr>
            </w:pPr>
          </w:p>
        </w:tc>
        <w:tc>
          <w:tcPr>
            <w:tcW w:w="1538" w:type="dxa"/>
          </w:tcPr>
          <w:p w14:paraId="27AE0889" w14:textId="77777777" w:rsidR="00B9588B" w:rsidRDefault="00B9588B" w:rsidP="00A6566F">
            <w:pPr>
              <w:spacing w:before="80" w:after="0" w:line="240" w:lineRule="auto"/>
              <w:jc w:val="center"/>
              <w:rPr>
                <w:sz w:val="20"/>
                <w:szCs w:val="20"/>
              </w:rPr>
            </w:pPr>
          </w:p>
        </w:tc>
      </w:tr>
      <w:tr w:rsidR="00B9588B" w14:paraId="52682F0C" w14:textId="77777777">
        <w:tc>
          <w:tcPr>
            <w:tcW w:w="6232" w:type="dxa"/>
          </w:tcPr>
          <w:p w14:paraId="060019CE" w14:textId="77777777" w:rsidR="00B9588B" w:rsidRDefault="008B01DD" w:rsidP="00A6566F">
            <w:pPr>
              <w:spacing w:before="80" w:after="0" w:line="240" w:lineRule="auto"/>
              <w:jc w:val="both"/>
              <w:rPr>
                <w:sz w:val="20"/>
                <w:szCs w:val="20"/>
              </w:rPr>
            </w:pPr>
            <w:r>
              <w:rPr>
                <w:sz w:val="20"/>
                <w:szCs w:val="20"/>
              </w:rPr>
              <w:t>Az olaj lebontása enzimek, baktériumok segítségével.</w:t>
            </w:r>
          </w:p>
        </w:tc>
        <w:tc>
          <w:tcPr>
            <w:tcW w:w="1292" w:type="dxa"/>
          </w:tcPr>
          <w:p w14:paraId="4CEAA86F" w14:textId="77777777" w:rsidR="00B9588B" w:rsidRDefault="00B9588B" w:rsidP="00A6566F">
            <w:pPr>
              <w:spacing w:before="80" w:after="0" w:line="240" w:lineRule="auto"/>
              <w:jc w:val="center"/>
              <w:rPr>
                <w:sz w:val="20"/>
                <w:szCs w:val="20"/>
              </w:rPr>
            </w:pPr>
          </w:p>
        </w:tc>
        <w:tc>
          <w:tcPr>
            <w:tcW w:w="1538" w:type="dxa"/>
          </w:tcPr>
          <w:p w14:paraId="614C97CB" w14:textId="77777777" w:rsidR="00B9588B" w:rsidRDefault="00B9588B" w:rsidP="00A6566F">
            <w:pPr>
              <w:spacing w:before="80" w:after="0" w:line="240" w:lineRule="auto"/>
              <w:jc w:val="center"/>
              <w:rPr>
                <w:sz w:val="20"/>
                <w:szCs w:val="20"/>
              </w:rPr>
            </w:pPr>
          </w:p>
        </w:tc>
      </w:tr>
    </w:tbl>
    <w:p w14:paraId="01E1B335" w14:textId="77777777" w:rsidR="00B9588B" w:rsidRDefault="008B01DD">
      <w:pPr>
        <w:numPr>
          <w:ilvl w:val="0"/>
          <w:numId w:val="1"/>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4AA4B58C" w14:textId="77777777" w:rsidR="00B9588B" w:rsidRDefault="008B01DD">
      <w:pPr>
        <w:numPr>
          <w:ilvl w:val="0"/>
          <w:numId w:val="1"/>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2BD585AB" w14:textId="77777777" w:rsidR="00B9588B" w:rsidRDefault="008B01DD">
      <w:pPr>
        <w:numPr>
          <w:ilvl w:val="0"/>
          <w:numId w:val="1"/>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3975B861" w14:textId="77777777" w:rsidR="00B9588B" w:rsidRDefault="008B01DD">
      <w:pPr>
        <w:numPr>
          <w:ilvl w:val="0"/>
          <w:numId w:val="1"/>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742F311C" w14:textId="77777777" w:rsidR="00B9588B" w:rsidRDefault="008B01DD">
      <w:pPr>
        <w:numPr>
          <w:ilvl w:val="0"/>
          <w:numId w:val="1"/>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517BF123" w14:textId="77777777" w:rsidR="00B9588B" w:rsidRDefault="008B01DD">
      <w:pPr>
        <w:numPr>
          <w:ilvl w:val="0"/>
          <w:numId w:val="1"/>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1ADEB032" w14:textId="77777777" w:rsidR="00B9588B" w:rsidRDefault="008B01DD">
      <w:pPr>
        <w:numPr>
          <w:ilvl w:val="0"/>
          <w:numId w:val="1"/>
        </w:numPr>
        <w:pBdr>
          <w:top w:val="nil"/>
          <w:left w:val="nil"/>
          <w:bottom w:val="nil"/>
          <w:right w:val="nil"/>
          <w:between w:val="nil"/>
        </w:pBdr>
        <w:spacing w:after="0" w:line="240" w:lineRule="auto"/>
        <w:ind w:left="426"/>
        <w:jc w:val="both"/>
        <w:rPr>
          <w:color w:val="000000"/>
          <w:sz w:val="20"/>
          <w:szCs w:val="20"/>
        </w:rPr>
      </w:pPr>
      <w:r>
        <w:rPr>
          <w:color w:val="000000"/>
          <w:sz w:val="20"/>
          <w:szCs w:val="20"/>
        </w:rPr>
        <w:t>A szilárd hulladék eltömítheti a szivattyúzásra használt eszközt.</w:t>
      </w:r>
    </w:p>
    <w:p w14:paraId="6C1A37E4" w14:textId="77777777" w:rsidR="00B9588B" w:rsidRDefault="008B01DD">
      <w:pPr>
        <w:numPr>
          <w:ilvl w:val="0"/>
          <w:numId w:val="1"/>
        </w:numPr>
        <w:pBdr>
          <w:top w:val="nil"/>
          <w:left w:val="nil"/>
          <w:bottom w:val="nil"/>
          <w:right w:val="nil"/>
          <w:between w:val="nil"/>
        </w:pBdr>
        <w:spacing w:after="0" w:line="240" w:lineRule="auto"/>
        <w:ind w:left="426"/>
        <w:jc w:val="both"/>
        <w:rPr>
          <w:color w:val="000000"/>
          <w:sz w:val="20"/>
          <w:szCs w:val="20"/>
        </w:rPr>
      </w:pPr>
      <w:r>
        <w:br w:type="page"/>
      </w:r>
    </w:p>
    <w:p w14:paraId="44DF1BD7" w14:textId="77777777" w:rsidR="00B9588B" w:rsidRDefault="008B01DD">
      <w:pPr>
        <w:spacing w:before="40" w:after="0" w:line="240" w:lineRule="auto"/>
        <w:jc w:val="center"/>
        <w:rPr>
          <w:sz w:val="20"/>
          <w:szCs w:val="20"/>
        </w:rPr>
      </w:pPr>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jelenléti oktatás, 1. típus, receptszerű, tanári)</w:t>
      </w:r>
    </w:p>
    <w:p w14:paraId="23E6F1E5" w14:textId="10560778" w:rsidR="00CB5037" w:rsidRDefault="008B01DD" w:rsidP="00893003">
      <w:pPr>
        <w:spacing w:before="4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vízhez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r w:rsidR="00893003">
        <w:rPr>
          <w:sz w:val="20"/>
          <w:szCs w:val="20"/>
        </w:rPr>
        <w:t xml:space="preserve"> </w:t>
      </w:r>
    </w:p>
    <w:p w14:paraId="55EBA2D3" w14:textId="77777777" w:rsidR="00CB5037" w:rsidRDefault="00CB5037" w:rsidP="00CB5037">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17BB7A0D" w14:textId="5C157698" w:rsidR="0070786A" w:rsidRPr="0070786A" w:rsidRDefault="008B01DD">
      <w:pPr>
        <w:spacing w:before="40" w:after="0" w:line="240" w:lineRule="auto"/>
        <w:jc w:val="both"/>
        <w:rPr>
          <w:spacing w:val="-4"/>
          <w:sz w:val="20"/>
          <w:szCs w:val="20"/>
        </w:rPr>
      </w:pPr>
      <w:r>
        <w:rPr>
          <w:sz w:val="20"/>
          <w:szCs w:val="20"/>
        </w:rPr>
        <w:t xml:space="preserve">Ha egy kémcsőbe benzint majd vizet öntünk, akkor a víz helyezkedik el </w:t>
      </w:r>
      <w:r w:rsidRPr="00FD1252">
        <w:rPr>
          <w:b/>
          <w:color w:val="FF0000"/>
          <w:sz w:val="20"/>
          <w:szCs w:val="20"/>
          <w:u w:val="single"/>
        </w:rPr>
        <w:t>alul</w:t>
      </w:r>
      <w:r w:rsidRPr="00FD1252">
        <w:rPr>
          <w:b/>
          <w:sz w:val="20"/>
          <w:szCs w:val="20"/>
        </w:rPr>
        <w:t>/felül</w:t>
      </w:r>
      <w:r w:rsidRPr="00FD1252">
        <w:rPr>
          <w:sz w:val="20"/>
          <w:szCs w:val="20"/>
        </w:rPr>
        <w:t xml:space="preserve"> a kémcsőben, mert sűrűsége </w:t>
      </w:r>
      <w:r w:rsidRPr="00FD1252">
        <w:rPr>
          <w:b/>
          <w:sz w:val="20"/>
          <w:szCs w:val="20"/>
        </w:rPr>
        <w:t>kisebb</w:t>
      </w:r>
      <w:r>
        <w:rPr>
          <w:b/>
          <w:sz w:val="20"/>
          <w:szCs w:val="20"/>
        </w:rPr>
        <w:t>/</w:t>
      </w:r>
      <w:r w:rsidRPr="00FD1252">
        <w:rPr>
          <w:b/>
          <w:color w:val="FF0000"/>
          <w:sz w:val="20"/>
          <w:szCs w:val="20"/>
          <w:u w:val="single"/>
        </w:rPr>
        <w:t>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25A97940" w14:textId="0853F3C5" w:rsidR="00B9588B" w:rsidRDefault="00893003">
      <w:pPr>
        <w:spacing w:before="40" w:after="0" w:line="240" w:lineRule="auto"/>
        <w:jc w:val="both"/>
        <w:rPr>
          <w:sz w:val="20"/>
          <w:szCs w:val="20"/>
        </w:rPr>
      </w:pPr>
      <w:r w:rsidRPr="00893003">
        <w:rPr>
          <w:b/>
          <w:spacing w:val="-4"/>
          <w:sz w:val="20"/>
          <w:szCs w:val="20"/>
        </w:rPr>
        <w:t>Egy kísérletsorozatot fogtok elvégezni azért, hogy eldöntésétek, az alábbi két lehetőség közül mi van a kémcsőben, amely alsó fázisként egy színtelen folyadékot, felső fázisként egy lila folyadékot tartalmaz. A lehetőségek:</w:t>
      </w:r>
    </w:p>
    <w:tbl>
      <w:tblPr>
        <w:tblW w:w="5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tblGrid>
      <w:tr w:rsidR="00B9588B" w14:paraId="3C0C6CED" w14:textId="77777777">
        <w:trPr>
          <w:jc w:val="center"/>
        </w:trPr>
        <w:tc>
          <w:tcPr>
            <w:tcW w:w="5665" w:type="dxa"/>
          </w:tcPr>
          <w:p w14:paraId="719D5680" w14:textId="77777777" w:rsidR="00B9588B" w:rsidRDefault="008B01DD">
            <w:pPr>
              <w:spacing w:before="40"/>
              <w:jc w:val="both"/>
            </w:pPr>
            <w:r>
              <w:rPr>
                <w:sz w:val="20"/>
                <w:szCs w:val="20"/>
              </w:rPr>
              <w:t>1. lehetőség: víz és jód benzines oldata</w:t>
            </w:r>
          </w:p>
        </w:tc>
      </w:tr>
      <w:tr w:rsidR="00B9588B" w14:paraId="10FBC79E" w14:textId="77777777">
        <w:trPr>
          <w:jc w:val="center"/>
        </w:trPr>
        <w:tc>
          <w:tcPr>
            <w:tcW w:w="5665" w:type="dxa"/>
          </w:tcPr>
          <w:p w14:paraId="43BBA6D3" w14:textId="13920E74" w:rsidR="00B9588B" w:rsidRDefault="008B01DD">
            <w:pPr>
              <w:spacing w:before="40"/>
              <w:jc w:val="both"/>
              <w:rPr>
                <w:sz w:val="20"/>
                <w:szCs w:val="20"/>
              </w:rPr>
            </w:pPr>
            <w:r>
              <w:rPr>
                <w:sz w:val="20"/>
                <w:szCs w:val="20"/>
              </w:rPr>
              <w:t>2. lehetőség: hipermangán (KMnO</w:t>
            </w:r>
            <w:r>
              <w:rPr>
                <w:sz w:val="20"/>
                <w:szCs w:val="20"/>
                <w:vertAlign w:val="subscript"/>
              </w:rPr>
              <w:t>4</w:t>
            </w:r>
            <w:r>
              <w:rPr>
                <w:sz w:val="20"/>
                <w:szCs w:val="20"/>
              </w:rPr>
              <w:t xml:space="preserve">) vizes oldata és </w:t>
            </w:r>
            <w:proofErr w:type="spellStart"/>
            <w:r w:rsidR="00D17FC3">
              <w:rPr>
                <w:sz w:val="20"/>
                <w:szCs w:val="20"/>
              </w:rPr>
              <w:t>diklórmetán</w:t>
            </w:r>
            <w:proofErr w:type="spellEnd"/>
          </w:p>
        </w:tc>
      </w:tr>
    </w:tbl>
    <w:p w14:paraId="2625BF82" w14:textId="77777777" w:rsidR="00B9588B" w:rsidRDefault="008B01DD">
      <w:pPr>
        <w:spacing w:before="40" w:after="0" w:line="240" w:lineRule="auto"/>
        <w:jc w:val="both"/>
        <w:rPr>
          <w:sz w:val="20"/>
          <w:szCs w:val="20"/>
        </w:rPr>
      </w:pPr>
      <w:r>
        <w:rPr>
          <w:sz w:val="20"/>
          <w:szCs w:val="20"/>
        </w:rPr>
        <w:t>ANYAGOK ÉS ESZKÖZÖK: Egy dugóval lezárt kémcsőben kétfázisú rendszer, hexán, etanol, 2 db Pasteur-pipetta</w:t>
      </w:r>
    </w:p>
    <w:p w14:paraId="1130A02B" w14:textId="13523A1F" w:rsidR="00B9588B" w:rsidRDefault="008B01DD">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xml:space="preserve">, </w:t>
      </w:r>
      <w:proofErr w:type="spellStart"/>
      <w:r w:rsidR="00D17FC3">
        <w:rPr>
          <w:sz w:val="20"/>
          <w:szCs w:val="20"/>
        </w:rPr>
        <w:t>diklórmetán</w:t>
      </w:r>
      <w:proofErr w:type="spellEnd"/>
      <w:r>
        <w:rPr>
          <w:sz w:val="20"/>
          <w:szCs w:val="20"/>
        </w:rPr>
        <w:t xml:space="preserve"> 1,33 g/cm</w:t>
      </w:r>
      <w:r>
        <w:rPr>
          <w:sz w:val="20"/>
          <w:szCs w:val="20"/>
          <w:vertAlign w:val="superscript"/>
        </w:rPr>
        <w:t>3</w:t>
      </w:r>
      <w:r>
        <w:rPr>
          <w:sz w:val="20"/>
          <w:szCs w:val="20"/>
        </w:rPr>
        <w:t>, etanol 0,79 g/cm</w:t>
      </w:r>
      <w:r>
        <w:rPr>
          <w:sz w:val="20"/>
          <w:szCs w:val="20"/>
          <w:vertAlign w:val="superscript"/>
        </w:rPr>
        <w:t>3</w:t>
      </w:r>
      <w:r>
        <w:rPr>
          <w:sz w:val="20"/>
          <w:szCs w:val="20"/>
        </w:rPr>
        <w:t>, hexán 0,66 g/cm</w:t>
      </w:r>
      <w:r>
        <w:rPr>
          <w:sz w:val="20"/>
          <w:szCs w:val="20"/>
          <w:vertAlign w:val="superscript"/>
        </w:rPr>
        <w:t>3</w:t>
      </w:r>
      <w:r>
        <w:rPr>
          <w:sz w:val="20"/>
          <w:szCs w:val="20"/>
        </w:rPr>
        <w:t>. (Az oldat híg, így sűrűsége közel azonos az oldószerével.)</w:t>
      </w:r>
    </w:p>
    <w:p w14:paraId="117D3F1B" w14:textId="77777777" w:rsidR="00B9588B" w:rsidRDefault="00B9588B">
      <w:pPr>
        <w:spacing w:before="40" w:after="0" w:line="240" w:lineRule="auto"/>
        <w:jc w:val="center"/>
        <w:rPr>
          <w:b/>
          <w:sz w:val="20"/>
          <w:szCs w:val="20"/>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2"/>
        <w:gridCol w:w="5240"/>
      </w:tblGrid>
      <w:tr w:rsidR="00B9588B" w14:paraId="3D1C60A2" w14:textId="77777777">
        <w:tc>
          <w:tcPr>
            <w:tcW w:w="3822" w:type="dxa"/>
          </w:tcPr>
          <w:p w14:paraId="0CEAAC1A" w14:textId="77777777" w:rsidR="00B9588B" w:rsidRDefault="008B01DD" w:rsidP="00A6566F">
            <w:pPr>
              <w:spacing w:after="0"/>
              <w:rPr>
                <w:b/>
                <w:sz w:val="20"/>
                <w:szCs w:val="20"/>
              </w:rPr>
            </w:pPr>
            <w:r>
              <w:rPr>
                <w:sz w:val="20"/>
                <w:szCs w:val="20"/>
              </w:rPr>
              <w:t>1. Kísérlet</w:t>
            </w:r>
          </w:p>
          <w:p w14:paraId="21D92B40" w14:textId="77777777" w:rsidR="00B9588B" w:rsidRDefault="008B01DD" w:rsidP="00A6566F">
            <w:pPr>
              <w:spacing w:after="0"/>
              <w:rPr>
                <w:sz w:val="20"/>
                <w:szCs w:val="20"/>
              </w:rPr>
            </w:pPr>
            <w:r>
              <w:rPr>
                <w:sz w:val="20"/>
                <w:szCs w:val="20"/>
              </w:rPr>
              <w:t>A kémcsőbe hexánt adagolunk, összerázzuk.</w:t>
            </w:r>
          </w:p>
        </w:tc>
        <w:tc>
          <w:tcPr>
            <w:tcW w:w="5240" w:type="dxa"/>
          </w:tcPr>
          <w:p w14:paraId="235D0CDF" w14:textId="77777777" w:rsidR="00B9588B" w:rsidRDefault="008B01DD" w:rsidP="00A6566F">
            <w:pPr>
              <w:spacing w:after="0"/>
              <w:rPr>
                <w:sz w:val="20"/>
                <w:szCs w:val="20"/>
              </w:rPr>
            </w:pPr>
            <w:r>
              <w:rPr>
                <w:sz w:val="20"/>
                <w:szCs w:val="20"/>
              </w:rPr>
              <w:t>2. Kísérlet</w:t>
            </w:r>
          </w:p>
          <w:p w14:paraId="43C37997" w14:textId="77777777" w:rsidR="00B9588B" w:rsidRDefault="008B01DD" w:rsidP="00A6566F">
            <w:pPr>
              <w:spacing w:after="0"/>
              <w:rPr>
                <w:sz w:val="20"/>
                <w:szCs w:val="20"/>
              </w:rPr>
            </w:pPr>
            <w:r>
              <w:rPr>
                <w:sz w:val="20"/>
                <w:szCs w:val="20"/>
              </w:rPr>
              <w:t>A keletkezett rendszerhez kevés etanolt adunk, összerázzuk.</w:t>
            </w:r>
          </w:p>
        </w:tc>
      </w:tr>
    </w:tbl>
    <w:p w14:paraId="04B40B56" w14:textId="77777777" w:rsidR="00B9588B" w:rsidRDefault="008B01DD">
      <w:pPr>
        <w:spacing w:before="60" w:after="0" w:line="240" w:lineRule="auto"/>
        <w:jc w:val="both"/>
        <w:rPr>
          <w:sz w:val="20"/>
          <w:szCs w:val="20"/>
        </w:rPr>
      </w:pPr>
      <w:r>
        <w:rPr>
          <w:sz w:val="20"/>
          <w:szCs w:val="20"/>
        </w:rPr>
        <w:t>A KÍSÉRLETEK LÉPÉSEI:</w:t>
      </w:r>
    </w:p>
    <w:p w14:paraId="0A23859D" w14:textId="77777777" w:rsidR="00B9588B" w:rsidRDefault="008B01DD">
      <w:pPr>
        <w:widowControl w:val="0"/>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Cseppentővel vagy az üvegből / kémcsőből való öntéssel kb. 2 cm</w:t>
      </w:r>
      <w:r>
        <w:rPr>
          <w:color w:val="000000"/>
          <w:sz w:val="20"/>
          <w:szCs w:val="20"/>
          <w:vertAlign w:val="superscript"/>
        </w:rPr>
        <w:t>3</w:t>
      </w:r>
      <w:r>
        <w:rPr>
          <w:color w:val="000000"/>
          <w:sz w:val="20"/>
          <w:szCs w:val="20"/>
        </w:rPr>
        <w:t xml:space="preserve"> hexánt adunk a kétfázisú rendszerhez. Megfigyeljük a fázisok számát, színét.</w:t>
      </w:r>
    </w:p>
    <w:p w14:paraId="0FC98153" w14:textId="77777777" w:rsidR="00B9588B" w:rsidRDefault="008B01DD">
      <w:pPr>
        <w:widowControl w:val="0"/>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A gumidugóval lezárt kémcsövet összerázzuk. Megfigyeljük a fázisok számát, színét.</w:t>
      </w:r>
    </w:p>
    <w:p w14:paraId="407303DA" w14:textId="77777777" w:rsidR="00B9588B" w:rsidRDefault="008B01DD">
      <w:pPr>
        <w:widowControl w:val="0"/>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Ezután a keletkezett rendszerhez kb. 2 cm</w:t>
      </w:r>
      <w:r>
        <w:rPr>
          <w:color w:val="000000"/>
          <w:sz w:val="20"/>
          <w:szCs w:val="20"/>
          <w:vertAlign w:val="superscript"/>
        </w:rPr>
        <w:t>3</w:t>
      </w:r>
      <w:r>
        <w:rPr>
          <w:color w:val="000000"/>
          <w:sz w:val="20"/>
          <w:szCs w:val="20"/>
        </w:rPr>
        <w:t xml:space="preserve"> etanolt adunk. Megfigyeljük a fázisok számát, színét.</w:t>
      </w:r>
    </w:p>
    <w:p w14:paraId="17678C9A" w14:textId="77777777" w:rsidR="00B9588B" w:rsidRDefault="008B01DD">
      <w:pPr>
        <w:widowControl w:val="0"/>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A gumidugóval lezárt kémcsövet összerázzuk. Megfigyeljük a fázisok számát, színét.</w:t>
      </w:r>
    </w:p>
    <w:p w14:paraId="54550F8B" w14:textId="2B9C2885" w:rsidR="00B9588B" w:rsidRDefault="008B01DD">
      <w:pPr>
        <w:spacing w:before="40" w:line="240" w:lineRule="auto"/>
        <w:jc w:val="center"/>
        <w:rPr>
          <w:b/>
          <w:sz w:val="20"/>
          <w:szCs w:val="20"/>
        </w:rPr>
      </w:pPr>
      <w:r>
        <w:rPr>
          <w:b/>
          <w:sz w:val="20"/>
          <w:szCs w:val="20"/>
        </w:rPr>
        <w:t xml:space="preserve">A kísérletek elvégzése után írjátok le a tapasztalatokat és magyarázatokat. Vonjátok le a következtetést is. </w:t>
      </w:r>
    </w:p>
    <w:p w14:paraId="0F6E7F78" w14:textId="77777777" w:rsidR="00B9588B" w:rsidRDefault="008B01DD">
      <w:pPr>
        <w:spacing w:before="40" w:after="0" w:line="240" w:lineRule="auto"/>
        <w:jc w:val="both"/>
        <w:rPr>
          <w:sz w:val="20"/>
          <w:szCs w:val="20"/>
        </w:rPr>
      </w:pPr>
      <w:r>
        <w:rPr>
          <w:sz w:val="20"/>
          <w:szCs w:val="20"/>
        </w:rPr>
        <w:t>1. TAPASZTALATOK:</w:t>
      </w:r>
      <w:r>
        <w:rPr>
          <w:color w:val="FF0000"/>
          <w:sz w:val="20"/>
          <w:szCs w:val="20"/>
        </w:rPr>
        <w:t xml:space="preserve"> </w:t>
      </w:r>
    </w:p>
    <w:p w14:paraId="1D1CC615" w14:textId="6D89B93C" w:rsidR="00B9588B" w:rsidRDefault="008B01DD">
      <w:pPr>
        <w:spacing w:before="40" w:after="0" w:line="240" w:lineRule="auto"/>
        <w:jc w:val="both"/>
        <w:rPr>
          <w:sz w:val="20"/>
          <w:szCs w:val="20"/>
        </w:rPr>
      </w:pPr>
      <w:r>
        <w:rPr>
          <w:sz w:val="20"/>
          <w:szCs w:val="20"/>
        </w:rPr>
        <w:t xml:space="preserve">A hexán a </w:t>
      </w:r>
      <w:r>
        <w:rPr>
          <w:color w:val="FF0000"/>
          <w:sz w:val="20"/>
          <w:szCs w:val="20"/>
        </w:rPr>
        <w:t xml:space="preserve">felső (lila) </w:t>
      </w:r>
      <w:r>
        <w:rPr>
          <w:sz w:val="20"/>
          <w:szCs w:val="20"/>
        </w:rPr>
        <w:t xml:space="preserve">fázis térfogatát növelte meg, és ez összerázások után </w:t>
      </w:r>
      <w:r>
        <w:rPr>
          <w:color w:val="FF0000"/>
          <w:sz w:val="20"/>
          <w:szCs w:val="20"/>
        </w:rPr>
        <w:t>sem változott</w:t>
      </w:r>
      <w:r>
        <w:rPr>
          <w:sz w:val="20"/>
          <w:szCs w:val="20"/>
        </w:rPr>
        <w:t xml:space="preserve">. Az etanol kezdetben a </w:t>
      </w:r>
      <w:r>
        <w:rPr>
          <w:color w:val="FF0000"/>
          <w:sz w:val="20"/>
          <w:szCs w:val="20"/>
        </w:rPr>
        <w:t xml:space="preserve">felső </w:t>
      </w:r>
      <w:r>
        <w:rPr>
          <w:sz w:val="20"/>
          <w:szCs w:val="20"/>
        </w:rPr>
        <w:t xml:space="preserve">fázis térfogatát növelte, miközben </w:t>
      </w:r>
      <w:r>
        <w:rPr>
          <w:color w:val="FF0000"/>
          <w:sz w:val="20"/>
          <w:szCs w:val="20"/>
        </w:rPr>
        <w:t xml:space="preserve">a felső </w:t>
      </w:r>
      <w:r>
        <w:rPr>
          <w:sz w:val="20"/>
          <w:szCs w:val="20"/>
        </w:rPr>
        <w:t xml:space="preserve">fázis színe </w:t>
      </w:r>
      <w:r w:rsidR="00893003" w:rsidRPr="00893003">
        <w:rPr>
          <w:color w:val="FF0000"/>
          <w:sz w:val="20"/>
          <w:szCs w:val="20"/>
        </w:rPr>
        <w:t xml:space="preserve">(részben) </w:t>
      </w:r>
      <w:r>
        <w:rPr>
          <w:color w:val="FF0000"/>
          <w:sz w:val="20"/>
          <w:szCs w:val="20"/>
        </w:rPr>
        <w:t xml:space="preserve">sárgás barnára </w:t>
      </w:r>
      <w:r>
        <w:rPr>
          <w:sz w:val="20"/>
          <w:szCs w:val="20"/>
        </w:rPr>
        <w:t xml:space="preserve">változott. Összerázás után </w:t>
      </w:r>
      <w:r>
        <w:rPr>
          <w:color w:val="FF0000"/>
          <w:sz w:val="20"/>
          <w:szCs w:val="20"/>
        </w:rPr>
        <w:t xml:space="preserve">mindkét </w:t>
      </w:r>
      <w:r>
        <w:rPr>
          <w:sz w:val="20"/>
          <w:szCs w:val="20"/>
        </w:rPr>
        <w:t xml:space="preserve">fázis térfogata megnövekedett, de az </w:t>
      </w:r>
      <w:r>
        <w:rPr>
          <w:color w:val="FF0000"/>
          <w:sz w:val="20"/>
          <w:szCs w:val="20"/>
        </w:rPr>
        <w:t xml:space="preserve">alsó </w:t>
      </w:r>
      <w:r>
        <w:rPr>
          <w:sz w:val="20"/>
          <w:szCs w:val="20"/>
        </w:rPr>
        <w:t xml:space="preserve">nagyobb mértékben. A felső fázis színe </w:t>
      </w:r>
      <w:r>
        <w:rPr>
          <w:color w:val="FF0000"/>
          <w:sz w:val="20"/>
          <w:szCs w:val="20"/>
        </w:rPr>
        <w:t>lila</w:t>
      </w:r>
      <w:r>
        <w:rPr>
          <w:sz w:val="20"/>
          <w:szCs w:val="20"/>
        </w:rPr>
        <w:t xml:space="preserve">, az alsóé </w:t>
      </w:r>
      <w:r>
        <w:rPr>
          <w:color w:val="FF0000"/>
          <w:sz w:val="20"/>
          <w:szCs w:val="20"/>
        </w:rPr>
        <w:t>halványsárga</w:t>
      </w:r>
      <w:r>
        <w:rPr>
          <w:sz w:val="20"/>
          <w:szCs w:val="20"/>
        </w:rPr>
        <w:t xml:space="preserve">. </w:t>
      </w:r>
    </w:p>
    <w:p w14:paraId="73E7E2E6" w14:textId="30CA7C20" w:rsidR="00B9588B" w:rsidRDefault="008B01DD">
      <w:pPr>
        <w:spacing w:before="40" w:after="0" w:line="240" w:lineRule="auto"/>
        <w:jc w:val="both"/>
        <w:rPr>
          <w:color w:val="FF0000"/>
          <w:sz w:val="20"/>
          <w:szCs w:val="20"/>
        </w:rPr>
      </w:pPr>
      <w:r>
        <w:rPr>
          <w:color w:val="FF0000"/>
          <w:sz w:val="20"/>
          <w:szCs w:val="20"/>
        </w:rPr>
        <w:t xml:space="preserve">Megjegyzés: Nagyon sok etanol hozzáadására egyetlen barna fázis keletkezhet, </w:t>
      </w:r>
      <w:r w:rsidR="00726384">
        <w:rPr>
          <w:color w:val="FF0000"/>
          <w:sz w:val="20"/>
          <w:szCs w:val="20"/>
        </w:rPr>
        <w:t>de ehhez a kétfázisú rendszer össztérfogat</w:t>
      </w:r>
      <w:r w:rsidR="00725BC0">
        <w:rPr>
          <w:color w:val="FF0000"/>
          <w:sz w:val="20"/>
          <w:szCs w:val="20"/>
        </w:rPr>
        <w:t>ánál</w:t>
      </w:r>
      <w:r w:rsidR="00726384">
        <w:rPr>
          <w:color w:val="FF0000"/>
          <w:sz w:val="20"/>
          <w:szCs w:val="20"/>
        </w:rPr>
        <w:t xml:space="preserve"> kb. tízszer nagyobb térfogatú etanol szükséges.</w:t>
      </w:r>
    </w:p>
    <w:p w14:paraId="21F89881" w14:textId="2A9F9E0F" w:rsidR="00B9588B" w:rsidRDefault="008B01DD">
      <w:pPr>
        <w:spacing w:before="40" w:after="0" w:line="240" w:lineRule="auto"/>
        <w:jc w:val="both"/>
        <w:rPr>
          <w:sz w:val="20"/>
          <w:szCs w:val="20"/>
        </w:rPr>
      </w:pPr>
      <w:r>
        <w:rPr>
          <w:sz w:val="20"/>
          <w:szCs w:val="20"/>
        </w:rPr>
        <w:t xml:space="preserve">2. MAGYARÁZAT: Hasonló szerkezetű anyagok részecskéi könnyen elegyednek egymással. A hexán </w:t>
      </w:r>
      <w:r w:rsidRPr="00FD1252">
        <w:rPr>
          <w:b/>
          <w:color w:val="FF0000"/>
          <w:sz w:val="20"/>
          <w:szCs w:val="20"/>
        </w:rPr>
        <w:t>apoláris</w:t>
      </w:r>
      <w:r>
        <w:rPr>
          <w:b/>
          <w:sz w:val="20"/>
          <w:szCs w:val="20"/>
        </w:rPr>
        <w:t>/poláris</w:t>
      </w:r>
      <w:r>
        <w:rPr>
          <w:sz w:val="20"/>
          <w:szCs w:val="20"/>
        </w:rPr>
        <w:t xml:space="preserve">. Az etanol kettős </w:t>
      </w:r>
      <w:proofErr w:type="spellStart"/>
      <w:proofErr w:type="gramStart"/>
      <w:r>
        <w:rPr>
          <w:sz w:val="20"/>
          <w:szCs w:val="20"/>
        </w:rPr>
        <w:t>oldékonyságú</w:t>
      </w:r>
      <w:proofErr w:type="spellEnd"/>
      <w:r>
        <w:rPr>
          <w:sz w:val="20"/>
          <w:szCs w:val="20"/>
        </w:rPr>
        <w:t xml:space="preserve"> ,</w:t>
      </w:r>
      <w:proofErr w:type="gramEnd"/>
      <w:r>
        <w:rPr>
          <w:sz w:val="20"/>
          <w:szCs w:val="20"/>
        </w:rPr>
        <w:t xml:space="preserve"> amely jóddal </w:t>
      </w:r>
      <w:r w:rsidR="00AB16F6">
        <w:rPr>
          <w:sz w:val="20"/>
          <w:szCs w:val="20"/>
        </w:rPr>
        <w:t xml:space="preserve">az </w:t>
      </w:r>
      <w:r>
        <w:rPr>
          <w:sz w:val="20"/>
          <w:szCs w:val="20"/>
        </w:rPr>
        <w:t xml:space="preserve">oxigéntartalma miatt </w:t>
      </w:r>
      <w:r w:rsidRPr="00FD1252">
        <w:rPr>
          <w:b/>
          <w:color w:val="FF0000"/>
          <w:sz w:val="20"/>
          <w:szCs w:val="20"/>
        </w:rPr>
        <w:t>barna</w:t>
      </w:r>
      <w:r>
        <w:rPr>
          <w:b/>
          <w:sz w:val="20"/>
          <w:szCs w:val="20"/>
        </w:rPr>
        <w:t>/lila</w:t>
      </w:r>
      <w:r>
        <w:rPr>
          <w:sz w:val="20"/>
          <w:szCs w:val="20"/>
        </w:rPr>
        <w:t xml:space="preserve"> oldatot képez. Mindezek alapján az ismeretlen kétfázisú rendszer felső fázisa az </w:t>
      </w:r>
      <w:r w:rsidRPr="00FD1252">
        <w:rPr>
          <w:b/>
          <w:color w:val="FF0000"/>
          <w:sz w:val="20"/>
          <w:szCs w:val="20"/>
        </w:rPr>
        <w:t>apoláris</w:t>
      </w:r>
      <w:r>
        <w:rPr>
          <w:b/>
          <w:sz w:val="20"/>
          <w:szCs w:val="20"/>
        </w:rPr>
        <w:t>/poláris</w:t>
      </w:r>
      <w:r>
        <w:rPr>
          <w:sz w:val="20"/>
          <w:szCs w:val="20"/>
        </w:rPr>
        <w:t xml:space="preserve"> </w:t>
      </w:r>
      <w:proofErr w:type="spellStart"/>
      <w:r w:rsidR="00D17FC3">
        <w:rPr>
          <w:b/>
          <w:sz w:val="20"/>
          <w:szCs w:val="20"/>
        </w:rPr>
        <w:t>diklórmetán</w:t>
      </w:r>
      <w:proofErr w:type="spellEnd"/>
      <w:r>
        <w:rPr>
          <w:b/>
          <w:sz w:val="20"/>
          <w:szCs w:val="20"/>
        </w:rPr>
        <w:t>/hipermangán vizes oldata/</w:t>
      </w:r>
      <w:r w:rsidRPr="00FD1252">
        <w:rPr>
          <w:b/>
          <w:color w:val="FF0000"/>
          <w:sz w:val="20"/>
          <w:szCs w:val="20"/>
        </w:rPr>
        <w:t>jód benzines oldata</w:t>
      </w:r>
      <w:r w:rsidRPr="00FD1252">
        <w:rPr>
          <w:b/>
          <w:sz w:val="20"/>
          <w:szCs w:val="20"/>
        </w:rPr>
        <w:t>/</w:t>
      </w:r>
      <w:r>
        <w:rPr>
          <w:b/>
          <w:sz w:val="20"/>
          <w:szCs w:val="20"/>
        </w:rPr>
        <w:t>víz</w:t>
      </w:r>
      <w:r>
        <w:rPr>
          <w:sz w:val="20"/>
          <w:szCs w:val="20"/>
        </w:rPr>
        <w:t xml:space="preserve"> volt.</w:t>
      </w:r>
    </w:p>
    <w:p w14:paraId="58FF4595" w14:textId="592A0644" w:rsidR="00B9588B" w:rsidRDefault="008B01DD">
      <w:pPr>
        <w:spacing w:before="40" w:after="0" w:line="240" w:lineRule="auto"/>
        <w:jc w:val="both"/>
        <w:rPr>
          <w:sz w:val="20"/>
          <w:szCs w:val="20"/>
        </w:rPr>
      </w:pPr>
      <w:r>
        <w:rPr>
          <w:sz w:val="20"/>
          <w:szCs w:val="20"/>
        </w:rPr>
        <w:t xml:space="preserve">3. KÖVETKEZTETÉS: A </w:t>
      </w:r>
      <w:r w:rsidRPr="00FD1252">
        <w:rPr>
          <w:sz w:val="20"/>
          <w:szCs w:val="20"/>
        </w:rPr>
        <w:t xml:space="preserve">kémcsőben </w:t>
      </w:r>
      <w:r w:rsidRPr="00FD1252">
        <w:rPr>
          <w:b/>
          <w:color w:val="FF0000"/>
          <w:sz w:val="20"/>
          <w:szCs w:val="20"/>
        </w:rPr>
        <w:t>víz és jód benzines oldata</w:t>
      </w:r>
      <w:r>
        <w:rPr>
          <w:b/>
          <w:color w:val="FF0000"/>
          <w:sz w:val="20"/>
          <w:szCs w:val="20"/>
        </w:rPr>
        <w:t xml:space="preserve"> </w:t>
      </w:r>
      <w:r>
        <w:rPr>
          <w:b/>
          <w:sz w:val="20"/>
          <w:szCs w:val="20"/>
        </w:rPr>
        <w:t>/ hipermangán (KMnO</w:t>
      </w:r>
      <w:r>
        <w:rPr>
          <w:b/>
          <w:sz w:val="20"/>
          <w:szCs w:val="20"/>
          <w:vertAlign w:val="subscript"/>
        </w:rPr>
        <w:t>4</w:t>
      </w:r>
      <w:r>
        <w:rPr>
          <w:b/>
          <w:sz w:val="20"/>
          <w:szCs w:val="20"/>
        </w:rPr>
        <w:t xml:space="preserve">) vizes oldata és </w:t>
      </w:r>
      <w:proofErr w:type="spellStart"/>
      <w:r w:rsidR="00D17FC3">
        <w:rPr>
          <w:b/>
          <w:sz w:val="20"/>
          <w:szCs w:val="20"/>
        </w:rPr>
        <w:t>diklórmetán</w:t>
      </w:r>
      <w:proofErr w:type="spellEnd"/>
      <w:r>
        <w:rPr>
          <w:sz w:val="20"/>
          <w:szCs w:val="20"/>
        </w:rPr>
        <w:t xml:space="preserve"> volt.</w:t>
      </w:r>
    </w:p>
    <w:p w14:paraId="541D5239" w14:textId="63089D88" w:rsidR="00B9588B" w:rsidRDefault="008B01DD">
      <w:pPr>
        <w:spacing w:before="40" w:after="0" w:line="240" w:lineRule="auto"/>
        <w:jc w:val="both"/>
        <w:rPr>
          <w:sz w:val="20"/>
          <w:szCs w:val="20"/>
        </w:rPr>
      </w:pPr>
      <w:r>
        <w:rPr>
          <w:sz w:val="20"/>
          <w:szCs w:val="20"/>
        </w:rPr>
        <w:t xml:space="preserve">4.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03E84088" w14:textId="284BB765"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w:t>
      </w:r>
      <w:r>
        <w:rPr>
          <w:sz w:val="20"/>
          <w:szCs w:val="20"/>
        </w:rPr>
        <w:lastRenderedPageBreak/>
        <w:t xml:space="preserve">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6B6B9D61" w14:textId="77777777"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55F897DC" w14:textId="7F2C8EB4" w:rsidR="00893003" w:rsidRDefault="0070786A">
      <w:pPr>
        <w:spacing w:before="40" w:after="0" w:line="240" w:lineRule="auto"/>
        <w:jc w:val="both"/>
        <w:rPr>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p>
    <w:p w14:paraId="29F5BA8E" w14:textId="593F9344" w:rsidR="00B9588B" w:rsidRDefault="008B01DD">
      <w:pPr>
        <w:spacing w:before="40" w:after="0" w:line="240" w:lineRule="auto"/>
        <w:jc w:val="both"/>
        <w:rPr>
          <w:color w:val="FF0000"/>
          <w:sz w:val="20"/>
          <w:szCs w:val="20"/>
        </w:rPr>
      </w:pPr>
      <w:r>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181D94DF" w14:textId="77777777">
        <w:tc>
          <w:tcPr>
            <w:tcW w:w="6069" w:type="dxa"/>
          </w:tcPr>
          <w:p w14:paraId="5302B500" w14:textId="77777777" w:rsidR="00B9588B" w:rsidRDefault="008B01DD" w:rsidP="00A6566F">
            <w:pPr>
              <w:spacing w:before="80" w:after="0"/>
              <w:jc w:val="both"/>
              <w:rPr>
                <w:i/>
                <w:color w:val="FF0000"/>
                <w:sz w:val="20"/>
                <w:szCs w:val="20"/>
              </w:rPr>
            </w:pPr>
            <w:r>
              <w:rPr>
                <w:i/>
                <w:sz w:val="20"/>
                <w:szCs w:val="20"/>
              </w:rPr>
              <w:t>Módszer</w:t>
            </w:r>
          </w:p>
        </w:tc>
        <w:tc>
          <w:tcPr>
            <w:tcW w:w="1455" w:type="dxa"/>
          </w:tcPr>
          <w:p w14:paraId="29E69958" w14:textId="77777777" w:rsidR="00B9588B" w:rsidRDefault="008B01DD" w:rsidP="00A6566F">
            <w:pPr>
              <w:spacing w:before="80" w:after="0"/>
              <w:jc w:val="center"/>
              <w:rPr>
                <w:i/>
                <w:sz w:val="20"/>
                <w:szCs w:val="20"/>
              </w:rPr>
            </w:pPr>
            <w:r>
              <w:rPr>
                <w:i/>
                <w:sz w:val="20"/>
                <w:szCs w:val="20"/>
              </w:rPr>
              <w:t>Hatás sebessége</w:t>
            </w:r>
          </w:p>
        </w:tc>
        <w:tc>
          <w:tcPr>
            <w:tcW w:w="1538" w:type="dxa"/>
          </w:tcPr>
          <w:p w14:paraId="0E957E5E" w14:textId="77777777" w:rsidR="00B9588B" w:rsidRDefault="008B01DD" w:rsidP="00A6566F">
            <w:pPr>
              <w:spacing w:before="80" w:after="0"/>
              <w:jc w:val="center"/>
              <w:rPr>
                <w:i/>
                <w:sz w:val="20"/>
                <w:szCs w:val="20"/>
              </w:rPr>
            </w:pPr>
            <w:r>
              <w:rPr>
                <w:i/>
                <w:sz w:val="20"/>
                <w:szCs w:val="20"/>
              </w:rPr>
              <w:t>Veszélyforrások, nehézségek</w:t>
            </w:r>
          </w:p>
        </w:tc>
      </w:tr>
      <w:tr w:rsidR="00B9588B" w14:paraId="493AD427" w14:textId="77777777">
        <w:tc>
          <w:tcPr>
            <w:tcW w:w="6069" w:type="dxa"/>
          </w:tcPr>
          <w:p w14:paraId="41E4F5BF" w14:textId="77777777" w:rsidR="00B9588B" w:rsidRDefault="008B01DD" w:rsidP="00A6566F">
            <w:pPr>
              <w:spacing w:before="80" w:after="0"/>
              <w:jc w:val="both"/>
              <w:rPr>
                <w:color w:val="FF0000"/>
                <w:sz w:val="20"/>
                <w:szCs w:val="20"/>
              </w:rPr>
            </w:pPr>
            <w:r>
              <w:rPr>
                <w:sz w:val="20"/>
                <w:szCs w:val="20"/>
              </w:rPr>
              <w:t>Az olajfolt körülkerítése úszó kordonnal</w:t>
            </w:r>
          </w:p>
        </w:tc>
        <w:tc>
          <w:tcPr>
            <w:tcW w:w="1455" w:type="dxa"/>
          </w:tcPr>
          <w:p w14:paraId="07B465D9" w14:textId="77777777" w:rsidR="00B9588B" w:rsidRDefault="008B01DD" w:rsidP="00A6566F">
            <w:pPr>
              <w:spacing w:before="80" w:after="0"/>
              <w:jc w:val="center"/>
              <w:rPr>
                <w:color w:val="FF0000"/>
                <w:sz w:val="20"/>
                <w:szCs w:val="20"/>
              </w:rPr>
            </w:pPr>
            <w:r>
              <w:rPr>
                <w:color w:val="FF0000"/>
                <w:sz w:val="20"/>
                <w:szCs w:val="20"/>
              </w:rPr>
              <w:t>gyors</w:t>
            </w:r>
          </w:p>
        </w:tc>
        <w:tc>
          <w:tcPr>
            <w:tcW w:w="1538" w:type="dxa"/>
          </w:tcPr>
          <w:p w14:paraId="2EB3F7EC" w14:textId="77777777" w:rsidR="00B9588B" w:rsidRDefault="008B01DD" w:rsidP="00A6566F">
            <w:pPr>
              <w:spacing w:before="80" w:after="0"/>
              <w:jc w:val="center"/>
              <w:rPr>
                <w:color w:val="FF0000"/>
                <w:sz w:val="20"/>
                <w:szCs w:val="20"/>
              </w:rPr>
            </w:pPr>
            <w:r>
              <w:rPr>
                <w:color w:val="FF0000"/>
                <w:sz w:val="20"/>
                <w:szCs w:val="20"/>
              </w:rPr>
              <w:t>5.</w:t>
            </w:r>
          </w:p>
        </w:tc>
      </w:tr>
      <w:tr w:rsidR="00B9588B" w14:paraId="01DACDC6" w14:textId="77777777">
        <w:tc>
          <w:tcPr>
            <w:tcW w:w="6069" w:type="dxa"/>
          </w:tcPr>
          <w:p w14:paraId="70E9B794" w14:textId="77777777" w:rsidR="00B9588B" w:rsidRDefault="008B01DD" w:rsidP="00A6566F">
            <w:pPr>
              <w:spacing w:before="80" w:after="0"/>
              <w:jc w:val="both"/>
              <w:rPr>
                <w:color w:val="FF0000"/>
                <w:sz w:val="20"/>
                <w:szCs w:val="20"/>
              </w:rPr>
            </w:pPr>
            <w:r>
              <w:rPr>
                <w:sz w:val="20"/>
                <w:szCs w:val="20"/>
              </w:rPr>
              <w:t>A víz tetején úszó vékony felszíni kőolaj réteg lefölözése, leszivattyúzása</w:t>
            </w:r>
          </w:p>
        </w:tc>
        <w:tc>
          <w:tcPr>
            <w:tcW w:w="1455" w:type="dxa"/>
          </w:tcPr>
          <w:p w14:paraId="513499AF" w14:textId="77777777" w:rsidR="00B9588B" w:rsidRDefault="008B01DD" w:rsidP="00A6566F">
            <w:pPr>
              <w:spacing w:before="80" w:after="0"/>
              <w:jc w:val="center"/>
              <w:rPr>
                <w:color w:val="FF0000"/>
                <w:sz w:val="20"/>
                <w:szCs w:val="20"/>
              </w:rPr>
            </w:pPr>
            <w:r>
              <w:rPr>
                <w:color w:val="FF0000"/>
                <w:sz w:val="20"/>
                <w:szCs w:val="20"/>
              </w:rPr>
              <w:t>gyors</w:t>
            </w:r>
          </w:p>
        </w:tc>
        <w:tc>
          <w:tcPr>
            <w:tcW w:w="1538" w:type="dxa"/>
          </w:tcPr>
          <w:p w14:paraId="69F89E39" w14:textId="77777777" w:rsidR="00B9588B" w:rsidRDefault="008B01DD" w:rsidP="00A6566F">
            <w:pPr>
              <w:spacing w:before="80" w:after="0"/>
              <w:jc w:val="center"/>
              <w:rPr>
                <w:color w:val="FF0000"/>
                <w:sz w:val="20"/>
                <w:szCs w:val="20"/>
              </w:rPr>
            </w:pPr>
            <w:r>
              <w:rPr>
                <w:color w:val="FF0000"/>
                <w:sz w:val="20"/>
                <w:szCs w:val="20"/>
              </w:rPr>
              <w:t>7.</w:t>
            </w:r>
          </w:p>
        </w:tc>
      </w:tr>
      <w:tr w:rsidR="00B9588B" w14:paraId="0368A42A" w14:textId="77777777">
        <w:tc>
          <w:tcPr>
            <w:tcW w:w="6069" w:type="dxa"/>
          </w:tcPr>
          <w:p w14:paraId="4214C8F8" w14:textId="77777777" w:rsidR="00B9588B" w:rsidRDefault="008B01DD" w:rsidP="00A6566F">
            <w:pPr>
              <w:spacing w:before="80" w:after="0"/>
              <w:jc w:val="both"/>
              <w:rPr>
                <w:color w:val="FF0000"/>
                <w:sz w:val="20"/>
                <w:szCs w:val="20"/>
              </w:rPr>
            </w:pPr>
            <w:r>
              <w:rPr>
                <w:sz w:val="20"/>
                <w:szCs w:val="20"/>
              </w:rPr>
              <w:t>A szennyezett part talajának cseréje</w:t>
            </w:r>
          </w:p>
        </w:tc>
        <w:tc>
          <w:tcPr>
            <w:tcW w:w="1455" w:type="dxa"/>
          </w:tcPr>
          <w:p w14:paraId="326EBA19" w14:textId="77777777" w:rsidR="00B9588B" w:rsidRDefault="008B01DD" w:rsidP="00A6566F">
            <w:pPr>
              <w:spacing w:before="80" w:after="0"/>
              <w:jc w:val="center"/>
              <w:rPr>
                <w:color w:val="FF0000"/>
                <w:sz w:val="20"/>
                <w:szCs w:val="20"/>
              </w:rPr>
            </w:pPr>
            <w:r>
              <w:rPr>
                <w:color w:val="FF0000"/>
                <w:sz w:val="20"/>
                <w:szCs w:val="20"/>
              </w:rPr>
              <w:t>lassú</w:t>
            </w:r>
          </w:p>
        </w:tc>
        <w:tc>
          <w:tcPr>
            <w:tcW w:w="1538" w:type="dxa"/>
          </w:tcPr>
          <w:p w14:paraId="5CE6200E" w14:textId="77777777" w:rsidR="00B9588B" w:rsidRDefault="008B01DD" w:rsidP="00A6566F">
            <w:pPr>
              <w:spacing w:before="80" w:after="0"/>
              <w:jc w:val="center"/>
              <w:rPr>
                <w:color w:val="FF0000"/>
                <w:sz w:val="20"/>
                <w:szCs w:val="20"/>
              </w:rPr>
            </w:pPr>
            <w:r>
              <w:rPr>
                <w:color w:val="FF0000"/>
                <w:sz w:val="20"/>
                <w:szCs w:val="20"/>
              </w:rPr>
              <w:t>6.</w:t>
            </w:r>
          </w:p>
        </w:tc>
      </w:tr>
      <w:tr w:rsidR="00B9588B" w14:paraId="7C731C0D" w14:textId="77777777">
        <w:tc>
          <w:tcPr>
            <w:tcW w:w="6069" w:type="dxa"/>
          </w:tcPr>
          <w:p w14:paraId="606E8206" w14:textId="61E509B7" w:rsidR="00B9588B" w:rsidRDefault="008B01DD" w:rsidP="00A6566F">
            <w:pPr>
              <w:spacing w:before="80" w:after="0"/>
              <w:jc w:val="both"/>
              <w:rPr>
                <w:color w:val="FF0000"/>
                <w:sz w:val="20"/>
                <w:szCs w:val="20"/>
              </w:rPr>
            </w:pPr>
            <w:r>
              <w:rPr>
                <w:sz w:val="20"/>
                <w:szCs w:val="20"/>
              </w:rPr>
              <w:t>Felületaktív (</w:t>
            </w:r>
            <w:r w:rsidR="00EB1459" w:rsidRPr="00A6566F">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0A7F04D0" w14:textId="77777777" w:rsidR="00B9588B" w:rsidRDefault="008B01DD" w:rsidP="00A6566F">
            <w:pPr>
              <w:spacing w:before="80" w:after="0"/>
              <w:jc w:val="center"/>
              <w:rPr>
                <w:color w:val="FF0000"/>
                <w:sz w:val="20"/>
                <w:szCs w:val="20"/>
              </w:rPr>
            </w:pPr>
            <w:r>
              <w:rPr>
                <w:color w:val="FF0000"/>
                <w:sz w:val="20"/>
                <w:szCs w:val="20"/>
              </w:rPr>
              <w:t>közepes - lassú</w:t>
            </w:r>
          </w:p>
        </w:tc>
        <w:tc>
          <w:tcPr>
            <w:tcW w:w="1538" w:type="dxa"/>
          </w:tcPr>
          <w:p w14:paraId="45E850DE" w14:textId="77777777" w:rsidR="00B9588B" w:rsidRDefault="008B01DD" w:rsidP="00A6566F">
            <w:pPr>
              <w:spacing w:before="80" w:after="0"/>
              <w:jc w:val="center"/>
              <w:rPr>
                <w:color w:val="FF0000"/>
                <w:sz w:val="20"/>
                <w:szCs w:val="20"/>
              </w:rPr>
            </w:pPr>
            <w:r>
              <w:rPr>
                <w:color w:val="FF0000"/>
                <w:sz w:val="20"/>
                <w:szCs w:val="20"/>
              </w:rPr>
              <w:t>4.</w:t>
            </w:r>
          </w:p>
        </w:tc>
      </w:tr>
      <w:tr w:rsidR="00B9588B" w14:paraId="79A298F9" w14:textId="77777777">
        <w:tc>
          <w:tcPr>
            <w:tcW w:w="6069" w:type="dxa"/>
          </w:tcPr>
          <w:p w14:paraId="670822E5" w14:textId="77777777" w:rsidR="00B9588B" w:rsidRDefault="008B01DD" w:rsidP="00A6566F">
            <w:pPr>
              <w:spacing w:before="80" w:after="0"/>
              <w:jc w:val="both"/>
              <w:rPr>
                <w:color w:val="FF0000"/>
                <w:sz w:val="20"/>
                <w:szCs w:val="20"/>
              </w:rPr>
            </w:pPr>
            <w:r>
              <w:rPr>
                <w:sz w:val="20"/>
                <w:szCs w:val="20"/>
              </w:rPr>
              <w:t>Az olajfoltok meggyújtása, elégetése</w:t>
            </w:r>
          </w:p>
        </w:tc>
        <w:tc>
          <w:tcPr>
            <w:tcW w:w="1455" w:type="dxa"/>
          </w:tcPr>
          <w:p w14:paraId="3E2F94EA" w14:textId="77777777" w:rsidR="00B9588B" w:rsidRDefault="008B01DD" w:rsidP="00A6566F">
            <w:pPr>
              <w:spacing w:before="80" w:after="0"/>
              <w:jc w:val="center"/>
              <w:rPr>
                <w:color w:val="FF0000"/>
                <w:sz w:val="20"/>
                <w:szCs w:val="20"/>
              </w:rPr>
            </w:pPr>
            <w:r>
              <w:rPr>
                <w:color w:val="FF0000"/>
                <w:sz w:val="20"/>
                <w:szCs w:val="20"/>
              </w:rPr>
              <w:t>gyors</w:t>
            </w:r>
          </w:p>
        </w:tc>
        <w:tc>
          <w:tcPr>
            <w:tcW w:w="1538" w:type="dxa"/>
          </w:tcPr>
          <w:p w14:paraId="4270BA29" w14:textId="77777777" w:rsidR="00B9588B" w:rsidRDefault="008B01DD" w:rsidP="00A6566F">
            <w:pPr>
              <w:spacing w:before="80" w:after="0"/>
              <w:jc w:val="center"/>
              <w:rPr>
                <w:color w:val="FF0000"/>
                <w:sz w:val="20"/>
                <w:szCs w:val="20"/>
              </w:rPr>
            </w:pPr>
            <w:r>
              <w:rPr>
                <w:color w:val="FF0000"/>
                <w:sz w:val="20"/>
                <w:szCs w:val="20"/>
              </w:rPr>
              <w:t>3.</w:t>
            </w:r>
          </w:p>
        </w:tc>
      </w:tr>
      <w:tr w:rsidR="00B9588B" w14:paraId="44E786A4" w14:textId="77777777">
        <w:tc>
          <w:tcPr>
            <w:tcW w:w="6069" w:type="dxa"/>
          </w:tcPr>
          <w:p w14:paraId="6DD37FBE" w14:textId="77777777" w:rsidR="00B9588B" w:rsidRDefault="008B01DD" w:rsidP="00A6566F">
            <w:pPr>
              <w:spacing w:before="80" w:after="0"/>
              <w:jc w:val="both"/>
              <w:rPr>
                <w:sz w:val="20"/>
                <w:szCs w:val="20"/>
              </w:rPr>
            </w:pPr>
            <w:r>
              <w:rPr>
                <w:sz w:val="20"/>
                <w:szCs w:val="20"/>
              </w:rPr>
              <w:t>Az olajat szelektíven megkötő anyagok hozzáadása az olajfolthoz</w:t>
            </w:r>
          </w:p>
        </w:tc>
        <w:tc>
          <w:tcPr>
            <w:tcW w:w="1455" w:type="dxa"/>
          </w:tcPr>
          <w:p w14:paraId="65D87C74" w14:textId="77777777" w:rsidR="00B9588B" w:rsidRDefault="008B01DD" w:rsidP="00A6566F">
            <w:pPr>
              <w:spacing w:before="80" w:after="0"/>
              <w:jc w:val="center"/>
              <w:rPr>
                <w:color w:val="FF0000"/>
                <w:sz w:val="20"/>
                <w:szCs w:val="20"/>
              </w:rPr>
            </w:pPr>
            <w:r>
              <w:rPr>
                <w:color w:val="FF0000"/>
                <w:sz w:val="20"/>
                <w:szCs w:val="20"/>
              </w:rPr>
              <w:t>közepes</w:t>
            </w:r>
          </w:p>
        </w:tc>
        <w:tc>
          <w:tcPr>
            <w:tcW w:w="1538" w:type="dxa"/>
          </w:tcPr>
          <w:p w14:paraId="3D2B65A7" w14:textId="77777777" w:rsidR="00B9588B" w:rsidRDefault="008B01DD" w:rsidP="00A6566F">
            <w:pPr>
              <w:spacing w:before="80" w:after="0"/>
              <w:jc w:val="center"/>
              <w:rPr>
                <w:color w:val="FF0000"/>
                <w:sz w:val="20"/>
                <w:szCs w:val="20"/>
              </w:rPr>
            </w:pPr>
            <w:r>
              <w:rPr>
                <w:color w:val="FF0000"/>
                <w:sz w:val="20"/>
                <w:szCs w:val="20"/>
              </w:rPr>
              <w:t>1.</w:t>
            </w:r>
          </w:p>
        </w:tc>
      </w:tr>
      <w:tr w:rsidR="00B9588B" w14:paraId="6D1376D3" w14:textId="77777777">
        <w:tc>
          <w:tcPr>
            <w:tcW w:w="6069" w:type="dxa"/>
          </w:tcPr>
          <w:p w14:paraId="01252CA8" w14:textId="77777777" w:rsidR="00B9588B" w:rsidRDefault="008B01DD" w:rsidP="00A6566F">
            <w:pPr>
              <w:spacing w:before="80" w:after="0"/>
              <w:jc w:val="both"/>
              <w:rPr>
                <w:sz w:val="20"/>
                <w:szCs w:val="20"/>
              </w:rPr>
            </w:pPr>
            <w:r>
              <w:rPr>
                <w:sz w:val="20"/>
                <w:szCs w:val="20"/>
              </w:rPr>
              <w:t>Az olaj lebontása enzimek, baktériumok segítségével</w:t>
            </w:r>
          </w:p>
        </w:tc>
        <w:tc>
          <w:tcPr>
            <w:tcW w:w="1455" w:type="dxa"/>
          </w:tcPr>
          <w:p w14:paraId="0A2ECBCD" w14:textId="77777777" w:rsidR="00B9588B" w:rsidRDefault="008B01DD" w:rsidP="00A6566F">
            <w:pPr>
              <w:spacing w:before="80" w:after="0"/>
              <w:jc w:val="center"/>
              <w:rPr>
                <w:color w:val="FF0000"/>
                <w:sz w:val="20"/>
                <w:szCs w:val="20"/>
              </w:rPr>
            </w:pPr>
            <w:r>
              <w:rPr>
                <w:color w:val="FF0000"/>
                <w:sz w:val="20"/>
                <w:szCs w:val="20"/>
              </w:rPr>
              <w:t>lassú</w:t>
            </w:r>
          </w:p>
        </w:tc>
        <w:tc>
          <w:tcPr>
            <w:tcW w:w="1538" w:type="dxa"/>
          </w:tcPr>
          <w:p w14:paraId="404D35BD" w14:textId="77777777" w:rsidR="00B9588B" w:rsidRDefault="008B01DD" w:rsidP="00A6566F">
            <w:pPr>
              <w:spacing w:before="80" w:after="0"/>
              <w:jc w:val="center"/>
              <w:rPr>
                <w:color w:val="FF0000"/>
                <w:sz w:val="20"/>
                <w:szCs w:val="20"/>
              </w:rPr>
            </w:pPr>
            <w:r>
              <w:rPr>
                <w:color w:val="FF0000"/>
                <w:sz w:val="20"/>
                <w:szCs w:val="20"/>
              </w:rPr>
              <w:t>2.</w:t>
            </w:r>
          </w:p>
        </w:tc>
      </w:tr>
    </w:tbl>
    <w:p w14:paraId="1EC27909" w14:textId="77777777" w:rsidR="00B9588B" w:rsidRDefault="008B01DD">
      <w:pPr>
        <w:numPr>
          <w:ilvl w:val="0"/>
          <w:numId w:val="24"/>
        </w:numPr>
        <w:pBdr>
          <w:top w:val="nil"/>
          <w:left w:val="nil"/>
          <w:bottom w:val="nil"/>
          <w:right w:val="nil"/>
          <w:between w:val="nil"/>
        </w:pBdr>
        <w:spacing w:after="0" w:line="240" w:lineRule="auto"/>
        <w:ind w:left="426" w:hanging="349"/>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25AA15D4" w14:textId="77777777" w:rsidR="00B9588B" w:rsidRDefault="008B01DD">
      <w:pPr>
        <w:numPr>
          <w:ilvl w:val="0"/>
          <w:numId w:val="24"/>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09142B67" w14:textId="77777777" w:rsidR="00B9588B" w:rsidRDefault="008B01DD">
      <w:pPr>
        <w:numPr>
          <w:ilvl w:val="0"/>
          <w:numId w:val="24"/>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65D1C989" w14:textId="77777777" w:rsidR="00B9588B" w:rsidRDefault="008B01DD">
      <w:pPr>
        <w:numPr>
          <w:ilvl w:val="0"/>
          <w:numId w:val="24"/>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3C2D72AC" w14:textId="77777777" w:rsidR="00B9588B" w:rsidRDefault="008B01DD">
      <w:pPr>
        <w:numPr>
          <w:ilvl w:val="0"/>
          <w:numId w:val="24"/>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36950B86" w14:textId="77777777" w:rsidR="00B9588B" w:rsidRDefault="008B01DD">
      <w:pPr>
        <w:numPr>
          <w:ilvl w:val="0"/>
          <w:numId w:val="24"/>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0EE7E1C2" w14:textId="77777777" w:rsidR="00B9588B" w:rsidRDefault="008B01DD">
      <w:pPr>
        <w:numPr>
          <w:ilvl w:val="0"/>
          <w:numId w:val="24"/>
        </w:numPr>
        <w:pBdr>
          <w:top w:val="nil"/>
          <w:left w:val="nil"/>
          <w:bottom w:val="nil"/>
          <w:right w:val="nil"/>
          <w:between w:val="nil"/>
        </w:pBdr>
        <w:spacing w:after="0" w:line="240" w:lineRule="auto"/>
        <w:ind w:left="426"/>
        <w:jc w:val="both"/>
        <w:rPr>
          <w:color w:val="000000"/>
          <w:sz w:val="20"/>
          <w:szCs w:val="20"/>
        </w:rPr>
      </w:pPr>
      <w:r>
        <w:rPr>
          <w:color w:val="000000"/>
          <w:sz w:val="20"/>
          <w:szCs w:val="20"/>
        </w:rPr>
        <w:t>A szilárd hulladék eltömítheti a szivattyúzásra használt eszközt.</w:t>
      </w:r>
    </w:p>
    <w:p w14:paraId="70CC8D4A" w14:textId="77777777" w:rsidR="00B9588B" w:rsidRDefault="008B01DD">
      <w:pPr>
        <w:numPr>
          <w:ilvl w:val="0"/>
          <w:numId w:val="24"/>
        </w:numPr>
        <w:pBdr>
          <w:top w:val="nil"/>
          <w:left w:val="nil"/>
          <w:bottom w:val="nil"/>
          <w:right w:val="nil"/>
          <w:between w:val="nil"/>
        </w:pBdr>
        <w:spacing w:after="0" w:line="240" w:lineRule="auto"/>
        <w:ind w:left="426"/>
        <w:jc w:val="both"/>
        <w:rPr>
          <w:color w:val="000000"/>
          <w:sz w:val="20"/>
          <w:szCs w:val="20"/>
        </w:rPr>
      </w:pPr>
      <w:r>
        <w:br w:type="page"/>
      </w:r>
    </w:p>
    <w:p w14:paraId="72554A76" w14:textId="77777777" w:rsidR="00B9588B" w:rsidRDefault="008B01DD">
      <w:pPr>
        <w:spacing w:before="40" w:after="0" w:line="240" w:lineRule="auto"/>
        <w:jc w:val="center"/>
        <w:rPr>
          <w:sz w:val="20"/>
          <w:szCs w:val="20"/>
        </w:rPr>
      </w:pPr>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jelenléti oktatás, 2. típus, recept + magyarázat, tanulói)</w:t>
      </w:r>
    </w:p>
    <w:p w14:paraId="68379D8B" w14:textId="64C44BFD" w:rsidR="00CB5037" w:rsidRDefault="008B01DD" w:rsidP="00893003">
      <w:pPr>
        <w:spacing w:before="12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vízhez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r w:rsidR="00893003">
        <w:rPr>
          <w:sz w:val="20"/>
          <w:szCs w:val="20"/>
        </w:rPr>
        <w:t xml:space="preserve"> </w:t>
      </w:r>
    </w:p>
    <w:p w14:paraId="2BC7BF80" w14:textId="77777777" w:rsidR="00CB5037" w:rsidRDefault="00CB5037" w:rsidP="00CB5037">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2757974D" w14:textId="7BC754FC" w:rsidR="0070786A" w:rsidRPr="0070786A" w:rsidRDefault="008B01DD" w:rsidP="001B5193">
      <w:pPr>
        <w:spacing w:before="120" w:after="0" w:line="240" w:lineRule="auto"/>
        <w:jc w:val="both"/>
        <w:rPr>
          <w:spacing w:val="-4"/>
          <w:sz w:val="20"/>
          <w:szCs w:val="20"/>
        </w:rPr>
      </w:pPr>
      <w:r>
        <w:rPr>
          <w:sz w:val="20"/>
          <w:szCs w:val="20"/>
        </w:rPr>
        <w:t xml:space="preserve">Ha egy kémcsőbe benzint majd vizet öntünk, akkor a víz helyezkedik el </w:t>
      </w:r>
      <w:r>
        <w:rPr>
          <w:b/>
          <w:sz w:val="20"/>
          <w:szCs w:val="20"/>
        </w:rPr>
        <w:t>alul/felül</w:t>
      </w:r>
      <w:r>
        <w:rPr>
          <w:sz w:val="20"/>
          <w:szCs w:val="20"/>
        </w:rPr>
        <w:t xml:space="preserve"> a kémcsőben, mert sűrűsége </w:t>
      </w:r>
      <w:r>
        <w:rPr>
          <w:b/>
          <w:sz w:val="20"/>
          <w:szCs w:val="20"/>
        </w:rPr>
        <w:t>kisebb/nagyobb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661ADC06" w14:textId="7C74C933" w:rsidR="00B9588B" w:rsidRPr="00893003" w:rsidRDefault="00893003">
      <w:pPr>
        <w:spacing w:before="40" w:after="0" w:line="240" w:lineRule="auto"/>
        <w:jc w:val="both"/>
        <w:rPr>
          <w:spacing w:val="-4"/>
          <w:sz w:val="20"/>
          <w:szCs w:val="20"/>
        </w:rPr>
      </w:pPr>
      <w:r w:rsidRPr="00893003">
        <w:rPr>
          <w:b/>
          <w:spacing w:val="-4"/>
          <w:sz w:val="20"/>
          <w:szCs w:val="20"/>
        </w:rPr>
        <w:t xml:space="preserve">Egy kísérletsorozatot fogtok elvégezni azért, hogy eldöntésétek, az alábbi két lehetőség közül mi van a kémcsőben, </w:t>
      </w:r>
      <w:r w:rsidRPr="00A6566F">
        <w:rPr>
          <w:bCs/>
          <w:spacing w:val="-4"/>
          <w:sz w:val="20"/>
          <w:szCs w:val="20"/>
        </w:rPr>
        <w:t>amely alsó fázisként egy színtelen folyadékot, felső fázisként egy lila folyadékot tartalmaz. A lehetőségek:</w:t>
      </w:r>
    </w:p>
    <w:tbl>
      <w:tblPr>
        <w:tblW w:w="5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tblGrid>
      <w:tr w:rsidR="00B9588B" w14:paraId="1EC119F6" w14:textId="77777777">
        <w:trPr>
          <w:jc w:val="center"/>
        </w:trPr>
        <w:tc>
          <w:tcPr>
            <w:tcW w:w="5665" w:type="dxa"/>
          </w:tcPr>
          <w:p w14:paraId="2F77B756" w14:textId="77777777" w:rsidR="00B9588B" w:rsidRDefault="008B01DD" w:rsidP="00A6566F">
            <w:pPr>
              <w:spacing w:after="0"/>
              <w:jc w:val="both"/>
            </w:pPr>
            <w:r>
              <w:rPr>
                <w:sz w:val="20"/>
                <w:szCs w:val="20"/>
              </w:rPr>
              <w:t>1. lehetőség: víz és jód benzines oldata</w:t>
            </w:r>
          </w:p>
        </w:tc>
      </w:tr>
      <w:tr w:rsidR="00B9588B" w:rsidRPr="00893003" w14:paraId="3809CE51" w14:textId="77777777">
        <w:trPr>
          <w:jc w:val="center"/>
        </w:trPr>
        <w:tc>
          <w:tcPr>
            <w:tcW w:w="5665" w:type="dxa"/>
          </w:tcPr>
          <w:p w14:paraId="710DC349" w14:textId="05D07CFE" w:rsidR="00B9588B" w:rsidRPr="00893003" w:rsidRDefault="008B01DD" w:rsidP="00A6566F">
            <w:pPr>
              <w:spacing w:after="0"/>
              <w:jc w:val="both"/>
              <w:rPr>
                <w:sz w:val="20"/>
                <w:szCs w:val="20"/>
              </w:rPr>
            </w:pPr>
            <w:r w:rsidRPr="00893003">
              <w:rPr>
                <w:sz w:val="20"/>
                <w:szCs w:val="20"/>
              </w:rPr>
              <w:t>2. lehetőség: hipermangán (KMnO</w:t>
            </w:r>
            <w:r w:rsidRPr="00893003">
              <w:rPr>
                <w:sz w:val="20"/>
                <w:szCs w:val="20"/>
                <w:vertAlign w:val="subscript"/>
              </w:rPr>
              <w:t>4</w:t>
            </w:r>
            <w:r w:rsidRPr="00893003">
              <w:rPr>
                <w:sz w:val="20"/>
                <w:szCs w:val="20"/>
              </w:rPr>
              <w:t xml:space="preserve">) vizes oldata és </w:t>
            </w:r>
            <w:proofErr w:type="spellStart"/>
            <w:r w:rsidR="00D17FC3">
              <w:rPr>
                <w:sz w:val="20"/>
                <w:szCs w:val="20"/>
              </w:rPr>
              <w:t>diklórmetán</w:t>
            </w:r>
            <w:proofErr w:type="spellEnd"/>
          </w:p>
        </w:tc>
      </w:tr>
    </w:tbl>
    <w:p w14:paraId="6B3CCA92" w14:textId="77777777" w:rsidR="00B9588B" w:rsidRPr="00893003" w:rsidRDefault="008B01DD" w:rsidP="00A6566F">
      <w:pPr>
        <w:spacing w:after="0" w:line="240" w:lineRule="auto"/>
        <w:jc w:val="both"/>
        <w:rPr>
          <w:sz w:val="20"/>
          <w:szCs w:val="20"/>
        </w:rPr>
      </w:pPr>
      <w:r w:rsidRPr="00893003">
        <w:rPr>
          <w:sz w:val="20"/>
          <w:szCs w:val="20"/>
        </w:rPr>
        <w:t>ANYAGOK ÉS ESZKÖZÖK: Egy dugóval lezárt kémcsőben kétfázisú rendszer, hexán, etanol, 2 db Pasteur-pipetta</w:t>
      </w:r>
    </w:p>
    <w:p w14:paraId="16343861" w14:textId="05E0C964" w:rsidR="00B9588B" w:rsidRPr="00893003" w:rsidRDefault="008B01DD" w:rsidP="00A6566F">
      <w:pPr>
        <w:spacing w:after="0" w:line="240" w:lineRule="auto"/>
        <w:jc w:val="both"/>
        <w:rPr>
          <w:sz w:val="20"/>
          <w:szCs w:val="20"/>
        </w:rPr>
      </w:pPr>
      <w:r w:rsidRPr="00893003">
        <w:rPr>
          <w:sz w:val="20"/>
          <w:szCs w:val="20"/>
        </w:rPr>
        <w:t>A folyadékok sűrűsége: víz 1,00 g/cm</w:t>
      </w:r>
      <w:r w:rsidRPr="00893003">
        <w:rPr>
          <w:sz w:val="20"/>
          <w:szCs w:val="20"/>
          <w:vertAlign w:val="superscript"/>
        </w:rPr>
        <w:t>3</w:t>
      </w:r>
      <w:r w:rsidRPr="00893003">
        <w:rPr>
          <w:sz w:val="20"/>
          <w:szCs w:val="20"/>
        </w:rPr>
        <w:t>, benzin 0,72-0,78 g/cm</w:t>
      </w:r>
      <w:r w:rsidRPr="00893003">
        <w:rPr>
          <w:sz w:val="20"/>
          <w:szCs w:val="20"/>
          <w:vertAlign w:val="superscript"/>
        </w:rPr>
        <w:t>3</w:t>
      </w:r>
      <w:r w:rsidRPr="00893003">
        <w:rPr>
          <w:sz w:val="20"/>
          <w:szCs w:val="20"/>
        </w:rPr>
        <w:t xml:space="preserve">, </w:t>
      </w:r>
      <w:proofErr w:type="spellStart"/>
      <w:r w:rsidR="00D17FC3">
        <w:rPr>
          <w:sz w:val="20"/>
          <w:szCs w:val="20"/>
        </w:rPr>
        <w:t>diklórmetán</w:t>
      </w:r>
      <w:proofErr w:type="spellEnd"/>
      <w:r w:rsidRPr="00893003">
        <w:rPr>
          <w:sz w:val="20"/>
          <w:szCs w:val="20"/>
        </w:rPr>
        <w:t xml:space="preserve"> 1,33 g/cm</w:t>
      </w:r>
      <w:r w:rsidRPr="00893003">
        <w:rPr>
          <w:sz w:val="20"/>
          <w:szCs w:val="20"/>
          <w:vertAlign w:val="superscript"/>
        </w:rPr>
        <w:t>3</w:t>
      </w:r>
      <w:r w:rsidRPr="00893003">
        <w:rPr>
          <w:sz w:val="20"/>
          <w:szCs w:val="20"/>
        </w:rPr>
        <w:t>, etanol 0,79 g/cm</w:t>
      </w:r>
      <w:r w:rsidRPr="00893003">
        <w:rPr>
          <w:sz w:val="20"/>
          <w:szCs w:val="20"/>
          <w:vertAlign w:val="superscript"/>
        </w:rPr>
        <w:t>3</w:t>
      </w:r>
      <w:r w:rsidRPr="00893003">
        <w:rPr>
          <w:sz w:val="20"/>
          <w:szCs w:val="20"/>
        </w:rPr>
        <w:t>, hexán 0,66 g/cm</w:t>
      </w:r>
      <w:r w:rsidRPr="00893003">
        <w:rPr>
          <w:sz w:val="20"/>
          <w:szCs w:val="20"/>
          <w:vertAlign w:val="superscript"/>
        </w:rPr>
        <w:t>3</w:t>
      </w:r>
      <w:r w:rsidRPr="00893003">
        <w:rPr>
          <w:sz w:val="20"/>
          <w:szCs w:val="20"/>
        </w:rPr>
        <w:t>. (Az oldat híg, így sűrűsége közel azonos az oldószerével.)</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2"/>
        <w:gridCol w:w="5240"/>
      </w:tblGrid>
      <w:tr w:rsidR="00B9588B" w:rsidRPr="00893003" w14:paraId="27265AA4" w14:textId="77777777">
        <w:tc>
          <w:tcPr>
            <w:tcW w:w="3822" w:type="dxa"/>
          </w:tcPr>
          <w:p w14:paraId="6C63A618" w14:textId="77777777" w:rsidR="00B9588B" w:rsidRPr="00893003" w:rsidRDefault="008B01DD" w:rsidP="00A6566F">
            <w:pPr>
              <w:spacing w:after="0"/>
              <w:rPr>
                <w:b/>
                <w:sz w:val="20"/>
                <w:szCs w:val="20"/>
              </w:rPr>
            </w:pPr>
            <w:r w:rsidRPr="00893003">
              <w:rPr>
                <w:sz w:val="20"/>
                <w:szCs w:val="20"/>
              </w:rPr>
              <w:t>1. Kísérlet</w:t>
            </w:r>
          </w:p>
          <w:p w14:paraId="45E7E426" w14:textId="77777777" w:rsidR="00B9588B" w:rsidRPr="00893003" w:rsidRDefault="008B01DD" w:rsidP="00A6566F">
            <w:pPr>
              <w:spacing w:after="0"/>
              <w:rPr>
                <w:sz w:val="20"/>
                <w:szCs w:val="20"/>
              </w:rPr>
            </w:pPr>
            <w:r w:rsidRPr="00893003">
              <w:rPr>
                <w:sz w:val="20"/>
                <w:szCs w:val="20"/>
              </w:rPr>
              <w:t>A kémcsőbe hexánt adagolunk, összerázzuk.</w:t>
            </w:r>
          </w:p>
        </w:tc>
        <w:tc>
          <w:tcPr>
            <w:tcW w:w="5240" w:type="dxa"/>
          </w:tcPr>
          <w:p w14:paraId="6C286257" w14:textId="77777777" w:rsidR="00B9588B" w:rsidRPr="00893003" w:rsidRDefault="008B01DD" w:rsidP="00A6566F">
            <w:pPr>
              <w:spacing w:after="0"/>
              <w:rPr>
                <w:sz w:val="20"/>
                <w:szCs w:val="20"/>
              </w:rPr>
            </w:pPr>
            <w:r w:rsidRPr="00893003">
              <w:rPr>
                <w:sz w:val="20"/>
                <w:szCs w:val="20"/>
              </w:rPr>
              <w:t>2. Kísérlet</w:t>
            </w:r>
          </w:p>
          <w:p w14:paraId="645189F5" w14:textId="77777777" w:rsidR="00B9588B" w:rsidRPr="00893003" w:rsidRDefault="008B01DD" w:rsidP="00A6566F">
            <w:pPr>
              <w:spacing w:after="0"/>
              <w:rPr>
                <w:sz w:val="20"/>
                <w:szCs w:val="20"/>
              </w:rPr>
            </w:pPr>
            <w:r w:rsidRPr="00893003">
              <w:rPr>
                <w:sz w:val="20"/>
                <w:szCs w:val="20"/>
              </w:rPr>
              <w:t>A keletkezett rendszerhez kevés etanolt adunk, összerázzuk.</w:t>
            </w:r>
          </w:p>
        </w:tc>
      </w:tr>
      <w:tr w:rsidR="00B9588B" w:rsidRPr="00893003" w14:paraId="4119B5CC" w14:textId="77777777">
        <w:tc>
          <w:tcPr>
            <w:tcW w:w="3822" w:type="dxa"/>
          </w:tcPr>
          <w:p w14:paraId="057008DE" w14:textId="77777777" w:rsidR="00B9588B" w:rsidRPr="00893003" w:rsidRDefault="008B01DD" w:rsidP="00A6566F">
            <w:pPr>
              <w:spacing w:after="0"/>
              <w:rPr>
                <w:sz w:val="20"/>
                <w:szCs w:val="20"/>
              </w:rPr>
            </w:pPr>
            <w:r w:rsidRPr="00893003">
              <w:rPr>
                <w:sz w:val="20"/>
                <w:szCs w:val="20"/>
              </w:rPr>
              <w:t>ismétlések száma az osztályban:</w:t>
            </w:r>
          </w:p>
        </w:tc>
        <w:tc>
          <w:tcPr>
            <w:tcW w:w="5240" w:type="dxa"/>
          </w:tcPr>
          <w:p w14:paraId="3610E479" w14:textId="77777777" w:rsidR="00B9588B" w:rsidRPr="00893003" w:rsidRDefault="008B01DD" w:rsidP="00A6566F">
            <w:pPr>
              <w:spacing w:after="0"/>
              <w:rPr>
                <w:sz w:val="20"/>
                <w:szCs w:val="20"/>
              </w:rPr>
            </w:pPr>
            <w:r w:rsidRPr="00893003">
              <w:rPr>
                <w:sz w:val="20"/>
                <w:szCs w:val="20"/>
              </w:rPr>
              <w:t>ismétlések száma az osztályban:</w:t>
            </w:r>
          </w:p>
        </w:tc>
      </w:tr>
    </w:tbl>
    <w:p w14:paraId="126023A9" w14:textId="77777777" w:rsidR="00B9588B" w:rsidRPr="00893003" w:rsidRDefault="008B01DD">
      <w:pPr>
        <w:spacing w:before="60" w:after="0" w:line="240" w:lineRule="auto"/>
        <w:jc w:val="both"/>
        <w:rPr>
          <w:sz w:val="20"/>
          <w:szCs w:val="20"/>
        </w:rPr>
      </w:pPr>
      <w:r w:rsidRPr="00893003">
        <w:rPr>
          <w:sz w:val="20"/>
          <w:szCs w:val="20"/>
        </w:rPr>
        <w:t>A KÍSÉRLETEK LÉPÉSEI:</w:t>
      </w:r>
    </w:p>
    <w:p w14:paraId="0D44C7FD" w14:textId="77777777" w:rsidR="00B9588B" w:rsidRPr="00893003" w:rsidRDefault="008B01DD">
      <w:pPr>
        <w:widowControl w:val="0"/>
        <w:numPr>
          <w:ilvl w:val="0"/>
          <w:numId w:val="12"/>
        </w:numPr>
        <w:pBdr>
          <w:top w:val="nil"/>
          <w:left w:val="nil"/>
          <w:bottom w:val="nil"/>
          <w:right w:val="nil"/>
          <w:between w:val="nil"/>
        </w:pBdr>
        <w:spacing w:after="0" w:line="240" w:lineRule="auto"/>
        <w:jc w:val="both"/>
        <w:rPr>
          <w:color w:val="000000"/>
          <w:sz w:val="20"/>
          <w:szCs w:val="20"/>
        </w:rPr>
      </w:pPr>
      <w:r w:rsidRPr="00893003">
        <w:rPr>
          <w:color w:val="000000"/>
          <w:sz w:val="20"/>
          <w:szCs w:val="20"/>
        </w:rPr>
        <w:t>Cseppentővel vagy az üvegből / kémcsőből való öntéssel kb. 2 cm</w:t>
      </w:r>
      <w:r w:rsidRPr="00893003">
        <w:rPr>
          <w:color w:val="000000"/>
          <w:sz w:val="20"/>
          <w:szCs w:val="20"/>
          <w:vertAlign w:val="superscript"/>
        </w:rPr>
        <w:t>3</w:t>
      </w:r>
      <w:r w:rsidRPr="00893003">
        <w:rPr>
          <w:color w:val="000000"/>
          <w:sz w:val="20"/>
          <w:szCs w:val="20"/>
        </w:rPr>
        <w:t xml:space="preserve"> hexánt adunk a kétfázisú rendszerhez. Megfigyeljük a fázisok számát, színét.</w:t>
      </w:r>
    </w:p>
    <w:p w14:paraId="22B8F43A" w14:textId="77777777" w:rsidR="00B9588B" w:rsidRPr="00893003" w:rsidRDefault="008B01DD">
      <w:pPr>
        <w:widowControl w:val="0"/>
        <w:numPr>
          <w:ilvl w:val="0"/>
          <w:numId w:val="12"/>
        </w:numPr>
        <w:pBdr>
          <w:top w:val="nil"/>
          <w:left w:val="nil"/>
          <w:bottom w:val="nil"/>
          <w:right w:val="nil"/>
          <w:between w:val="nil"/>
        </w:pBdr>
        <w:spacing w:after="0" w:line="240" w:lineRule="auto"/>
        <w:jc w:val="both"/>
        <w:rPr>
          <w:color w:val="000000"/>
          <w:sz w:val="20"/>
          <w:szCs w:val="20"/>
        </w:rPr>
      </w:pPr>
      <w:r w:rsidRPr="00893003">
        <w:rPr>
          <w:color w:val="000000"/>
          <w:sz w:val="20"/>
          <w:szCs w:val="20"/>
        </w:rPr>
        <w:t>A gumidugóval lezárt kémcsövet összerázzuk. Megfigyeljük a fázisok számát, színét.</w:t>
      </w:r>
    </w:p>
    <w:p w14:paraId="2C7E1B34" w14:textId="77777777" w:rsidR="00B9588B" w:rsidRPr="00893003" w:rsidRDefault="008B01DD">
      <w:pPr>
        <w:widowControl w:val="0"/>
        <w:numPr>
          <w:ilvl w:val="0"/>
          <w:numId w:val="12"/>
        </w:numPr>
        <w:pBdr>
          <w:top w:val="nil"/>
          <w:left w:val="nil"/>
          <w:bottom w:val="nil"/>
          <w:right w:val="nil"/>
          <w:between w:val="nil"/>
        </w:pBdr>
        <w:spacing w:after="0" w:line="240" w:lineRule="auto"/>
        <w:jc w:val="both"/>
        <w:rPr>
          <w:color w:val="000000"/>
          <w:sz w:val="20"/>
          <w:szCs w:val="20"/>
        </w:rPr>
      </w:pPr>
      <w:r w:rsidRPr="00893003">
        <w:rPr>
          <w:color w:val="000000"/>
          <w:sz w:val="20"/>
          <w:szCs w:val="20"/>
        </w:rPr>
        <w:t>Ezután a keletkezett rendszerhez kb. 2 cm</w:t>
      </w:r>
      <w:r w:rsidRPr="00893003">
        <w:rPr>
          <w:color w:val="000000"/>
          <w:sz w:val="20"/>
          <w:szCs w:val="20"/>
          <w:vertAlign w:val="superscript"/>
        </w:rPr>
        <w:t>3</w:t>
      </w:r>
      <w:r w:rsidRPr="00893003">
        <w:rPr>
          <w:color w:val="000000"/>
          <w:sz w:val="20"/>
          <w:szCs w:val="20"/>
        </w:rPr>
        <w:t xml:space="preserve"> etanolt adunk. Megfigyeljük a fázisok számát, színét.</w:t>
      </w:r>
    </w:p>
    <w:p w14:paraId="7CE67453" w14:textId="77777777" w:rsidR="00B9588B" w:rsidRPr="00893003" w:rsidRDefault="008B01DD">
      <w:pPr>
        <w:widowControl w:val="0"/>
        <w:numPr>
          <w:ilvl w:val="0"/>
          <w:numId w:val="12"/>
        </w:numPr>
        <w:pBdr>
          <w:top w:val="nil"/>
          <w:left w:val="nil"/>
          <w:bottom w:val="nil"/>
          <w:right w:val="nil"/>
          <w:between w:val="nil"/>
        </w:pBdr>
        <w:spacing w:after="0" w:line="240" w:lineRule="auto"/>
        <w:jc w:val="both"/>
        <w:rPr>
          <w:color w:val="000000"/>
          <w:sz w:val="20"/>
          <w:szCs w:val="20"/>
        </w:rPr>
      </w:pPr>
      <w:r w:rsidRPr="00893003">
        <w:rPr>
          <w:color w:val="000000"/>
          <w:sz w:val="20"/>
          <w:szCs w:val="20"/>
        </w:rPr>
        <w:t>A gumidugóval lezárt kémcsövet összerázzuk. Megfigyeljük a fázisok számát, színét.</w:t>
      </w:r>
    </w:p>
    <w:p w14:paraId="009FB5C6" w14:textId="385BD0EB" w:rsidR="00B9588B" w:rsidRPr="00893003" w:rsidRDefault="008B01DD">
      <w:pPr>
        <w:spacing w:before="40" w:line="240" w:lineRule="auto"/>
        <w:jc w:val="center"/>
        <w:rPr>
          <w:b/>
          <w:sz w:val="20"/>
          <w:szCs w:val="20"/>
        </w:rPr>
      </w:pPr>
      <w:r w:rsidRPr="00893003">
        <w:rPr>
          <w:b/>
          <w:sz w:val="20"/>
          <w:szCs w:val="20"/>
        </w:rPr>
        <w:t xml:space="preserve">A kísérletek elvégzése után írjátok le a tapasztalatokat és magyarázatokat. Vonjátok le a következtetést is. </w:t>
      </w:r>
    </w:p>
    <w:p w14:paraId="7BEEC8F8" w14:textId="77777777" w:rsidR="00B9588B" w:rsidRPr="00893003" w:rsidRDefault="008B01DD">
      <w:pPr>
        <w:spacing w:before="40" w:after="0" w:line="240" w:lineRule="auto"/>
        <w:jc w:val="both"/>
        <w:rPr>
          <w:sz w:val="20"/>
          <w:szCs w:val="20"/>
        </w:rPr>
      </w:pPr>
      <w:r w:rsidRPr="00893003">
        <w:rPr>
          <w:sz w:val="20"/>
          <w:szCs w:val="20"/>
        </w:rPr>
        <w:t>1. TAPASZTALATOK:</w:t>
      </w:r>
      <w:r w:rsidRPr="00893003">
        <w:rPr>
          <w:color w:val="FF0000"/>
          <w:sz w:val="20"/>
          <w:szCs w:val="20"/>
        </w:rPr>
        <w:t xml:space="preserve"> </w:t>
      </w:r>
    </w:p>
    <w:p w14:paraId="12A0D79E" w14:textId="77777777" w:rsidR="00B9588B" w:rsidRPr="00893003" w:rsidRDefault="008B01DD" w:rsidP="00A6566F">
      <w:pPr>
        <w:spacing w:before="160" w:after="0" w:line="240" w:lineRule="auto"/>
        <w:jc w:val="both"/>
        <w:rPr>
          <w:sz w:val="20"/>
          <w:szCs w:val="20"/>
        </w:rPr>
      </w:pPr>
      <w:r w:rsidRPr="00893003">
        <w:rPr>
          <w:sz w:val="20"/>
          <w:szCs w:val="20"/>
        </w:rPr>
        <w:t xml:space="preserve">A hexán a(z) …………………. fázis térfogatát növelte meg, és ez összerázások után ……………………………. Az etanol </w:t>
      </w:r>
    </w:p>
    <w:p w14:paraId="3F7C9640" w14:textId="77777777" w:rsidR="00B9588B" w:rsidRPr="00893003" w:rsidRDefault="008B01DD" w:rsidP="00A6566F">
      <w:pPr>
        <w:spacing w:before="160" w:after="0" w:line="240" w:lineRule="auto"/>
        <w:jc w:val="both"/>
        <w:rPr>
          <w:sz w:val="20"/>
          <w:szCs w:val="20"/>
        </w:rPr>
      </w:pPr>
      <w:r w:rsidRPr="00893003">
        <w:rPr>
          <w:sz w:val="20"/>
          <w:szCs w:val="20"/>
        </w:rPr>
        <w:t xml:space="preserve">kezdetben a(z) …………………. fázis térfogatát növelte, miközben a(z) …………………. fázis színe …………………………. </w:t>
      </w:r>
    </w:p>
    <w:p w14:paraId="299CE487" w14:textId="77777777" w:rsidR="00B9588B" w:rsidRPr="00893003" w:rsidRDefault="008B01DD" w:rsidP="00A6566F">
      <w:pPr>
        <w:spacing w:before="160" w:after="0" w:line="240" w:lineRule="auto"/>
        <w:jc w:val="both"/>
        <w:rPr>
          <w:sz w:val="20"/>
          <w:szCs w:val="20"/>
        </w:rPr>
      </w:pPr>
      <w:r w:rsidRPr="00893003">
        <w:rPr>
          <w:sz w:val="20"/>
          <w:szCs w:val="20"/>
        </w:rPr>
        <w:t xml:space="preserve">változott. Összerázás után a(z) …………………. fázis térfogata megnövekedett, de a(z) …………………. nagyobb </w:t>
      </w:r>
    </w:p>
    <w:p w14:paraId="02F7C944" w14:textId="77777777" w:rsidR="00B9588B" w:rsidRPr="00893003" w:rsidRDefault="008B01DD" w:rsidP="00A6566F">
      <w:pPr>
        <w:spacing w:before="160" w:after="0" w:line="240" w:lineRule="auto"/>
        <w:jc w:val="both"/>
        <w:rPr>
          <w:sz w:val="20"/>
          <w:szCs w:val="20"/>
        </w:rPr>
      </w:pPr>
      <w:r w:rsidRPr="00893003">
        <w:rPr>
          <w:sz w:val="20"/>
          <w:szCs w:val="20"/>
        </w:rPr>
        <w:t>mértékben. A felső fázis színe ……………</w:t>
      </w:r>
      <w:proofErr w:type="gramStart"/>
      <w:r w:rsidRPr="00893003">
        <w:rPr>
          <w:sz w:val="20"/>
          <w:szCs w:val="20"/>
        </w:rPr>
        <w:t>…….</w:t>
      </w:r>
      <w:proofErr w:type="gramEnd"/>
      <w:r w:rsidRPr="00893003">
        <w:rPr>
          <w:sz w:val="20"/>
          <w:szCs w:val="20"/>
        </w:rPr>
        <w:t>., az alsóé ……………………</w:t>
      </w:r>
      <w:proofErr w:type="gramStart"/>
      <w:r w:rsidRPr="00893003">
        <w:rPr>
          <w:sz w:val="20"/>
          <w:szCs w:val="20"/>
        </w:rPr>
        <w:t>…….</w:t>
      </w:r>
      <w:proofErr w:type="gramEnd"/>
      <w:r w:rsidRPr="00893003">
        <w:rPr>
          <w:sz w:val="20"/>
          <w:szCs w:val="20"/>
        </w:rPr>
        <w:t xml:space="preserve">. </w:t>
      </w:r>
    </w:p>
    <w:p w14:paraId="76F0EE59" w14:textId="19D4CBFA" w:rsidR="00B9588B" w:rsidRPr="00893003" w:rsidRDefault="008B01DD">
      <w:pPr>
        <w:spacing w:before="40" w:after="0" w:line="240" w:lineRule="auto"/>
        <w:jc w:val="both"/>
        <w:rPr>
          <w:sz w:val="20"/>
          <w:szCs w:val="20"/>
        </w:rPr>
      </w:pPr>
      <w:r w:rsidRPr="00893003">
        <w:rPr>
          <w:sz w:val="20"/>
          <w:szCs w:val="20"/>
        </w:rPr>
        <w:t xml:space="preserve">2. MAGYARÁZAT: Hasonló szerkezetű anyagok részecskéi könnyen elegyednek egymással. A hexán </w:t>
      </w:r>
      <w:r w:rsidRPr="00893003">
        <w:rPr>
          <w:b/>
          <w:sz w:val="20"/>
          <w:szCs w:val="20"/>
        </w:rPr>
        <w:t>apoláris/poláris</w:t>
      </w:r>
      <w:r w:rsidRPr="00893003">
        <w:rPr>
          <w:sz w:val="20"/>
          <w:szCs w:val="20"/>
        </w:rPr>
        <w:t xml:space="preserve">. Az etanol kettős </w:t>
      </w:r>
      <w:proofErr w:type="spellStart"/>
      <w:proofErr w:type="gramStart"/>
      <w:r w:rsidRPr="00893003">
        <w:rPr>
          <w:sz w:val="20"/>
          <w:szCs w:val="20"/>
        </w:rPr>
        <w:t>oldékonyságú</w:t>
      </w:r>
      <w:proofErr w:type="spellEnd"/>
      <w:r w:rsidRPr="00893003">
        <w:rPr>
          <w:sz w:val="20"/>
          <w:szCs w:val="20"/>
        </w:rPr>
        <w:t xml:space="preserve"> ,</w:t>
      </w:r>
      <w:proofErr w:type="gramEnd"/>
      <w:r w:rsidRPr="00893003">
        <w:rPr>
          <w:sz w:val="20"/>
          <w:szCs w:val="20"/>
        </w:rPr>
        <w:t xml:space="preserve"> amely jóddal </w:t>
      </w:r>
      <w:r w:rsidR="00AB16F6">
        <w:rPr>
          <w:sz w:val="20"/>
          <w:szCs w:val="20"/>
        </w:rPr>
        <w:t xml:space="preserve">az </w:t>
      </w:r>
      <w:r w:rsidRPr="00893003">
        <w:rPr>
          <w:sz w:val="20"/>
          <w:szCs w:val="20"/>
        </w:rPr>
        <w:t xml:space="preserve">oxigéntartalma miatt </w:t>
      </w:r>
      <w:r w:rsidRPr="00893003">
        <w:rPr>
          <w:b/>
          <w:sz w:val="20"/>
          <w:szCs w:val="20"/>
        </w:rPr>
        <w:t>barna/lila</w:t>
      </w:r>
      <w:r w:rsidRPr="00893003">
        <w:rPr>
          <w:sz w:val="20"/>
          <w:szCs w:val="20"/>
        </w:rPr>
        <w:t xml:space="preserve"> oldatot képez. Mindezek alapján az ismeretlen kétfázisú rendszer felső fázisa az </w:t>
      </w:r>
      <w:r w:rsidRPr="00893003">
        <w:rPr>
          <w:b/>
          <w:sz w:val="20"/>
          <w:szCs w:val="20"/>
        </w:rPr>
        <w:t>apoláris/poláris</w:t>
      </w:r>
      <w:r w:rsidRPr="00893003">
        <w:rPr>
          <w:sz w:val="20"/>
          <w:szCs w:val="20"/>
        </w:rPr>
        <w:t xml:space="preserve"> </w:t>
      </w:r>
      <w:proofErr w:type="spellStart"/>
      <w:r w:rsidR="00D17FC3">
        <w:rPr>
          <w:b/>
          <w:sz w:val="20"/>
          <w:szCs w:val="20"/>
        </w:rPr>
        <w:t>diklórmetán</w:t>
      </w:r>
      <w:proofErr w:type="spellEnd"/>
      <w:r w:rsidRPr="00893003">
        <w:rPr>
          <w:b/>
          <w:sz w:val="20"/>
          <w:szCs w:val="20"/>
        </w:rPr>
        <w:t>/hipermangán vizes oldata/jód benzines oldata/víz</w:t>
      </w:r>
      <w:r w:rsidRPr="00893003">
        <w:rPr>
          <w:sz w:val="20"/>
          <w:szCs w:val="20"/>
        </w:rPr>
        <w:t xml:space="preserve"> volt.</w:t>
      </w:r>
    </w:p>
    <w:p w14:paraId="13F4B277" w14:textId="44EA6102" w:rsidR="00B9588B" w:rsidRDefault="008B01DD">
      <w:pPr>
        <w:spacing w:before="40" w:after="0" w:line="240" w:lineRule="auto"/>
        <w:jc w:val="both"/>
        <w:rPr>
          <w:sz w:val="20"/>
          <w:szCs w:val="20"/>
        </w:rPr>
      </w:pPr>
      <w:r w:rsidRPr="00893003">
        <w:rPr>
          <w:sz w:val="20"/>
          <w:szCs w:val="20"/>
        </w:rPr>
        <w:t xml:space="preserve">3. KÖVETKEZTETÉS: A kémcsőben </w:t>
      </w:r>
      <w:r w:rsidRPr="00893003">
        <w:rPr>
          <w:b/>
          <w:sz w:val="20"/>
          <w:szCs w:val="20"/>
        </w:rPr>
        <w:t>víz és jód benzines oldata / hipermangán (KMnO</w:t>
      </w:r>
      <w:r w:rsidRPr="00893003">
        <w:rPr>
          <w:b/>
          <w:sz w:val="20"/>
          <w:szCs w:val="20"/>
          <w:vertAlign w:val="subscript"/>
        </w:rPr>
        <w:t>4</w:t>
      </w:r>
      <w:r w:rsidRPr="00893003">
        <w:rPr>
          <w:b/>
          <w:sz w:val="20"/>
          <w:szCs w:val="20"/>
        </w:rPr>
        <w:t xml:space="preserve">) vizes oldata és </w:t>
      </w:r>
      <w:proofErr w:type="spellStart"/>
      <w:r w:rsidR="00D17FC3">
        <w:rPr>
          <w:b/>
          <w:sz w:val="20"/>
          <w:szCs w:val="20"/>
        </w:rPr>
        <w:t>diklórmetán</w:t>
      </w:r>
      <w:proofErr w:type="spellEnd"/>
      <w:r w:rsidRPr="00893003">
        <w:rPr>
          <w:sz w:val="20"/>
          <w:szCs w:val="20"/>
        </w:rPr>
        <w:t xml:space="preserve"> volt.</w:t>
      </w:r>
    </w:p>
    <w:p w14:paraId="2D6F3974" w14:textId="77777777" w:rsidR="00B9588B" w:rsidRDefault="008B01DD">
      <w:pPr>
        <w:spacing w:after="0" w:line="240" w:lineRule="auto"/>
        <w:jc w:val="center"/>
        <w:rPr>
          <w:b/>
          <w:color w:val="000000"/>
          <w:sz w:val="20"/>
          <w:szCs w:val="20"/>
        </w:rPr>
      </w:pPr>
      <w:r>
        <w:rPr>
          <w:b/>
          <w:color w:val="000000"/>
          <w:sz w:val="20"/>
          <w:szCs w:val="20"/>
        </w:rPr>
        <w:t>A valódi tudományban a bizonyítékokat jól megtervezett kísérletekkel gyűjtik. Azért, hogy áltudományos elgondolásokkal és átverésekkel ne vezethessenek félre benneteket, jó, ha megértitek, hogyan kell helyesen megtervezni egy kísérletet. A következő kérdésekre adott válaszaitok segítenek ebben.</w:t>
      </w:r>
    </w:p>
    <w:p w14:paraId="1EFBCFCA" w14:textId="77777777" w:rsidR="00B9588B" w:rsidRDefault="008B01DD">
      <w:pPr>
        <w:spacing w:before="40" w:after="0" w:line="240" w:lineRule="auto"/>
        <w:jc w:val="both"/>
        <w:rPr>
          <w:sz w:val="20"/>
          <w:szCs w:val="20"/>
        </w:rPr>
      </w:pPr>
      <w:r>
        <w:rPr>
          <w:sz w:val="20"/>
          <w:szCs w:val="20"/>
        </w:rPr>
        <w:t xml:space="preserve">4. MI VOLT A FÜGGETLEN VÁLTOZÓ, AMIT NEKTEK KELLETT VÁLTOZTATNI A KÍSÉRLETEK SORÁN? </w:t>
      </w:r>
    </w:p>
    <w:p w14:paraId="3D5F3826" w14:textId="77777777" w:rsidR="00B9588B" w:rsidRDefault="008B01DD">
      <w:pPr>
        <w:spacing w:before="40" w:after="0" w:line="240" w:lineRule="auto"/>
        <w:jc w:val="center"/>
        <w:rPr>
          <w:b/>
          <w:sz w:val="20"/>
          <w:szCs w:val="20"/>
        </w:rPr>
      </w:pPr>
      <w:r>
        <w:rPr>
          <w:b/>
          <w:sz w:val="20"/>
          <w:szCs w:val="20"/>
        </w:rPr>
        <w:t>EGYSZERRE CSAK EGY TÉNYEZŐT SZABAD VÁLTOZTATNI!</w:t>
      </w:r>
    </w:p>
    <w:p w14:paraId="08F9D363" w14:textId="77777777" w:rsidR="00B9588B" w:rsidRDefault="008B01DD">
      <w:pPr>
        <w:spacing w:before="160" w:after="0" w:line="240" w:lineRule="auto"/>
        <w:jc w:val="both"/>
        <w:rPr>
          <w:sz w:val="20"/>
          <w:szCs w:val="20"/>
        </w:rPr>
      </w:pPr>
      <w:r>
        <w:rPr>
          <w:sz w:val="20"/>
          <w:szCs w:val="20"/>
        </w:rPr>
        <w:t>……………………………………………………………………………………………………………………………………………………………………………</w:t>
      </w:r>
    </w:p>
    <w:p w14:paraId="732F3EAD" w14:textId="77777777" w:rsidR="00B9588B" w:rsidRDefault="008B01DD" w:rsidP="009118B4">
      <w:pPr>
        <w:keepNext/>
        <w:spacing w:before="40" w:after="0" w:line="240" w:lineRule="auto"/>
        <w:jc w:val="both"/>
        <w:rPr>
          <w:sz w:val="20"/>
          <w:szCs w:val="20"/>
        </w:rPr>
      </w:pPr>
      <w:r>
        <w:rPr>
          <w:sz w:val="20"/>
          <w:szCs w:val="20"/>
        </w:rPr>
        <w:lastRenderedPageBreak/>
        <w:t>5. MI VOLT A FÜGGŐ VÁLTOZÓ,</w:t>
      </w:r>
      <w:r>
        <w:rPr>
          <w:b/>
          <w:sz w:val="20"/>
          <w:szCs w:val="20"/>
        </w:rPr>
        <w:t xml:space="preserve"> </w:t>
      </w:r>
      <w:r>
        <w:rPr>
          <w:sz w:val="20"/>
          <w:szCs w:val="20"/>
        </w:rPr>
        <w:t>AMINEK A VÁLTOZÁSA A FÜGGETLEN VÁLTOZÓTÓL FÜGGÖTT?</w:t>
      </w:r>
    </w:p>
    <w:p w14:paraId="76845826" w14:textId="77777777" w:rsidR="00B9588B" w:rsidRDefault="008B01DD">
      <w:pPr>
        <w:spacing w:before="160" w:after="0" w:line="240" w:lineRule="auto"/>
        <w:jc w:val="both"/>
        <w:rPr>
          <w:sz w:val="20"/>
          <w:szCs w:val="20"/>
        </w:rPr>
      </w:pPr>
      <w:r>
        <w:rPr>
          <w:sz w:val="20"/>
          <w:szCs w:val="20"/>
        </w:rPr>
        <w:t>……………………………………………………………………………………………………………………………………………………………………………</w:t>
      </w:r>
    </w:p>
    <w:p w14:paraId="4E3699D2" w14:textId="77777777" w:rsidR="00B9588B" w:rsidRDefault="008B01DD">
      <w:pPr>
        <w:spacing w:before="40" w:after="0" w:line="240" w:lineRule="auto"/>
        <w:jc w:val="both"/>
        <w:rPr>
          <w:sz w:val="20"/>
          <w:szCs w:val="20"/>
        </w:rPr>
      </w:pPr>
      <w:r>
        <w:rPr>
          <w:sz w:val="20"/>
          <w:szCs w:val="20"/>
        </w:rPr>
        <w:t>6. HOGYAN TUDTÁTOK VIZSGÁLNI EZT A FÜGGŐ VÁLTOZÓT?</w:t>
      </w:r>
    </w:p>
    <w:p w14:paraId="1FB7FC69" w14:textId="77777777" w:rsidR="00B9588B" w:rsidRDefault="008B01DD">
      <w:pPr>
        <w:spacing w:before="160" w:after="0" w:line="240" w:lineRule="auto"/>
        <w:jc w:val="both"/>
        <w:rPr>
          <w:sz w:val="20"/>
          <w:szCs w:val="20"/>
        </w:rPr>
      </w:pPr>
      <w:r>
        <w:rPr>
          <w:sz w:val="20"/>
          <w:szCs w:val="20"/>
        </w:rPr>
        <w:t>……………………………………………………………………………………………………………………………………………………………………………</w:t>
      </w:r>
    </w:p>
    <w:p w14:paraId="705B09EE" w14:textId="77777777" w:rsidR="00B9588B" w:rsidRDefault="008B01DD">
      <w:pPr>
        <w:spacing w:before="40" w:after="0" w:line="240" w:lineRule="auto"/>
        <w:jc w:val="both"/>
        <w:rPr>
          <w:sz w:val="20"/>
          <w:szCs w:val="20"/>
        </w:rPr>
      </w:pPr>
      <w:r>
        <w:rPr>
          <w:sz w:val="20"/>
          <w:szCs w:val="20"/>
        </w:rPr>
        <w:t xml:space="preserve">7. EZEK VOLTAK A FELTÉTELEZÉSEK (HIPOTÉZISEK): </w:t>
      </w:r>
    </w:p>
    <w:p w14:paraId="6F98DBBB" w14:textId="77777777" w:rsidR="00B9588B" w:rsidRDefault="008B01DD">
      <w:pPr>
        <w:pBdr>
          <w:top w:val="nil"/>
          <w:left w:val="nil"/>
          <w:bottom w:val="nil"/>
          <w:right w:val="nil"/>
          <w:between w:val="nil"/>
        </w:pBdr>
        <w:spacing w:before="40" w:after="0" w:line="240" w:lineRule="auto"/>
        <w:ind w:left="142"/>
        <w:rPr>
          <w:color w:val="000000"/>
          <w:sz w:val="20"/>
          <w:szCs w:val="20"/>
        </w:rPr>
      </w:pPr>
      <w:r>
        <w:rPr>
          <w:color w:val="000000"/>
          <w:sz w:val="20"/>
          <w:szCs w:val="20"/>
        </w:rPr>
        <w:t>1. lehetőség: Ha víz és jód benzines oldata van a kémcsőben, akkor kevés</w:t>
      </w:r>
    </w:p>
    <w:p w14:paraId="563280E7" w14:textId="77777777" w:rsidR="00B9588B" w:rsidRDefault="008B01DD">
      <w:pPr>
        <w:numPr>
          <w:ilvl w:val="0"/>
          <w:numId w:val="28"/>
        </w:numPr>
        <w:pBdr>
          <w:top w:val="nil"/>
          <w:left w:val="nil"/>
          <w:bottom w:val="nil"/>
          <w:right w:val="nil"/>
          <w:between w:val="nil"/>
        </w:pBdr>
        <w:spacing w:before="160" w:after="0" w:line="240" w:lineRule="auto"/>
        <w:ind w:left="709"/>
      </w:pPr>
      <w:r>
        <w:rPr>
          <w:color w:val="000000"/>
          <w:sz w:val="20"/>
          <w:szCs w:val="20"/>
        </w:rPr>
        <w:t>…………………. hozzáadására ……………</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r>
        <w:rPr>
          <w:color w:val="000000"/>
          <w:sz w:val="20"/>
          <w:szCs w:val="20"/>
          <w:highlight w:val="white"/>
        </w:rPr>
        <w:t>.</w:t>
      </w:r>
    </w:p>
    <w:p w14:paraId="6A881461" w14:textId="77777777" w:rsidR="00B9588B" w:rsidRDefault="008B01DD">
      <w:pPr>
        <w:numPr>
          <w:ilvl w:val="0"/>
          <w:numId w:val="28"/>
        </w:numPr>
        <w:pBdr>
          <w:top w:val="nil"/>
          <w:left w:val="nil"/>
          <w:bottom w:val="nil"/>
          <w:right w:val="nil"/>
          <w:between w:val="nil"/>
        </w:pBdr>
        <w:spacing w:before="160" w:after="0" w:line="240" w:lineRule="auto"/>
        <w:ind w:left="709"/>
      </w:pPr>
      <w:r>
        <w:rPr>
          <w:color w:val="000000"/>
          <w:sz w:val="20"/>
          <w:szCs w:val="20"/>
        </w:rPr>
        <w:t>…………………. hozzáadására ……………</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r>
        <w:rPr>
          <w:color w:val="000000"/>
          <w:sz w:val="20"/>
          <w:szCs w:val="20"/>
          <w:highlight w:val="white"/>
        </w:rPr>
        <w:t>.</w:t>
      </w:r>
    </w:p>
    <w:p w14:paraId="0182ADC0" w14:textId="64BDDF8A" w:rsidR="00B9588B" w:rsidRDefault="008B01DD">
      <w:pPr>
        <w:pBdr>
          <w:top w:val="nil"/>
          <w:left w:val="nil"/>
          <w:bottom w:val="nil"/>
          <w:right w:val="nil"/>
          <w:between w:val="nil"/>
        </w:pBdr>
        <w:spacing w:before="40" w:after="0" w:line="240" w:lineRule="auto"/>
        <w:ind w:left="142"/>
        <w:rPr>
          <w:color w:val="000000"/>
          <w:sz w:val="20"/>
          <w:szCs w:val="20"/>
        </w:rPr>
      </w:pPr>
      <w:r>
        <w:rPr>
          <w:color w:val="000000"/>
          <w:sz w:val="20"/>
          <w:szCs w:val="20"/>
        </w:rPr>
        <w:t xml:space="preserve">2. lehetőség: Ha hipermangán vizes oldata és </w:t>
      </w:r>
      <w:proofErr w:type="spellStart"/>
      <w:r w:rsidR="00D17FC3">
        <w:rPr>
          <w:color w:val="000000"/>
          <w:sz w:val="20"/>
          <w:szCs w:val="20"/>
        </w:rPr>
        <w:t>diklórmetán</w:t>
      </w:r>
      <w:proofErr w:type="spellEnd"/>
      <w:r>
        <w:rPr>
          <w:color w:val="000000"/>
          <w:sz w:val="20"/>
          <w:szCs w:val="20"/>
        </w:rPr>
        <w:t xml:space="preserve"> van a kémcsőben</w:t>
      </w:r>
      <w:r w:rsidRPr="009118B4">
        <w:rPr>
          <w:color w:val="000000"/>
          <w:sz w:val="20"/>
          <w:szCs w:val="20"/>
        </w:rPr>
        <w:t>, akkor kevés</w:t>
      </w:r>
    </w:p>
    <w:p w14:paraId="0D50506E" w14:textId="77777777" w:rsidR="00B9588B" w:rsidRDefault="008B01DD">
      <w:pPr>
        <w:numPr>
          <w:ilvl w:val="0"/>
          <w:numId w:val="30"/>
        </w:numPr>
        <w:pBdr>
          <w:top w:val="nil"/>
          <w:left w:val="nil"/>
          <w:bottom w:val="nil"/>
          <w:right w:val="nil"/>
          <w:between w:val="nil"/>
        </w:pBdr>
        <w:spacing w:before="160" w:after="0" w:line="240" w:lineRule="auto"/>
      </w:pPr>
      <w:r>
        <w:rPr>
          <w:color w:val="000000"/>
          <w:sz w:val="20"/>
          <w:szCs w:val="20"/>
        </w:rPr>
        <w:t>…………………. hozzáadására ……………</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r>
        <w:rPr>
          <w:color w:val="000000"/>
          <w:sz w:val="20"/>
          <w:szCs w:val="20"/>
          <w:highlight w:val="white"/>
        </w:rPr>
        <w:t>.</w:t>
      </w:r>
    </w:p>
    <w:p w14:paraId="5D2A4FD8" w14:textId="77777777" w:rsidR="00B9588B" w:rsidRDefault="008B01DD">
      <w:pPr>
        <w:numPr>
          <w:ilvl w:val="0"/>
          <w:numId w:val="30"/>
        </w:numPr>
        <w:pBdr>
          <w:top w:val="nil"/>
          <w:left w:val="nil"/>
          <w:bottom w:val="nil"/>
          <w:right w:val="nil"/>
          <w:between w:val="nil"/>
        </w:pBdr>
        <w:spacing w:before="160" w:after="0" w:line="240" w:lineRule="auto"/>
      </w:pPr>
      <w:r>
        <w:rPr>
          <w:color w:val="000000"/>
          <w:sz w:val="20"/>
          <w:szCs w:val="20"/>
        </w:rPr>
        <w:t>…………………. hozzáadására ……………</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r>
        <w:rPr>
          <w:color w:val="000000"/>
          <w:sz w:val="20"/>
          <w:szCs w:val="20"/>
          <w:highlight w:val="white"/>
        </w:rPr>
        <w:t>.</w:t>
      </w:r>
    </w:p>
    <w:p w14:paraId="3B460C8A" w14:textId="77777777" w:rsidR="00B9588B" w:rsidRDefault="008B01DD">
      <w:pPr>
        <w:spacing w:before="40" w:after="0" w:line="240" w:lineRule="auto"/>
        <w:jc w:val="both"/>
        <w:rPr>
          <w:sz w:val="20"/>
          <w:szCs w:val="20"/>
        </w:rPr>
      </w:pPr>
      <w:r>
        <w:rPr>
          <w:sz w:val="20"/>
          <w:szCs w:val="20"/>
        </w:rPr>
        <w:t xml:space="preserve">8. AZ ALÁBBIAK KÖZÜL MIK VOLTAK AZ ÁLLANDÓK, AMELYEKNEK AZONOSAKNAK KELLETT LENNIÜK MINDEN KÍSÉRLETBEN? Jelöljétek </w:t>
      </w:r>
      <w:r>
        <w:rPr>
          <w:b/>
          <w:sz w:val="20"/>
          <w:szCs w:val="20"/>
        </w:rPr>
        <w:t>x</w:t>
      </w:r>
      <w:r>
        <w:rPr>
          <w:sz w:val="20"/>
          <w:szCs w:val="20"/>
        </w:rPr>
        <w:t xml:space="preserve"> jellel! </w:t>
      </w:r>
    </w:p>
    <w:p w14:paraId="095BDE0E" w14:textId="3A58B36A" w:rsidR="00B9588B" w:rsidRDefault="008B01DD">
      <w:pPr>
        <w:spacing w:before="40" w:after="0" w:line="240" w:lineRule="auto"/>
        <w:jc w:val="center"/>
        <w:rPr>
          <w:sz w:val="20"/>
          <w:szCs w:val="20"/>
        </w:rPr>
      </w:pPr>
      <w:r>
        <w:rPr>
          <w:rFonts w:ascii="MS Gothic" w:eastAsia="MS Gothic" w:hAnsi="MS Gothic" w:cs="MS Gothic"/>
          <w:sz w:val="20"/>
          <w:szCs w:val="20"/>
        </w:rPr>
        <w:t>☐</w:t>
      </w:r>
      <w:r>
        <w:rPr>
          <w:sz w:val="20"/>
          <w:szCs w:val="20"/>
        </w:rPr>
        <w:t xml:space="preserve"> A hozzáadott folyadék térfogata.</w:t>
      </w:r>
      <w:r w:rsidR="0070786A">
        <w:rPr>
          <w:sz w:val="20"/>
          <w:szCs w:val="20"/>
        </w:rPr>
        <w:t xml:space="preserve"> </w:t>
      </w:r>
      <w:r>
        <w:rPr>
          <w:rFonts w:ascii="MS Gothic" w:eastAsia="MS Gothic" w:hAnsi="MS Gothic" w:cs="MS Gothic"/>
          <w:sz w:val="20"/>
          <w:szCs w:val="20"/>
        </w:rPr>
        <w:t>☐</w:t>
      </w:r>
      <w:r>
        <w:rPr>
          <w:sz w:val="20"/>
          <w:szCs w:val="20"/>
        </w:rPr>
        <w:t xml:space="preserve"> A rázás intenzitása.</w:t>
      </w:r>
      <w:r w:rsidR="0070786A">
        <w:rPr>
          <w:sz w:val="20"/>
          <w:szCs w:val="20"/>
        </w:rPr>
        <w:t xml:space="preserve"> </w:t>
      </w:r>
      <w:r>
        <w:rPr>
          <w:rFonts w:ascii="MS Gothic" w:eastAsia="MS Gothic" w:hAnsi="MS Gothic" w:cs="MS Gothic"/>
          <w:sz w:val="20"/>
          <w:szCs w:val="20"/>
        </w:rPr>
        <w:t>☐</w:t>
      </w:r>
      <w:r>
        <w:rPr>
          <w:sz w:val="20"/>
          <w:szCs w:val="20"/>
        </w:rPr>
        <w:t xml:space="preserve"> A hőmérséklet.</w:t>
      </w:r>
      <w:r w:rsidR="0070786A">
        <w:rPr>
          <w:sz w:val="20"/>
          <w:szCs w:val="20"/>
        </w:rPr>
        <w:t xml:space="preserve"> </w:t>
      </w:r>
      <w:r>
        <w:rPr>
          <w:rFonts w:ascii="MS Gothic" w:eastAsia="MS Gothic" w:hAnsi="MS Gothic" w:cs="MS Gothic"/>
          <w:sz w:val="20"/>
          <w:szCs w:val="20"/>
        </w:rPr>
        <w:t>☐</w:t>
      </w:r>
      <w:r>
        <w:rPr>
          <w:sz w:val="20"/>
          <w:szCs w:val="20"/>
        </w:rPr>
        <w:t xml:space="preserve"> A folyadékadagoló pipetta.</w:t>
      </w:r>
    </w:p>
    <w:p w14:paraId="24628359" w14:textId="356AA050" w:rsidR="00B9588B" w:rsidRDefault="008B01DD">
      <w:pPr>
        <w:spacing w:before="40" w:after="0" w:line="240" w:lineRule="auto"/>
        <w:jc w:val="both"/>
        <w:rPr>
          <w:sz w:val="20"/>
          <w:szCs w:val="20"/>
        </w:rPr>
      </w:pPr>
      <w:r>
        <w:rPr>
          <w:sz w:val="20"/>
          <w:szCs w:val="20"/>
        </w:rPr>
        <w:t xml:space="preserve">9.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7255B303" w14:textId="298F0796"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3DB8BB11" w14:textId="77777777" w:rsidR="0070786A" w:rsidRPr="0070786A" w:rsidRDefault="008B01DD" w:rsidP="00307E40">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50D143B8" w14:textId="58C5F79A" w:rsidR="00893003" w:rsidRDefault="0070786A" w:rsidP="00307E40">
      <w:pPr>
        <w:spacing w:before="40" w:after="0" w:line="240" w:lineRule="auto"/>
        <w:jc w:val="both"/>
        <w:rPr>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p>
    <w:p w14:paraId="051025E9" w14:textId="0F87338C" w:rsidR="00B9588B" w:rsidRDefault="008B01DD" w:rsidP="00307E40">
      <w:pPr>
        <w:spacing w:before="40" w:after="0" w:line="240" w:lineRule="auto"/>
        <w:jc w:val="both"/>
        <w:rPr>
          <w:sz w:val="20"/>
          <w:szCs w:val="20"/>
        </w:rPr>
      </w:pPr>
      <w:r>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43B6295D" w14:textId="77777777">
        <w:tc>
          <w:tcPr>
            <w:tcW w:w="6069" w:type="dxa"/>
          </w:tcPr>
          <w:p w14:paraId="578B18C9" w14:textId="77777777" w:rsidR="00B9588B" w:rsidRDefault="008B01DD" w:rsidP="00307E40">
            <w:pPr>
              <w:spacing w:before="80" w:after="0"/>
              <w:jc w:val="both"/>
              <w:rPr>
                <w:i/>
                <w:sz w:val="20"/>
                <w:szCs w:val="20"/>
              </w:rPr>
            </w:pPr>
            <w:r>
              <w:rPr>
                <w:i/>
                <w:sz w:val="20"/>
                <w:szCs w:val="20"/>
              </w:rPr>
              <w:t>Módszer</w:t>
            </w:r>
          </w:p>
        </w:tc>
        <w:tc>
          <w:tcPr>
            <w:tcW w:w="1455" w:type="dxa"/>
          </w:tcPr>
          <w:p w14:paraId="0E42B941" w14:textId="77777777" w:rsidR="00B9588B" w:rsidRDefault="008B01DD" w:rsidP="00307E40">
            <w:pPr>
              <w:spacing w:before="80" w:after="0"/>
              <w:jc w:val="center"/>
              <w:rPr>
                <w:i/>
                <w:sz w:val="20"/>
                <w:szCs w:val="20"/>
              </w:rPr>
            </w:pPr>
            <w:r>
              <w:rPr>
                <w:i/>
                <w:sz w:val="20"/>
                <w:szCs w:val="20"/>
              </w:rPr>
              <w:t>Hatás sebessége</w:t>
            </w:r>
          </w:p>
        </w:tc>
        <w:tc>
          <w:tcPr>
            <w:tcW w:w="1538" w:type="dxa"/>
          </w:tcPr>
          <w:p w14:paraId="30C9AB1C" w14:textId="77777777" w:rsidR="00B9588B" w:rsidRDefault="008B01DD" w:rsidP="00307E40">
            <w:pPr>
              <w:spacing w:before="80" w:after="0"/>
              <w:jc w:val="center"/>
              <w:rPr>
                <w:i/>
                <w:sz w:val="20"/>
                <w:szCs w:val="20"/>
              </w:rPr>
            </w:pPr>
            <w:r>
              <w:rPr>
                <w:i/>
                <w:sz w:val="20"/>
                <w:szCs w:val="20"/>
              </w:rPr>
              <w:t>Veszélyforrások, nehézségek</w:t>
            </w:r>
          </w:p>
        </w:tc>
      </w:tr>
      <w:tr w:rsidR="00B9588B" w14:paraId="4B691F07" w14:textId="77777777">
        <w:tc>
          <w:tcPr>
            <w:tcW w:w="6069" w:type="dxa"/>
          </w:tcPr>
          <w:p w14:paraId="3E5DA69B" w14:textId="77777777" w:rsidR="00B9588B" w:rsidRDefault="008B01DD" w:rsidP="00307E40">
            <w:pPr>
              <w:spacing w:before="80" w:after="0"/>
              <w:jc w:val="both"/>
              <w:rPr>
                <w:sz w:val="20"/>
                <w:szCs w:val="20"/>
              </w:rPr>
            </w:pPr>
            <w:r>
              <w:rPr>
                <w:sz w:val="20"/>
                <w:szCs w:val="20"/>
              </w:rPr>
              <w:t>Az olajfolt körülkerítése úszó kordonnal</w:t>
            </w:r>
          </w:p>
        </w:tc>
        <w:tc>
          <w:tcPr>
            <w:tcW w:w="1455" w:type="dxa"/>
          </w:tcPr>
          <w:p w14:paraId="29CD6FA3" w14:textId="77777777" w:rsidR="00B9588B" w:rsidRDefault="00B9588B" w:rsidP="00307E40">
            <w:pPr>
              <w:spacing w:before="80" w:after="0"/>
              <w:jc w:val="center"/>
              <w:rPr>
                <w:sz w:val="20"/>
                <w:szCs w:val="20"/>
              </w:rPr>
            </w:pPr>
          </w:p>
        </w:tc>
        <w:tc>
          <w:tcPr>
            <w:tcW w:w="1538" w:type="dxa"/>
          </w:tcPr>
          <w:p w14:paraId="49408633" w14:textId="77777777" w:rsidR="00B9588B" w:rsidRDefault="00B9588B" w:rsidP="00307E40">
            <w:pPr>
              <w:spacing w:before="80" w:after="0"/>
              <w:jc w:val="center"/>
              <w:rPr>
                <w:sz w:val="20"/>
                <w:szCs w:val="20"/>
              </w:rPr>
            </w:pPr>
          </w:p>
        </w:tc>
      </w:tr>
      <w:tr w:rsidR="00B9588B" w14:paraId="70F599E8" w14:textId="77777777">
        <w:tc>
          <w:tcPr>
            <w:tcW w:w="6069" w:type="dxa"/>
          </w:tcPr>
          <w:p w14:paraId="1AD83AD8" w14:textId="77777777" w:rsidR="00B9588B" w:rsidRDefault="008B01DD" w:rsidP="00307E40">
            <w:pPr>
              <w:spacing w:before="80" w:after="0"/>
              <w:jc w:val="both"/>
              <w:rPr>
                <w:sz w:val="20"/>
                <w:szCs w:val="20"/>
              </w:rPr>
            </w:pPr>
            <w:r>
              <w:rPr>
                <w:sz w:val="20"/>
                <w:szCs w:val="20"/>
              </w:rPr>
              <w:t>A víz tetején úszó vékony felszíni kőolaj réteg lefölözése, leszivattyúzása</w:t>
            </w:r>
          </w:p>
        </w:tc>
        <w:tc>
          <w:tcPr>
            <w:tcW w:w="1455" w:type="dxa"/>
          </w:tcPr>
          <w:p w14:paraId="74562823" w14:textId="77777777" w:rsidR="00B9588B" w:rsidRDefault="00B9588B" w:rsidP="00307E40">
            <w:pPr>
              <w:spacing w:before="80" w:after="0"/>
              <w:jc w:val="center"/>
              <w:rPr>
                <w:sz w:val="20"/>
                <w:szCs w:val="20"/>
              </w:rPr>
            </w:pPr>
          </w:p>
        </w:tc>
        <w:tc>
          <w:tcPr>
            <w:tcW w:w="1538" w:type="dxa"/>
          </w:tcPr>
          <w:p w14:paraId="284EC558" w14:textId="77777777" w:rsidR="00B9588B" w:rsidRDefault="00B9588B" w:rsidP="00307E40">
            <w:pPr>
              <w:spacing w:before="80" w:after="0"/>
              <w:jc w:val="center"/>
              <w:rPr>
                <w:sz w:val="20"/>
                <w:szCs w:val="20"/>
              </w:rPr>
            </w:pPr>
          </w:p>
        </w:tc>
      </w:tr>
      <w:tr w:rsidR="00B9588B" w14:paraId="6083B60C" w14:textId="77777777">
        <w:tc>
          <w:tcPr>
            <w:tcW w:w="6069" w:type="dxa"/>
          </w:tcPr>
          <w:p w14:paraId="191E4A6D" w14:textId="77777777" w:rsidR="00B9588B" w:rsidRDefault="008B01DD" w:rsidP="00307E40">
            <w:pPr>
              <w:spacing w:before="80" w:after="0"/>
              <w:jc w:val="both"/>
              <w:rPr>
                <w:sz w:val="20"/>
                <w:szCs w:val="20"/>
              </w:rPr>
            </w:pPr>
            <w:r>
              <w:rPr>
                <w:sz w:val="20"/>
                <w:szCs w:val="20"/>
              </w:rPr>
              <w:t>A szennyezett part talajának cseréje</w:t>
            </w:r>
          </w:p>
        </w:tc>
        <w:tc>
          <w:tcPr>
            <w:tcW w:w="1455" w:type="dxa"/>
          </w:tcPr>
          <w:p w14:paraId="3A19F5DD" w14:textId="77777777" w:rsidR="00B9588B" w:rsidRDefault="00B9588B" w:rsidP="00307E40">
            <w:pPr>
              <w:spacing w:before="80" w:after="0"/>
              <w:jc w:val="center"/>
              <w:rPr>
                <w:sz w:val="20"/>
                <w:szCs w:val="20"/>
              </w:rPr>
            </w:pPr>
          </w:p>
        </w:tc>
        <w:tc>
          <w:tcPr>
            <w:tcW w:w="1538" w:type="dxa"/>
          </w:tcPr>
          <w:p w14:paraId="10F9F6F4" w14:textId="77777777" w:rsidR="00B9588B" w:rsidRDefault="00B9588B" w:rsidP="00307E40">
            <w:pPr>
              <w:spacing w:before="80" w:after="0"/>
              <w:jc w:val="center"/>
              <w:rPr>
                <w:sz w:val="20"/>
                <w:szCs w:val="20"/>
              </w:rPr>
            </w:pPr>
          </w:p>
        </w:tc>
      </w:tr>
      <w:tr w:rsidR="00B9588B" w14:paraId="67E5837E" w14:textId="77777777">
        <w:tc>
          <w:tcPr>
            <w:tcW w:w="6069" w:type="dxa"/>
          </w:tcPr>
          <w:p w14:paraId="37EBC82C" w14:textId="203B4795" w:rsidR="00B9588B" w:rsidRDefault="008B01DD" w:rsidP="00307E40">
            <w:pPr>
              <w:spacing w:before="80" w:after="0"/>
              <w:jc w:val="both"/>
              <w:rPr>
                <w:sz w:val="20"/>
                <w:szCs w:val="20"/>
              </w:rPr>
            </w:pPr>
            <w:r>
              <w:rPr>
                <w:sz w:val="20"/>
                <w:szCs w:val="20"/>
              </w:rPr>
              <w:t>Felületaktív (</w:t>
            </w:r>
            <w:r w:rsidR="00EB1459">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6B6B0358" w14:textId="77777777" w:rsidR="00B9588B" w:rsidRDefault="00B9588B" w:rsidP="00307E40">
            <w:pPr>
              <w:spacing w:before="80" w:after="0"/>
              <w:jc w:val="center"/>
              <w:rPr>
                <w:sz w:val="20"/>
                <w:szCs w:val="20"/>
              </w:rPr>
            </w:pPr>
          </w:p>
        </w:tc>
        <w:tc>
          <w:tcPr>
            <w:tcW w:w="1538" w:type="dxa"/>
          </w:tcPr>
          <w:p w14:paraId="036C2C20" w14:textId="77777777" w:rsidR="00B9588B" w:rsidRDefault="00B9588B" w:rsidP="00307E40">
            <w:pPr>
              <w:spacing w:before="80" w:after="0"/>
              <w:jc w:val="center"/>
              <w:rPr>
                <w:sz w:val="20"/>
                <w:szCs w:val="20"/>
              </w:rPr>
            </w:pPr>
          </w:p>
        </w:tc>
      </w:tr>
      <w:tr w:rsidR="00B9588B" w14:paraId="0DD65E33" w14:textId="77777777">
        <w:tc>
          <w:tcPr>
            <w:tcW w:w="6069" w:type="dxa"/>
          </w:tcPr>
          <w:p w14:paraId="6AF257A1" w14:textId="77777777" w:rsidR="00B9588B" w:rsidRDefault="008B01DD" w:rsidP="00307E40">
            <w:pPr>
              <w:spacing w:before="80" w:after="0"/>
              <w:jc w:val="both"/>
              <w:rPr>
                <w:sz w:val="20"/>
                <w:szCs w:val="20"/>
              </w:rPr>
            </w:pPr>
            <w:r>
              <w:rPr>
                <w:sz w:val="20"/>
                <w:szCs w:val="20"/>
              </w:rPr>
              <w:t>Az olajfoltok meggyújtása, elégetése</w:t>
            </w:r>
          </w:p>
        </w:tc>
        <w:tc>
          <w:tcPr>
            <w:tcW w:w="1455" w:type="dxa"/>
          </w:tcPr>
          <w:p w14:paraId="6E18BA0A" w14:textId="77777777" w:rsidR="00B9588B" w:rsidRDefault="00B9588B" w:rsidP="00307E40">
            <w:pPr>
              <w:spacing w:before="80" w:after="0"/>
              <w:jc w:val="center"/>
              <w:rPr>
                <w:sz w:val="20"/>
                <w:szCs w:val="20"/>
              </w:rPr>
            </w:pPr>
          </w:p>
        </w:tc>
        <w:tc>
          <w:tcPr>
            <w:tcW w:w="1538" w:type="dxa"/>
          </w:tcPr>
          <w:p w14:paraId="45A609E5" w14:textId="77777777" w:rsidR="00B9588B" w:rsidRDefault="00B9588B" w:rsidP="00307E40">
            <w:pPr>
              <w:spacing w:before="80" w:after="0"/>
              <w:jc w:val="center"/>
              <w:rPr>
                <w:sz w:val="20"/>
                <w:szCs w:val="20"/>
              </w:rPr>
            </w:pPr>
          </w:p>
        </w:tc>
      </w:tr>
      <w:tr w:rsidR="00B9588B" w14:paraId="4EF3A347" w14:textId="77777777">
        <w:tc>
          <w:tcPr>
            <w:tcW w:w="6069" w:type="dxa"/>
          </w:tcPr>
          <w:p w14:paraId="73E8935B" w14:textId="77777777" w:rsidR="00B9588B" w:rsidRDefault="008B01DD" w:rsidP="00307E40">
            <w:pPr>
              <w:spacing w:before="80" w:after="0"/>
              <w:jc w:val="both"/>
              <w:rPr>
                <w:sz w:val="20"/>
                <w:szCs w:val="20"/>
              </w:rPr>
            </w:pPr>
            <w:r>
              <w:rPr>
                <w:sz w:val="20"/>
                <w:szCs w:val="20"/>
              </w:rPr>
              <w:t>Az olajat szelektíven megkötő anyagok hozzáadása az olajfolthoz</w:t>
            </w:r>
          </w:p>
        </w:tc>
        <w:tc>
          <w:tcPr>
            <w:tcW w:w="1455" w:type="dxa"/>
          </w:tcPr>
          <w:p w14:paraId="3C69F92E" w14:textId="77777777" w:rsidR="00B9588B" w:rsidRDefault="00B9588B" w:rsidP="00307E40">
            <w:pPr>
              <w:spacing w:before="80" w:after="0"/>
              <w:jc w:val="center"/>
              <w:rPr>
                <w:sz w:val="20"/>
                <w:szCs w:val="20"/>
              </w:rPr>
            </w:pPr>
          </w:p>
        </w:tc>
        <w:tc>
          <w:tcPr>
            <w:tcW w:w="1538" w:type="dxa"/>
          </w:tcPr>
          <w:p w14:paraId="48891B93" w14:textId="77777777" w:rsidR="00B9588B" w:rsidRDefault="00B9588B" w:rsidP="00307E40">
            <w:pPr>
              <w:spacing w:before="80" w:after="0"/>
              <w:jc w:val="center"/>
              <w:rPr>
                <w:sz w:val="20"/>
                <w:szCs w:val="20"/>
              </w:rPr>
            </w:pPr>
          </w:p>
        </w:tc>
      </w:tr>
      <w:tr w:rsidR="00B9588B" w14:paraId="1D3E988E" w14:textId="77777777">
        <w:tc>
          <w:tcPr>
            <w:tcW w:w="6069" w:type="dxa"/>
          </w:tcPr>
          <w:p w14:paraId="73CBC291" w14:textId="77777777" w:rsidR="00B9588B" w:rsidRDefault="008B01DD" w:rsidP="00307E40">
            <w:pPr>
              <w:spacing w:before="80" w:after="0"/>
              <w:jc w:val="both"/>
              <w:rPr>
                <w:sz w:val="20"/>
                <w:szCs w:val="20"/>
              </w:rPr>
            </w:pPr>
            <w:r>
              <w:rPr>
                <w:sz w:val="20"/>
                <w:szCs w:val="20"/>
              </w:rPr>
              <w:t>Az olaj lebontása enzimek, baktériumok segítségével</w:t>
            </w:r>
          </w:p>
        </w:tc>
        <w:tc>
          <w:tcPr>
            <w:tcW w:w="1455" w:type="dxa"/>
          </w:tcPr>
          <w:p w14:paraId="6AF42477" w14:textId="77777777" w:rsidR="00B9588B" w:rsidRDefault="00B9588B" w:rsidP="00307E40">
            <w:pPr>
              <w:spacing w:before="80" w:after="0"/>
              <w:jc w:val="center"/>
              <w:rPr>
                <w:sz w:val="20"/>
                <w:szCs w:val="20"/>
              </w:rPr>
            </w:pPr>
          </w:p>
        </w:tc>
        <w:tc>
          <w:tcPr>
            <w:tcW w:w="1538" w:type="dxa"/>
          </w:tcPr>
          <w:p w14:paraId="3327E9BC" w14:textId="77777777" w:rsidR="00B9588B" w:rsidRDefault="00B9588B" w:rsidP="00307E40">
            <w:pPr>
              <w:spacing w:before="80" w:after="0"/>
              <w:jc w:val="center"/>
              <w:rPr>
                <w:sz w:val="20"/>
                <w:szCs w:val="20"/>
              </w:rPr>
            </w:pPr>
          </w:p>
        </w:tc>
      </w:tr>
    </w:tbl>
    <w:p w14:paraId="056F4F77" w14:textId="77777777" w:rsidR="00B9588B" w:rsidRDefault="008B01DD">
      <w:pPr>
        <w:numPr>
          <w:ilvl w:val="0"/>
          <w:numId w:val="20"/>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1A482D79" w14:textId="77777777" w:rsidR="00B9588B" w:rsidRDefault="008B01DD">
      <w:pPr>
        <w:numPr>
          <w:ilvl w:val="0"/>
          <w:numId w:val="20"/>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5E0538FF" w14:textId="77777777" w:rsidR="00B9588B" w:rsidRDefault="008B01DD">
      <w:pPr>
        <w:numPr>
          <w:ilvl w:val="0"/>
          <w:numId w:val="20"/>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096877C4" w14:textId="77777777" w:rsidR="00B9588B" w:rsidRDefault="008B01DD">
      <w:pPr>
        <w:numPr>
          <w:ilvl w:val="0"/>
          <w:numId w:val="20"/>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07C7479D" w14:textId="77777777" w:rsidR="00B9588B" w:rsidRDefault="008B01DD">
      <w:pPr>
        <w:numPr>
          <w:ilvl w:val="0"/>
          <w:numId w:val="20"/>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0313085D" w14:textId="77777777" w:rsidR="00B9588B" w:rsidRDefault="008B01DD">
      <w:pPr>
        <w:numPr>
          <w:ilvl w:val="0"/>
          <w:numId w:val="20"/>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0C347F5A" w14:textId="77777777" w:rsidR="00B9588B" w:rsidRDefault="008B01DD">
      <w:pPr>
        <w:numPr>
          <w:ilvl w:val="0"/>
          <w:numId w:val="20"/>
        </w:numPr>
        <w:pBdr>
          <w:top w:val="nil"/>
          <w:left w:val="nil"/>
          <w:bottom w:val="nil"/>
          <w:right w:val="nil"/>
          <w:between w:val="nil"/>
        </w:pBdr>
        <w:spacing w:after="0" w:line="240" w:lineRule="auto"/>
        <w:ind w:left="426"/>
        <w:jc w:val="both"/>
        <w:rPr>
          <w:color w:val="000000"/>
          <w:sz w:val="20"/>
          <w:szCs w:val="20"/>
        </w:rPr>
      </w:pPr>
      <w:r>
        <w:rPr>
          <w:color w:val="000000"/>
          <w:sz w:val="20"/>
          <w:szCs w:val="20"/>
        </w:rPr>
        <w:t>A szilárd hulladék eltömítheti a szivattyúzásra használt eszközt.</w:t>
      </w:r>
    </w:p>
    <w:p w14:paraId="55064F93" w14:textId="77777777" w:rsidR="00B9588B" w:rsidRDefault="008B01DD">
      <w:pPr>
        <w:numPr>
          <w:ilvl w:val="0"/>
          <w:numId w:val="20"/>
        </w:numPr>
        <w:pBdr>
          <w:top w:val="nil"/>
          <w:left w:val="nil"/>
          <w:bottom w:val="nil"/>
          <w:right w:val="nil"/>
          <w:between w:val="nil"/>
        </w:pBdr>
        <w:spacing w:after="0" w:line="240" w:lineRule="auto"/>
        <w:ind w:left="426"/>
        <w:jc w:val="both"/>
        <w:rPr>
          <w:color w:val="000000"/>
          <w:sz w:val="20"/>
          <w:szCs w:val="20"/>
        </w:rPr>
      </w:pPr>
      <w:r>
        <w:br w:type="page"/>
      </w:r>
    </w:p>
    <w:p w14:paraId="6E27ADDB" w14:textId="77777777" w:rsidR="00B9588B" w:rsidRDefault="008B01DD">
      <w:pPr>
        <w:spacing w:before="40" w:after="0" w:line="240" w:lineRule="auto"/>
        <w:jc w:val="center"/>
        <w:rPr>
          <w:sz w:val="20"/>
          <w:szCs w:val="20"/>
        </w:rPr>
      </w:pPr>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jelenléti oktatás, 2. típus, recept + magyarázat, tanári)</w:t>
      </w:r>
    </w:p>
    <w:p w14:paraId="034597F5" w14:textId="77777777" w:rsidR="00B9588B" w:rsidRDefault="008B01DD">
      <w:pPr>
        <w:spacing w:before="40" w:after="0" w:line="240" w:lineRule="auto"/>
        <w:jc w:val="center"/>
        <w:rPr>
          <w:sz w:val="20"/>
          <w:szCs w:val="20"/>
        </w:rPr>
      </w:pPr>
      <w:r>
        <w:rPr>
          <w:color w:val="FF0000"/>
          <w:sz w:val="20"/>
          <w:szCs w:val="20"/>
        </w:rPr>
        <w:t>Kérjük szépen a tanár kollégákat, legyenek szívesek bátorítani a diákjaikat a kísérlettervezéssel kapcsolatos kérdések megválaszolására azzal, hogy kiemelik annak hasznosságát, és megdicsérik őket, ha jól gondolkodnak.</w:t>
      </w:r>
    </w:p>
    <w:p w14:paraId="1922E8F7" w14:textId="1A77293B" w:rsidR="00CB5037" w:rsidRDefault="008B01DD">
      <w:pPr>
        <w:spacing w:before="4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vízhez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r w:rsidR="00893003">
        <w:rPr>
          <w:sz w:val="20"/>
          <w:szCs w:val="20"/>
        </w:rPr>
        <w:t xml:space="preserve"> </w:t>
      </w:r>
    </w:p>
    <w:p w14:paraId="1287FFF5" w14:textId="77777777" w:rsidR="00CB5037" w:rsidRDefault="00CB5037" w:rsidP="00CB5037">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20B3D0A4" w14:textId="6F22CF38" w:rsidR="0070786A" w:rsidRPr="0070786A" w:rsidRDefault="008B01DD">
      <w:pPr>
        <w:spacing w:before="40" w:after="0" w:line="240" w:lineRule="auto"/>
        <w:jc w:val="both"/>
        <w:rPr>
          <w:spacing w:val="-4"/>
          <w:sz w:val="20"/>
          <w:szCs w:val="20"/>
        </w:rPr>
      </w:pPr>
      <w:r>
        <w:rPr>
          <w:sz w:val="20"/>
          <w:szCs w:val="20"/>
        </w:rPr>
        <w:t xml:space="preserve">Ha egy kémcsőbe benzint majd vizet öntünk, akkor a víz helyezkedik el </w:t>
      </w:r>
      <w:r>
        <w:rPr>
          <w:b/>
          <w:color w:val="FF0000"/>
          <w:sz w:val="20"/>
          <w:szCs w:val="20"/>
          <w:u w:val="single"/>
        </w:rPr>
        <w:t>alul</w:t>
      </w:r>
      <w:r>
        <w:rPr>
          <w:b/>
          <w:sz w:val="20"/>
          <w:szCs w:val="20"/>
        </w:rPr>
        <w:t>/felül</w:t>
      </w:r>
      <w:r>
        <w:rPr>
          <w:sz w:val="20"/>
          <w:szCs w:val="20"/>
        </w:rPr>
        <w:t xml:space="preserve"> a kémcsőben, mert sűrűsége </w:t>
      </w:r>
      <w:r>
        <w:rPr>
          <w:b/>
          <w:sz w:val="20"/>
          <w:szCs w:val="20"/>
        </w:rPr>
        <w:t>kisebb/</w:t>
      </w:r>
      <w:r>
        <w:rPr>
          <w:b/>
          <w:color w:val="FF0000"/>
          <w:sz w:val="20"/>
          <w:szCs w:val="20"/>
          <w:u w:val="single"/>
        </w:rPr>
        <w:t>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59887B93" w14:textId="2AF1FE41" w:rsidR="00B9588B" w:rsidRDefault="00893003">
      <w:pPr>
        <w:spacing w:before="40" w:after="0" w:line="240" w:lineRule="auto"/>
        <w:jc w:val="both"/>
        <w:rPr>
          <w:sz w:val="20"/>
          <w:szCs w:val="20"/>
        </w:rPr>
      </w:pPr>
      <w:r w:rsidRPr="00893003">
        <w:rPr>
          <w:b/>
          <w:spacing w:val="-4"/>
          <w:sz w:val="20"/>
          <w:szCs w:val="20"/>
        </w:rPr>
        <w:t>Egy kísérletsorozatot fogtok elvégezni azért, hogy eldöntésétek, az alábbi két lehetőség közül mi van a kémcsőben, amely alsó fázisként egy színtelen folyadékot, felső fázisként egy lila folyadékot tartalmaz. A lehetőségek:</w:t>
      </w:r>
    </w:p>
    <w:tbl>
      <w:tblPr>
        <w:tblW w:w="5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tblGrid>
      <w:tr w:rsidR="00B9588B" w14:paraId="7ADCCCA3" w14:textId="77777777">
        <w:trPr>
          <w:jc w:val="center"/>
        </w:trPr>
        <w:tc>
          <w:tcPr>
            <w:tcW w:w="5665" w:type="dxa"/>
          </w:tcPr>
          <w:p w14:paraId="63F9A286" w14:textId="77777777" w:rsidR="00B9588B" w:rsidRDefault="008B01DD" w:rsidP="00307E40">
            <w:pPr>
              <w:spacing w:before="40" w:after="0"/>
              <w:jc w:val="both"/>
            </w:pPr>
            <w:r>
              <w:rPr>
                <w:sz w:val="20"/>
                <w:szCs w:val="20"/>
              </w:rPr>
              <w:t>1. lehetőség: víz és jód benzines oldata</w:t>
            </w:r>
          </w:p>
        </w:tc>
      </w:tr>
      <w:tr w:rsidR="00B9588B" w14:paraId="3293EE5D" w14:textId="77777777">
        <w:trPr>
          <w:jc w:val="center"/>
        </w:trPr>
        <w:tc>
          <w:tcPr>
            <w:tcW w:w="5665" w:type="dxa"/>
          </w:tcPr>
          <w:p w14:paraId="03A380E1" w14:textId="0007A4A5" w:rsidR="00B9588B" w:rsidRDefault="008B01DD" w:rsidP="00307E40">
            <w:pPr>
              <w:spacing w:before="40" w:after="0"/>
              <w:jc w:val="both"/>
              <w:rPr>
                <w:sz w:val="20"/>
                <w:szCs w:val="20"/>
              </w:rPr>
            </w:pPr>
            <w:r>
              <w:rPr>
                <w:sz w:val="20"/>
                <w:szCs w:val="20"/>
              </w:rPr>
              <w:t>2. lehetőség: hipermangán (KMnO</w:t>
            </w:r>
            <w:r>
              <w:rPr>
                <w:sz w:val="20"/>
                <w:szCs w:val="20"/>
                <w:vertAlign w:val="subscript"/>
              </w:rPr>
              <w:t>4</w:t>
            </w:r>
            <w:r>
              <w:rPr>
                <w:sz w:val="20"/>
                <w:szCs w:val="20"/>
              </w:rPr>
              <w:t xml:space="preserve">) vizes oldata és </w:t>
            </w:r>
            <w:proofErr w:type="spellStart"/>
            <w:r w:rsidR="00D17FC3">
              <w:rPr>
                <w:sz w:val="20"/>
                <w:szCs w:val="20"/>
              </w:rPr>
              <w:t>diklórmetán</w:t>
            </w:r>
            <w:proofErr w:type="spellEnd"/>
          </w:p>
        </w:tc>
      </w:tr>
    </w:tbl>
    <w:p w14:paraId="702C2938" w14:textId="77777777" w:rsidR="00B9588B" w:rsidRDefault="008B01DD">
      <w:pPr>
        <w:spacing w:before="40" w:after="0" w:line="240" w:lineRule="auto"/>
        <w:jc w:val="both"/>
        <w:rPr>
          <w:sz w:val="20"/>
          <w:szCs w:val="20"/>
        </w:rPr>
      </w:pPr>
      <w:r>
        <w:rPr>
          <w:sz w:val="20"/>
          <w:szCs w:val="20"/>
        </w:rPr>
        <w:t>ANYAGOK ÉS ESZKÖZÖK: Egy dugóval lezárt kémcsőben kétfázisú rendszer, hexán, etanol, 2 db Pasteur-pipetta</w:t>
      </w:r>
    </w:p>
    <w:p w14:paraId="69363577" w14:textId="0950D612" w:rsidR="00B9588B" w:rsidRDefault="008B01DD">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xml:space="preserve">, </w:t>
      </w:r>
      <w:proofErr w:type="spellStart"/>
      <w:r w:rsidR="00D17FC3">
        <w:rPr>
          <w:sz w:val="20"/>
          <w:szCs w:val="20"/>
        </w:rPr>
        <w:t>diklórmetán</w:t>
      </w:r>
      <w:proofErr w:type="spellEnd"/>
      <w:r>
        <w:rPr>
          <w:sz w:val="20"/>
          <w:szCs w:val="20"/>
        </w:rPr>
        <w:t xml:space="preserve"> 1,33 g/cm</w:t>
      </w:r>
      <w:r>
        <w:rPr>
          <w:sz w:val="20"/>
          <w:szCs w:val="20"/>
          <w:vertAlign w:val="superscript"/>
        </w:rPr>
        <w:t>3</w:t>
      </w:r>
      <w:r>
        <w:rPr>
          <w:sz w:val="20"/>
          <w:szCs w:val="20"/>
        </w:rPr>
        <w:t>, etanol 0,79 g/cm</w:t>
      </w:r>
      <w:r>
        <w:rPr>
          <w:sz w:val="20"/>
          <w:szCs w:val="20"/>
          <w:vertAlign w:val="superscript"/>
        </w:rPr>
        <w:t>3</w:t>
      </w:r>
      <w:r>
        <w:rPr>
          <w:sz w:val="20"/>
          <w:szCs w:val="20"/>
        </w:rPr>
        <w:t>, hexán 0,66 g/cm</w:t>
      </w:r>
      <w:r>
        <w:rPr>
          <w:sz w:val="20"/>
          <w:szCs w:val="20"/>
          <w:vertAlign w:val="superscript"/>
        </w:rPr>
        <w:t>3</w:t>
      </w:r>
      <w:r>
        <w:rPr>
          <w:sz w:val="20"/>
          <w:szCs w:val="20"/>
        </w:rPr>
        <w:t>. (Az oldat híg, így sűrűsége közel azonos az oldószerével.)</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2"/>
        <w:gridCol w:w="5240"/>
      </w:tblGrid>
      <w:tr w:rsidR="00B9588B" w14:paraId="424B106E" w14:textId="77777777">
        <w:tc>
          <w:tcPr>
            <w:tcW w:w="3822" w:type="dxa"/>
          </w:tcPr>
          <w:p w14:paraId="2F80ACF8" w14:textId="77777777" w:rsidR="00B9588B" w:rsidRDefault="008B01DD" w:rsidP="00307E40">
            <w:pPr>
              <w:spacing w:after="0"/>
              <w:rPr>
                <w:b/>
                <w:sz w:val="20"/>
                <w:szCs w:val="20"/>
              </w:rPr>
            </w:pPr>
            <w:r>
              <w:rPr>
                <w:sz w:val="20"/>
                <w:szCs w:val="20"/>
              </w:rPr>
              <w:t>1. Kísérlet</w:t>
            </w:r>
          </w:p>
          <w:p w14:paraId="76787EE1" w14:textId="77777777" w:rsidR="00B9588B" w:rsidRDefault="008B01DD" w:rsidP="00307E40">
            <w:pPr>
              <w:spacing w:after="0"/>
              <w:rPr>
                <w:sz w:val="20"/>
                <w:szCs w:val="20"/>
              </w:rPr>
            </w:pPr>
            <w:r>
              <w:rPr>
                <w:sz w:val="20"/>
                <w:szCs w:val="20"/>
              </w:rPr>
              <w:t>A kémcsőbe hexánt adagolunk, összerázzuk.</w:t>
            </w:r>
          </w:p>
        </w:tc>
        <w:tc>
          <w:tcPr>
            <w:tcW w:w="5240" w:type="dxa"/>
          </w:tcPr>
          <w:p w14:paraId="07A8874F" w14:textId="77777777" w:rsidR="00B9588B" w:rsidRDefault="008B01DD" w:rsidP="00307E40">
            <w:pPr>
              <w:spacing w:after="0"/>
              <w:rPr>
                <w:sz w:val="20"/>
                <w:szCs w:val="20"/>
              </w:rPr>
            </w:pPr>
            <w:r>
              <w:rPr>
                <w:sz w:val="20"/>
                <w:szCs w:val="20"/>
              </w:rPr>
              <w:t>2. Kísérlet</w:t>
            </w:r>
          </w:p>
          <w:p w14:paraId="675BA80E" w14:textId="77777777" w:rsidR="00B9588B" w:rsidRDefault="008B01DD" w:rsidP="00307E40">
            <w:pPr>
              <w:spacing w:after="0"/>
              <w:rPr>
                <w:sz w:val="20"/>
                <w:szCs w:val="20"/>
              </w:rPr>
            </w:pPr>
            <w:r>
              <w:rPr>
                <w:sz w:val="20"/>
                <w:szCs w:val="20"/>
              </w:rPr>
              <w:t>A keletkezett rendszerhez kevés etanolt adunk, összerázzuk.</w:t>
            </w:r>
          </w:p>
        </w:tc>
      </w:tr>
    </w:tbl>
    <w:p w14:paraId="54C222A7" w14:textId="77777777" w:rsidR="00B9588B" w:rsidRDefault="008B01DD">
      <w:pPr>
        <w:spacing w:before="60" w:after="0" w:line="240" w:lineRule="auto"/>
        <w:jc w:val="both"/>
        <w:rPr>
          <w:sz w:val="20"/>
          <w:szCs w:val="20"/>
        </w:rPr>
      </w:pPr>
      <w:r>
        <w:rPr>
          <w:sz w:val="20"/>
          <w:szCs w:val="20"/>
        </w:rPr>
        <w:t>A KÍSÉRLETEK LÉPÉSEI:</w:t>
      </w:r>
    </w:p>
    <w:p w14:paraId="36B84094" w14:textId="77777777" w:rsidR="00B9588B" w:rsidRDefault="008B01DD" w:rsidP="009118B4">
      <w:pPr>
        <w:widowControl w:val="0"/>
        <w:numPr>
          <w:ilvl w:val="0"/>
          <w:numId w:val="35"/>
        </w:numPr>
        <w:pBdr>
          <w:top w:val="nil"/>
          <w:left w:val="nil"/>
          <w:bottom w:val="nil"/>
          <w:right w:val="nil"/>
          <w:between w:val="nil"/>
        </w:pBdr>
        <w:spacing w:after="0" w:line="240" w:lineRule="auto"/>
        <w:jc w:val="both"/>
        <w:rPr>
          <w:color w:val="000000"/>
          <w:sz w:val="20"/>
          <w:szCs w:val="20"/>
        </w:rPr>
      </w:pPr>
      <w:r>
        <w:rPr>
          <w:color w:val="000000"/>
          <w:sz w:val="20"/>
          <w:szCs w:val="20"/>
        </w:rPr>
        <w:t>Cseppentővel vagy az üvegből / kémcsőből való öntéssel kb. 2 cm</w:t>
      </w:r>
      <w:r>
        <w:rPr>
          <w:color w:val="000000"/>
          <w:sz w:val="20"/>
          <w:szCs w:val="20"/>
          <w:vertAlign w:val="superscript"/>
        </w:rPr>
        <w:t>3</w:t>
      </w:r>
      <w:r>
        <w:rPr>
          <w:color w:val="000000"/>
          <w:sz w:val="20"/>
          <w:szCs w:val="20"/>
        </w:rPr>
        <w:t xml:space="preserve"> hexánt adunk a kétfázisú rendszerhez. Megfigyeljük a fázisok számát, színét.</w:t>
      </w:r>
    </w:p>
    <w:p w14:paraId="5592346C" w14:textId="77777777" w:rsidR="00B9588B" w:rsidRDefault="008B01DD" w:rsidP="009118B4">
      <w:pPr>
        <w:widowControl w:val="0"/>
        <w:numPr>
          <w:ilvl w:val="0"/>
          <w:numId w:val="35"/>
        </w:numPr>
        <w:pBdr>
          <w:top w:val="nil"/>
          <w:left w:val="nil"/>
          <w:bottom w:val="nil"/>
          <w:right w:val="nil"/>
          <w:between w:val="nil"/>
        </w:pBdr>
        <w:spacing w:after="0" w:line="240" w:lineRule="auto"/>
        <w:jc w:val="both"/>
        <w:rPr>
          <w:color w:val="000000"/>
          <w:sz w:val="20"/>
          <w:szCs w:val="20"/>
        </w:rPr>
      </w:pPr>
      <w:r>
        <w:rPr>
          <w:color w:val="000000"/>
          <w:sz w:val="20"/>
          <w:szCs w:val="20"/>
        </w:rPr>
        <w:t>A gumidugóval lezárt kémcsövet összerázzuk. Megfigyeljük a fázisok számát, színét.</w:t>
      </w:r>
    </w:p>
    <w:p w14:paraId="64F1F816" w14:textId="77777777" w:rsidR="00B9588B" w:rsidRDefault="008B01DD" w:rsidP="009118B4">
      <w:pPr>
        <w:widowControl w:val="0"/>
        <w:numPr>
          <w:ilvl w:val="0"/>
          <w:numId w:val="35"/>
        </w:numPr>
        <w:pBdr>
          <w:top w:val="nil"/>
          <w:left w:val="nil"/>
          <w:bottom w:val="nil"/>
          <w:right w:val="nil"/>
          <w:between w:val="nil"/>
        </w:pBdr>
        <w:spacing w:after="0" w:line="240" w:lineRule="auto"/>
        <w:jc w:val="both"/>
        <w:rPr>
          <w:color w:val="000000"/>
          <w:sz w:val="20"/>
          <w:szCs w:val="20"/>
        </w:rPr>
      </w:pPr>
      <w:r>
        <w:rPr>
          <w:color w:val="000000"/>
          <w:sz w:val="20"/>
          <w:szCs w:val="20"/>
        </w:rPr>
        <w:t>Ezután a keletkezett rendszerhez kb. 2 cm</w:t>
      </w:r>
      <w:r>
        <w:rPr>
          <w:color w:val="000000"/>
          <w:sz w:val="20"/>
          <w:szCs w:val="20"/>
          <w:vertAlign w:val="superscript"/>
        </w:rPr>
        <w:t>3</w:t>
      </w:r>
      <w:r>
        <w:rPr>
          <w:color w:val="000000"/>
          <w:sz w:val="20"/>
          <w:szCs w:val="20"/>
        </w:rPr>
        <w:t xml:space="preserve"> etanolt adunk. Megfigyeljük a fázisok számát, színét.</w:t>
      </w:r>
    </w:p>
    <w:p w14:paraId="31C75091" w14:textId="77777777" w:rsidR="00B9588B" w:rsidRDefault="008B01DD" w:rsidP="009118B4">
      <w:pPr>
        <w:widowControl w:val="0"/>
        <w:numPr>
          <w:ilvl w:val="0"/>
          <w:numId w:val="35"/>
        </w:numPr>
        <w:pBdr>
          <w:top w:val="nil"/>
          <w:left w:val="nil"/>
          <w:bottom w:val="nil"/>
          <w:right w:val="nil"/>
          <w:between w:val="nil"/>
        </w:pBdr>
        <w:spacing w:after="0" w:line="240" w:lineRule="auto"/>
        <w:jc w:val="both"/>
        <w:rPr>
          <w:color w:val="000000"/>
          <w:sz w:val="20"/>
          <w:szCs w:val="20"/>
        </w:rPr>
      </w:pPr>
      <w:r>
        <w:rPr>
          <w:color w:val="000000"/>
          <w:sz w:val="20"/>
          <w:szCs w:val="20"/>
        </w:rPr>
        <w:t>A gumidugóval lezárt kémcsövet összerázzuk. Megfigyeljük a fázisok számát, színét.</w:t>
      </w:r>
    </w:p>
    <w:p w14:paraId="27003ACF" w14:textId="4073C2E5" w:rsidR="00B9588B" w:rsidRDefault="008B01DD">
      <w:pPr>
        <w:spacing w:before="40" w:line="240" w:lineRule="auto"/>
        <w:jc w:val="center"/>
        <w:rPr>
          <w:b/>
          <w:sz w:val="20"/>
          <w:szCs w:val="20"/>
        </w:rPr>
      </w:pPr>
      <w:r>
        <w:rPr>
          <w:b/>
          <w:sz w:val="20"/>
          <w:szCs w:val="20"/>
        </w:rPr>
        <w:t xml:space="preserve">A kísérletek elvégzése után írjátok le a tapasztalatokat és magyarázatokat. Vonjátok le a következtetést is. </w:t>
      </w:r>
    </w:p>
    <w:p w14:paraId="7F98C2C6" w14:textId="77777777" w:rsidR="00B9588B" w:rsidRDefault="008B01DD">
      <w:pPr>
        <w:spacing w:before="40" w:after="0" w:line="240" w:lineRule="auto"/>
        <w:jc w:val="both"/>
        <w:rPr>
          <w:sz w:val="20"/>
          <w:szCs w:val="20"/>
        </w:rPr>
      </w:pPr>
      <w:r>
        <w:rPr>
          <w:sz w:val="20"/>
          <w:szCs w:val="20"/>
        </w:rPr>
        <w:t>1. TAPASZTALATOK:</w:t>
      </w:r>
      <w:r>
        <w:rPr>
          <w:color w:val="FF0000"/>
          <w:sz w:val="20"/>
          <w:szCs w:val="20"/>
        </w:rPr>
        <w:t xml:space="preserve"> </w:t>
      </w:r>
    </w:p>
    <w:p w14:paraId="22752B74" w14:textId="51C7C7B4" w:rsidR="00B9588B" w:rsidRDefault="008B01DD">
      <w:pPr>
        <w:spacing w:before="40" w:after="0" w:line="240" w:lineRule="auto"/>
        <w:jc w:val="both"/>
        <w:rPr>
          <w:sz w:val="20"/>
          <w:szCs w:val="20"/>
        </w:rPr>
      </w:pPr>
      <w:r>
        <w:rPr>
          <w:sz w:val="20"/>
          <w:szCs w:val="20"/>
        </w:rPr>
        <w:t xml:space="preserve">A hexán a </w:t>
      </w:r>
      <w:r>
        <w:rPr>
          <w:color w:val="FF0000"/>
          <w:sz w:val="20"/>
          <w:szCs w:val="20"/>
        </w:rPr>
        <w:t xml:space="preserve">felső (lila) </w:t>
      </w:r>
      <w:r>
        <w:rPr>
          <w:sz w:val="20"/>
          <w:szCs w:val="20"/>
        </w:rPr>
        <w:t xml:space="preserve">fázis térfogatát növelte meg, és ez összerázások után </w:t>
      </w:r>
      <w:r>
        <w:rPr>
          <w:color w:val="FF0000"/>
          <w:sz w:val="20"/>
          <w:szCs w:val="20"/>
        </w:rPr>
        <w:t>sem változott</w:t>
      </w:r>
      <w:r>
        <w:rPr>
          <w:sz w:val="20"/>
          <w:szCs w:val="20"/>
        </w:rPr>
        <w:t xml:space="preserve">. Az etanol kezdetben a </w:t>
      </w:r>
      <w:r>
        <w:rPr>
          <w:color w:val="FF0000"/>
          <w:sz w:val="20"/>
          <w:szCs w:val="20"/>
        </w:rPr>
        <w:t xml:space="preserve">felső </w:t>
      </w:r>
      <w:r>
        <w:rPr>
          <w:sz w:val="20"/>
          <w:szCs w:val="20"/>
        </w:rPr>
        <w:t xml:space="preserve">fázis térfogatát növelte, miközben </w:t>
      </w:r>
      <w:r>
        <w:rPr>
          <w:color w:val="FF0000"/>
          <w:sz w:val="20"/>
          <w:szCs w:val="20"/>
        </w:rPr>
        <w:t xml:space="preserve">a felső </w:t>
      </w:r>
      <w:r>
        <w:rPr>
          <w:sz w:val="20"/>
          <w:szCs w:val="20"/>
        </w:rPr>
        <w:t>fázis színe</w:t>
      </w:r>
      <w:r w:rsidR="00590206">
        <w:rPr>
          <w:sz w:val="20"/>
          <w:szCs w:val="20"/>
        </w:rPr>
        <w:t xml:space="preserve"> (részben)</w:t>
      </w:r>
      <w:r>
        <w:rPr>
          <w:sz w:val="20"/>
          <w:szCs w:val="20"/>
        </w:rPr>
        <w:t xml:space="preserve"> </w:t>
      </w:r>
      <w:r>
        <w:rPr>
          <w:color w:val="FF0000"/>
          <w:sz w:val="20"/>
          <w:szCs w:val="20"/>
        </w:rPr>
        <w:t xml:space="preserve">sárgás barnára </w:t>
      </w:r>
      <w:r>
        <w:rPr>
          <w:sz w:val="20"/>
          <w:szCs w:val="20"/>
        </w:rPr>
        <w:t xml:space="preserve">változott. Összerázás után </w:t>
      </w:r>
      <w:r>
        <w:rPr>
          <w:color w:val="FF0000"/>
          <w:sz w:val="20"/>
          <w:szCs w:val="20"/>
        </w:rPr>
        <w:t xml:space="preserve">mindkét </w:t>
      </w:r>
      <w:r>
        <w:rPr>
          <w:sz w:val="20"/>
          <w:szCs w:val="20"/>
        </w:rPr>
        <w:t xml:space="preserve">fázis térfogata megnövekedett, de az </w:t>
      </w:r>
      <w:r>
        <w:rPr>
          <w:color w:val="FF0000"/>
          <w:sz w:val="20"/>
          <w:szCs w:val="20"/>
        </w:rPr>
        <w:t xml:space="preserve">alsó </w:t>
      </w:r>
      <w:r>
        <w:rPr>
          <w:sz w:val="20"/>
          <w:szCs w:val="20"/>
        </w:rPr>
        <w:t xml:space="preserve">nagyobb mértékben. A felső fázis színe </w:t>
      </w:r>
      <w:r>
        <w:rPr>
          <w:color w:val="FF0000"/>
          <w:sz w:val="20"/>
          <w:szCs w:val="20"/>
        </w:rPr>
        <w:t>lila</w:t>
      </w:r>
      <w:r>
        <w:rPr>
          <w:sz w:val="20"/>
          <w:szCs w:val="20"/>
        </w:rPr>
        <w:t xml:space="preserve">, az alsóé </w:t>
      </w:r>
      <w:r>
        <w:rPr>
          <w:color w:val="FF0000"/>
          <w:sz w:val="20"/>
          <w:szCs w:val="20"/>
        </w:rPr>
        <w:t>halványsárga</w:t>
      </w:r>
      <w:r>
        <w:rPr>
          <w:sz w:val="20"/>
          <w:szCs w:val="20"/>
        </w:rPr>
        <w:t xml:space="preserve">. </w:t>
      </w:r>
    </w:p>
    <w:p w14:paraId="0410CEFF" w14:textId="18F00962" w:rsidR="00B9588B" w:rsidRDefault="008B01DD">
      <w:pPr>
        <w:spacing w:before="40" w:after="0" w:line="240" w:lineRule="auto"/>
        <w:jc w:val="both"/>
        <w:rPr>
          <w:color w:val="FF0000"/>
          <w:sz w:val="20"/>
          <w:szCs w:val="20"/>
        </w:rPr>
      </w:pPr>
      <w:bookmarkStart w:id="1" w:name="_gjdgxs" w:colFirst="0" w:colLast="0"/>
      <w:bookmarkEnd w:id="1"/>
      <w:r>
        <w:rPr>
          <w:color w:val="FF0000"/>
          <w:sz w:val="20"/>
          <w:szCs w:val="20"/>
        </w:rPr>
        <w:t xml:space="preserve">Megjegyzés: Nagyon sok etanol hozzáadására egyetlen barna fázis keletkezhet, </w:t>
      </w:r>
      <w:r w:rsidR="00726384">
        <w:rPr>
          <w:color w:val="FF0000"/>
          <w:sz w:val="20"/>
          <w:szCs w:val="20"/>
        </w:rPr>
        <w:t>de ehhez a kétfázisú rendszer össztérfogat</w:t>
      </w:r>
      <w:r w:rsidR="00725BC0">
        <w:rPr>
          <w:color w:val="FF0000"/>
          <w:sz w:val="20"/>
          <w:szCs w:val="20"/>
        </w:rPr>
        <w:t>ánál</w:t>
      </w:r>
      <w:r w:rsidR="00726384">
        <w:rPr>
          <w:color w:val="FF0000"/>
          <w:sz w:val="20"/>
          <w:szCs w:val="20"/>
        </w:rPr>
        <w:t xml:space="preserve"> kb. tízszer nagyobb térfogatú etanol szükséges.</w:t>
      </w:r>
    </w:p>
    <w:p w14:paraId="13E1B58D" w14:textId="5F7F134C" w:rsidR="00B9588B" w:rsidRDefault="008B01DD">
      <w:pPr>
        <w:spacing w:before="40" w:after="0" w:line="240" w:lineRule="auto"/>
        <w:jc w:val="both"/>
        <w:rPr>
          <w:sz w:val="20"/>
          <w:szCs w:val="20"/>
        </w:rPr>
      </w:pPr>
      <w:r>
        <w:rPr>
          <w:sz w:val="20"/>
          <w:szCs w:val="20"/>
        </w:rPr>
        <w:t xml:space="preserve">2. MAGYARÁZAT: Hasonló szerkezetű anyagok részecskéi könnyen elegyednek egymással. A hexán </w:t>
      </w:r>
      <w:r>
        <w:rPr>
          <w:b/>
          <w:color w:val="FF0000"/>
          <w:sz w:val="20"/>
          <w:szCs w:val="20"/>
        </w:rPr>
        <w:t>apoláris</w:t>
      </w:r>
      <w:r>
        <w:rPr>
          <w:b/>
          <w:sz w:val="20"/>
          <w:szCs w:val="20"/>
        </w:rPr>
        <w:t>/poláris</w:t>
      </w:r>
      <w:r>
        <w:rPr>
          <w:sz w:val="20"/>
          <w:szCs w:val="20"/>
        </w:rPr>
        <w:t xml:space="preserve">. Az etanol kettős </w:t>
      </w:r>
      <w:proofErr w:type="spellStart"/>
      <w:proofErr w:type="gramStart"/>
      <w:r>
        <w:rPr>
          <w:sz w:val="20"/>
          <w:szCs w:val="20"/>
        </w:rPr>
        <w:t>oldékonyságú</w:t>
      </w:r>
      <w:proofErr w:type="spellEnd"/>
      <w:r>
        <w:rPr>
          <w:sz w:val="20"/>
          <w:szCs w:val="20"/>
        </w:rPr>
        <w:t xml:space="preserve"> ,</w:t>
      </w:r>
      <w:proofErr w:type="gramEnd"/>
      <w:r>
        <w:rPr>
          <w:sz w:val="20"/>
          <w:szCs w:val="20"/>
        </w:rPr>
        <w:t xml:space="preserve"> amely jóddal </w:t>
      </w:r>
      <w:r w:rsidR="00AB16F6">
        <w:rPr>
          <w:sz w:val="20"/>
          <w:szCs w:val="20"/>
        </w:rPr>
        <w:t xml:space="preserve">az </w:t>
      </w:r>
      <w:r>
        <w:rPr>
          <w:sz w:val="20"/>
          <w:szCs w:val="20"/>
        </w:rPr>
        <w:t xml:space="preserve">oxigéntartalma miatt </w:t>
      </w:r>
      <w:r>
        <w:rPr>
          <w:b/>
          <w:color w:val="FF0000"/>
          <w:sz w:val="20"/>
          <w:szCs w:val="20"/>
        </w:rPr>
        <w:t>barna</w:t>
      </w:r>
      <w:r>
        <w:rPr>
          <w:b/>
          <w:sz w:val="20"/>
          <w:szCs w:val="20"/>
        </w:rPr>
        <w:t>/lila</w:t>
      </w:r>
      <w:r>
        <w:rPr>
          <w:sz w:val="20"/>
          <w:szCs w:val="20"/>
        </w:rPr>
        <w:t xml:space="preserve"> oldatot képez. Mindezek alapján az ismeretlen kétfázisú rendszer felső fázisa az </w:t>
      </w:r>
      <w:r>
        <w:rPr>
          <w:b/>
          <w:color w:val="FF0000"/>
          <w:sz w:val="20"/>
          <w:szCs w:val="20"/>
        </w:rPr>
        <w:t>apoláris</w:t>
      </w:r>
      <w:r>
        <w:rPr>
          <w:b/>
          <w:sz w:val="20"/>
          <w:szCs w:val="20"/>
        </w:rPr>
        <w:t>/poláris</w:t>
      </w:r>
      <w:r>
        <w:rPr>
          <w:sz w:val="20"/>
          <w:szCs w:val="20"/>
        </w:rPr>
        <w:t xml:space="preserve"> </w:t>
      </w:r>
      <w:proofErr w:type="spellStart"/>
      <w:r w:rsidR="00D17FC3">
        <w:rPr>
          <w:b/>
          <w:sz w:val="20"/>
          <w:szCs w:val="20"/>
        </w:rPr>
        <w:t>diklórmetán</w:t>
      </w:r>
      <w:proofErr w:type="spellEnd"/>
      <w:r>
        <w:rPr>
          <w:b/>
          <w:sz w:val="20"/>
          <w:szCs w:val="20"/>
        </w:rPr>
        <w:t>/hipermangán vizes oldata/</w:t>
      </w:r>
      <w:r>
        <w:rPr>
          <w:b/>
          <w:color w:val="FF0000"/>
          <w:sz w:val="20"/>
          <w:szCs w:val="20"/>
        </w:rPr>
        <w:t>jód benzines oldata</w:t>
      </w:r>
      <w:r>
        <w:rPr>
          <w:b/>
          <w:sz w:val="20"/>
          <w:szCs w:val="20"/>
        </w:rPr>
        <w:t>/víz</w:t>
      </w:r>
      <w:r>
        <w:rPr>
          <w:sz w:val="20"/>
          <w:szCs w:val="20"/>
        </w:rPr>
        <w:t xml:space="preserve"> volt.</w:t>
      </w:r>
    </w:p>
    <w:p w14:paraId="54FE9C71" w14:textId="0916EFCB" w:rsidR="00B9588B" w:rsidRDefault="008B01DD">
      <w:pPr>
        <w:spacing w:before="40" w:after="0" w:line="240" w:lineRule="auto"/>
        <w:jc w:val="both"/>
        <w:rPr>
          <w:sz w:val="20"/>
          <w:szCs w:val="20"/>
        </w:rPr>
      </w:pPr>
      <w:r>
        <w:rPr>
          <w:sz w:val="20"/>
          <w:szCs w:val="20"/>
        </w:rPr>
        <w:t xml:space="preserve">3. KÖVETKEZTETÉS: A kémcsőben </w:t>
      </w:r>
      <w:r>
        <w:rPr>
          <w:b/>
          <w:color w:val="FF0000"/>
          <w:sz w:val="20"/>
          <w:szCs w:val="20"/>
        </w:rPr>
        <w:t xml:space="preserve">víz és </w:t>
      </w:r>
      <w:r w:rsidR="00003750">
        <w:rPr>
          <w:b/>
          <w:color w:val="FF0000"/>
          <w:sz w:val="20"/>
          <w:szCs w:val="20"/>
        </w:rPr>
        <w:t xml:space="preserve">a </w:t>
      </w:r>
      <w:r>
        <w:rPr>
          <w:b/>
          <w:color w:val="FF0000"/>
          <w:sz w:val="20"/>
          <w:szCs w:val="20"/>
        </w:rPr>
        <w:t xml:space="preserve">jód benzines oldata </w:t>
      </w:r>
      <w:r>
        <w:rPr>
          <w:b/>
          <w:sz w:val="20"/>
          <w:szCs w:val="20"/>
        </w:rPr>
        <w:t>/ hipermangán (KMnO</w:t>
      </w:r>
      <w:r>
        <w:rPr>
          <w:b/>
          <w:sz w:val="20"/>
          <w:szCs w:val="20"/>
          <w:vertAlign w:val="subscript"/>
        </w:rPr>
        <w:t>4</w:t>
      </w:r>
      <w:r>
        <w:rPr>
          <w:b/>
          <w:sz w:val="20"/>
          <w:szCs w:val="20"/>
        </w:rPr>
        <w:t xml:space="preserve">) vizes oldata és </w:t>
      </w:r>
      <w:proofErr w:type="spellStart"/>
      <w:r w:rsidR="00D17FC3">
        <w:rPr>
          <w:b/>
          <w:sz w:val="20"/>
          <w:szCs w:val="20"/>
        </w:rPr>
        <w:t>diklórmetán</w:t>
      </w:r>
      <w:proofErr w:type="spellEnd"/>
      <w:r>
        <w:rPr>
          <w:sz w:val="20"/>
          <w:szCs w:val="20"/>
        </w:rPr>
        <w:t xml:space="preserve"> volt.</w:t>
      </w:r>
    </w:p>
    <w:p w14:paraId="46C47A0F" w14:textId="77777777" w:rsidR="00B9588B" w:rsidRDefault="008B01DD">
      <w:pPr>
        <w:spacing w:before="120" w:after="0" w:line="240" w:lineRule="auto"/>
        <w:jc w:val="center"/>
        <w:rPr>
          <w:b/>
          <w:color w:val="000000"/>
          <w:sz w:val="20"/>
          <w:szCs w:val="20"/>
        </w:rPr>
      </w:pPr>
      <w:r>
        <w:rPr>
          <w:b/>
          <w:color w:val="000000"/>
          <w:sz w:val="20"/>
          <w:szCs w:val="20"/>
        </w:rPr>
        <w:t>A valódi tudományban a bizonyítékokat jól megtervezett kísérletekkel gyűjtik. Azért, hogy áltudományos elgondolásokkal és átverésekkel ne vezethessenek félre benneteket, jó, ha megértitek, hogyan kell helyesen megtervezni egy kísérletet. A következő kérdésekre adott válaszaitok segítenek ebben.</w:t>
      </w:r>
    </w:p>
    <w:p w14:paraId="7A8B7793" w14:textId="77777777" w:rsidR="00B9588B" w:rsidRDefault="008B01DD">
      <w:pPr>
        <w:spacing w:before="40" w:after="0" w:line="240" w:lineRule="auto"/>
        <w:jc w:val="both"/>
        <w:rPr>
          <w:sz w:val="20"/>
          <w:szCs w:val="20"/>
        </w:rPr>
      </w:pPr>
      <w:r>
        <w:rPr>
          <w:sz w:val="20"/>
          <w:szCs w:val="20"/>
        </w:rPr>
        <w:t xml:space="preserve">4. MI VOLT A FÜGGETLEN VÁLTOZÓ, AMIT NEKTEK KELLETT VÁLTOZTATNI A KÍSÉRLETEK SORÁN? </w:t>
      </w:r>
    </w:p>
    <w:p w14:paraId="53773258" w14:textId="77777777" w:rsidR="00B9588B" w:rsidRDefault="008B01DD">
      <w:pPr>
        <w:spacing w:before="40" w:after="0" w:line="240" w:lineRule="auto"/>
        <w:jc w:val="center"/>
        <w:rPr>
          <w:b/>
          <w:sz w:val="20"/>
          <w:szCs w:val="20"/>
        </w:rPr>
      </w:pPr>
      <w:r>
        <w:rPr>
          <w:b/>
          <w:sz w:val="20"/>
          <w:szCs w:val="20"/>
        </w:rPr>
        <w:t>EGYSZERRE CSAK EGY TÉNYEZŐT SZABAD VÁLTOZTATNI!</w:t>
      </w:r>
    </w:p>
    <w:p w14:paraId="1ED34232" w14:textId="77777777" w:rsidR="00B9588B" w:rsidRDefault="008B01DD">
      <w:pPr>
        <w:spacing w:before="40" w:after="0" w:line="240" w:lineRule="auto"/>
        <w:jc w:val="both"/>
        <w:rPr>
          <w:color w:val="FF0000"/>
          <w:sz w:val="20"/>
          <w:szCs w:val="20"/>
        </w:rPr>
      </w:pPr>
      <w:r>
        <w:rPr>
          <w:color w:val="FF0000"/>
          <w:sz w:val="20"/>
          <w:szCs w:val="20"/>
        </w:rPr>
        <w:lastRenderedPageBreak/>
        <w:t>A kétfázisú rendszerhez adott oldószer anyagi minősége.</w:t>
      </w:r>
    </w:p>
    <w:p w14:paraId="299F450B" w14:textId="77777777" w:rsidR="00B9588B" w:rsidRDefault="008B01DD" w:rsidP="00307E40">
      <w:pPr>
        <w:keepNext/>
        <w:spacing w:before="40" w:after="0" w:line="240" w:lineRule="auto"/>
        <w:jc w:val="both"/>
        <w:rPr>
          <w:sz w:val="20"/>
          <w:szCs w:val="20"/>
        </w:rPr>
      </w:pPr>
      <w:r>
        <w:rPr>
          <w:sz w:val="20"/>
          <w:szCs w:val="20"/>
        </w:rPr>
        <w:t>5. MI VOLT A FÜGGŐ VÁLTOZÓ,</w:t>
      </w:r>
      <w:r>
        <w:rPr>
          <w:b/>
          <w:sz w:val="20"/>
          <w:szCs w:val="20"/>
        </w:rPr>
        <w:t xml:space="preserve"> </w:t>
      </w:r>
      <w:r>
        <w:rPr>
          <w:sz w:val="20"/>
          <w:szCs w:val="20"/>
        </w:rPr>
        <w:t>AMINEK A VÁLTOZÁSA A FÜGGETLEN VÁLTOZÓTÓL FÜGGÖTT?</w:t>
      </w:r>
    </w:p>
    <w:p w14:paraId="5E287868" w14:textId="77777777" w:rsidR="00B9588B" w:rsidRDefault="008B01DD">
      <w:pPr>
        <w:spacing w:before="40" w:after="0" w:line="240" w:lineRule="auto"/>
        <w:jc w:val="both"/>
        <w:rPr>
          <w:strike/>
          <w:color w:val="FF0000"/>
          <w:sz w:val="20"/>
          <w:szCs w:val="20"/>
        </w:rPr>
      </w:pPr>
      <w:r>
        <w:rPr>
          <w:color w:val="FF0000"/>
          <w:sz w:val="20"/>
          <w:szCs w:val="20"/>
        </w:rPr>
        <w:t>Az ismeretlen fázisainak és a hozzáadott oldószer polaritásának hasonlósága vagy különbözősége.</w:t>
      </w:r>
    </w:p>
    <w:p w14:paraId="51A01D93" w14:textId="77777777" w:rsidR="00B9588B" w:rsidRDefault="008B01DD">
      <w:pPr>
        <w:spacing w:before="40" w:after="0" w:line="240" w:lineRule="auto"/>
        <w:jc w:val="both"/>
        <w:rPr>
          <w:sz w:val="20"/>
          <w:szCs w:val="20"/>
        </w:rPr>
      </w:pPr>
      <w:r>
        <w:rPr>
          <w:sz w:val="20"/>
          <w:szCs w:val="20"/>
        </w:rPr>
        <w:t>6. HOGYAN TUDTÁTOK VIZSGÁLNI EZT A FÜGGŐ VÁLTOZÓT?</w:t>
      </w:r>
    </w:p>
    <w:p w14:paraId="069B6A8B" w14:textId="1819E95E" w:rsidR="00B9588B" w:rsidRDefault="008B01DD">
      <w:pPr>
        <w:spacing w:before="40" w:after="0" w:line="240" w:lineRule="auto"/>
        <w:jc w:val="both"/>
        <w:rPr>
          <w:color w:val="FF0000"/>
          <w:sz w:val="20"/>
          <w:szCs w:val="20"/>
        </w:rPr>
      </w:pPr>
      <w:r>
        <w:rPr>
          <w:color w:val="FF0000"/>
          <w:sz w:val="20"/>
          <w:szCs w:val="20"/>
        </w:rPr>
        <w:t>Annak megfigyelésével, hogy összerázás előtt, ill. után hány fázis van, mekkora a térfogatuk</w:t>
      </w:r>
      <w:r w:rsidR="00597584" w:rsidRPr="009118B4">
        <w:rPr>
          <w:color w:val="FF0000"/>
          <w:sz w:val="20"/>
          <w:szCs w:val="20"/>
        </w:rPr>
        <w:t>,</w:t>
      </w:r>
      <w:r>
        <w:rPr>
          <w:color w:val="FF0000"/>
          <w:sz w:val="20"/>
          <w:szCs w:val="20"/>
        </w:rPr>
        <w:t xml:space="preserve"> ill. milyen a színük.</w:t>
      </w:r>
    </w:p>
    <w:p w14:paraId="13531DAE" w14:textId="77777777" w:rsidR="00B9588B" w:rsidRDefault="008B01DD">
      <w:pPr>
        <w:spacing w:before="40" w:after="0" w:line="240" w:lineRule="auto"/>
        <w:jc w:val="both"/>
        <w:rPr>
          <w:sz w:val="20"/>
          <w:szCs w:val="20"/>
        </w:rPr>
      </w:pPr>
      <w:r>
        <w:rPr>
          <w:sz w:val="20"/>
          <w:szCs w:val="20"/>
        </w:rPr>
        <w:t xml:space="preserve">7. EZEK VOLTAK A FELTÉTELEZÉSEK (HIPOTÉZISEK): </w:t>
      </w:r>
    </w:p>
    <w:p w14:paraId="76A6651D" w14:textId="77777777" w:rsidR="00B9588B" w:rsidRDefault="008B01DD">
      <w:pPr>
        <w:pBdr>
          <w:top w:val="nil"/>
          <w:left w:val="nil"/>
          <w:bottom w:val="nil"/>
          <w:right w:val="nil"/>
          <w:between w:val="nil"/>
        </w:pBdr>
        <w:spacing w:before="40" w:after="0" w:line="240" w:lineRule="auto"/>
        <w:ind w:left="142"/>
        <w:rPr>
          <w:color w:val="000000"/>
          <w:sz w:val="20"/>
          <w:szCs w:val="20"/>
        </w:rPr>
      </w:pPr>
      <w:r>
        <w:rPr>
          <w:color w:val="000000"/>
          <w:sz w:val="20"/>
          <w:szCs w:val="20"/>
        </w:rPr>
        <w:t>1. lehetőség: Ha víz és jód benzines oldata van a kémcsőben, akkor kevés</w:t>
      </w:r>
    </w:p>
    <w:p w14:paraId="6881FF9F" w14:textId="2E10DE1F" w:rsidR="00B9588B" w:rsidRDefault="008B01DD">
      <w:pPr>
        <w:numPr>
          <w:ilvl w:val="1"/>
          <w:numId w:val="28"/>
        </w:numPr>
        <w:pBdr>
          <w:top w:val="nil"/>
          <w:left w:val="nil"/>
          <w:bottom w:val="nil"/>
          <w:right w:val="nil"/>
          <w:between w:val="nil"/>
        </w:pBdr>
        <w:spacing w:before="40" w:after="0" w:line="240" w:lineRule="auto"/>
      </w:pPr>
      <w:r>
        <w:rPr>
          <w:color w:val="FF0000"/>
          <w:sz w:val="20"/>
          <w:szCs w:val="20"/>
        </w:rPr>
        <w:t xml:space="preserve">hexán </w:t>
      </w:r>
      <w:r>
        <w:rPr>
          <w:color w:val="000000"/>
          <w:sz w:val="20"/>
          <w:szCs w:val="20"/>
        </w:rPr>
        <w:t xml:space="preserve">hozzáadására </w:t>
      </w:r>
      <w:r>
        <w:rPr>
          <w:color w:val="FF0000"/>
          <w:sz w:val="20"/>
          <w:szCs w:val="20"/>
        </w:rPr>
        <w:t>csak a felső lila fázis térfogata nő</w:t>
      </w:r>
      <w:r w:rsidRPr="009118B4">
        <w:rPr>
          <w:color w:val="000000"/>
          <w:sz w:val="20"/>
          <w:szCs w:val="20"/>
        </w:rPr>
        <w:t>.</w:t>
      </w:r>
    </w:p>
    <w:p w14:paraId="5E385ACA" w14:textId="77777777" w:rsidR="00B9588B" w:rsidRDefault="008B01DD">
      <w:pPr>
        <w:numPr>
          <w:ilvl w:val="1"/>
          <w:numId w:val="28"/>
        </w:numPr>
        <w:pBdr>
          <w:top w:val="nil"/>
          <w:left w:val="nil"/>
          <w:bottom w:val="nil"/>
          <w:right w:val="nil"/>
          <w:between w:val="nil"/>
        </w:pBdr>
        <w:spacing w:before="40" w:after="0" w:line="240" w:lineRule="auto"/>
      </w:pPr>
      <w:r>
        <w:rPr>
          <w:color w:val="FF0000"/>
          <w:sz w:val="20"/>
          <w:szCs w:val="20"/>
        </w:rPr>
        <w:t xml:space="preserve">etanol </w:t>
      </w:r>
      <w:r>
        <w:rPr>
          <w:color w:val="000000"/>
          <w:sz w:val="20"/>
          <w:szCs w:val="20"/>
        </w:rPr>
        <w:t>hozzáadására</w:t>
      </w:r>
      <w:r>
        <w:rPr>
          <w:color w:val="FF0000"/>
          <w:sz w:val="20"/>
          <w:szCs w:val="20"/>
        </w:rPr>
        <w:t xml:space="preserve"> a felső fázis színe sárgás barnára változik.</w:t>
      </w:r>
    </w:p>
    <w:p w14:paraId="32FFE408" w14:textId="414D17B5" w:rsidR="00B9588B" w:rsidRDefault="008B01DD">
      <w:pPr>
        <w:pBdr>
          <w:top w:val="nil"/>
          <w:left w:val="nil"/>
          <w:bottom w:val="nil"/>
          <w:right w:val="nil"/>
          <w:between w:val="nil"/>
        </w:pBdr>
        <w:spacing w:before="40" w:after="0" w:line="240" w:lineRule="auto"/>
        <w:ind w:left="142"/>
        <w:rPr>
          <w:color w:val="000000"/>
          <w:sz w:val="20"/>
          <w:szCs w:val="20"/>
        </w:rPr>
      </w:pPr>
      <w:r>
        <w:rPr>
          <w:color w:val="000000"/>
          <w:sz w:val="20"/>
          <w:szCs w:val="20"/>
        </w:rPr>
        <w:t xml:space="preserve">2. lehetőség: Ha hipermangán vizes oldata és </w:t>
      </w:r>
      <w:proofErr w:type="spellStart"/>
      <w:r w:rsidR="00D17FC3">
        <w:rPr>
          <w:color w:val="000000"/>
          <w:sz w:val="20"/>
          <w:szCs w:val="20"/>
        </w:rPr>
        <w:t>diklórmetán</w:t>
      </w:r>
      <w:proofErr w:type="spellEnd"/>
      <w:r>
        <w:rPr>
          <w:color w:val="000000"/>
          <w:sz w:val="20"/>
          <w:szCs w:val="20"/>
        </w:rPr>
        <w:t xml:space="preserve"> van a kémcsőben</w:t>
      </w:r>
      <w:r w:rsidRPr="009118B4">
        <w:rPr>
          <w:color w:val="000000"/>
          <w:sz w:val="20"/>
          <w:szCs w:val="20"/>
        </w:rPr>
        <w:t>, akkor kevés</w:t>
      </w:r>
    </w:p>
    <w:p w14:paraId="1DDBC8EC" w14:textId="56B77D52" w:rsidR="00B9588B" w:rsidRDefault="008B01DD">
      <w:pPr>
        <w:numPr>
          <w:ilvl w:val="1"/>
          <w:numId w:val="30"/>
        </w:numPr>
        <w:pBdr>
          <w:top w:val="nil"/>
          <w:left w:val="nil"/>
          <w:bottom w:val="nil"/>
          <w:right w:val="nil"/>
          <w:between w:val="nil"/>
        </w:pBdr>
        <w:spacing w:before="40" w:after="0" w:line="240" w:lineRule="auto"/>
      </w:pPr>
      <w:r>
        <w:rPr>
          <w:color w:val="FF0000"/>
          <w:sz w:val="20"/>
          <w:szCs w:val="20"/>
        </w:rPr>
        <w:t xml:space="preserve">hexán </w:t>
      </w:r>
      <w:r>
        <w:rPr>
          <w:color w:val="000000"/>
          <w:sz w:val="20"/>
          <w:szCs w:val="20"/>
        </w:rPr>
        <w:t>hozzáadására</w:t>
      </w:r>
      <w:r>
        <w:rPr>
          <w:color w:val="FF0000"/>
          <w:sz w:val="20"/>
          <w:szCs w:val="20"/>
        </w:rPr>
        <w:t xml:space="preserve"> egy harmadik, színtelen felső fázis</w:t>
      </w:r>
      <w:r w:rsidR="00D309AB" w:rsidRPr="00D309AB">
        <w:rPr>
          <w:color w:val="FF0000"/>
          <w:sz w:val="20"/>
          <w:szCs w:val="20"/>
        </w:rPr>
        <w:t xml:space="preserve"> </w:t>
      </w:r>
      <w:r w:rsidR="00D309AB">
        <w:rPr>
          <w:color w:val="FF0000"/>
          <w:sz w:val="20"/>
          <w:szCs w:val="20"/>
        </w:rPr>
        <w:t>képződik</w:t>
      </w:r>
      <w:r>
        <w:rPr>
          <w:color w:val="FF0000"/>
          <w:sz w:val="20"/>
          <w:szCs w:val="20"/>
        </w:rPr>
        <w:t>.</w:t>
      </w:r>
    </w:p>
    <w:p w14:paraId="13B7BA30" w14:textId="77777777" w:rsidR="00B9588B" w:rsidRDefault="008B01DD">
      <w:pPr>
        <w:numPr>
          <w:ilvl w:val="1"/>
          <w:numId w:val="30"/>
        </w:numPr>
        <w:pBdr>
          <w:top w:val="nil"/>
          <w:left w:val="nil"/>
          <w:bottom w:val="nil"/>
          <w:right w:val="nil"/>
          <w:between w:val="nil"/>
        </w:pBdr>
        <w:spacing w:before="40" w:after="0" w:line="240" w:lineRule="auto"/>
      </w:pPr>
      <w:r>
        <w:rPr>
          <w:color w:val="FF0000"/>
          <w:sz w:val="20"/>
          <w:szCs w:val="20"/>
        </w:rPr>
        <w:t xml:space="preserve">etanol </w:t>
      </w:r>
      <w:r>
        <w:rPr>
          <w:color w:val="000000"/>
          <w:sz w:val="20"/>
          <w:szCs w:val="20"/>
        </w:rPr>
        <w:t>hozzáadására</w:t>
      </w:r>
      <w:r>
        <w:rPr>
          <w:color w:val="FF0000"/>
          <w:sz w:val="20"/>
          <w:szCs w:val="20"/>
        </w:rPr>
        <w:t xml:space="preserve"> a lila fázis színe nem változik.</w:t>
      </w:r>
    </w:p>
    <w:p w14:paraId="0A6E7C9D" w14:textId="77777777" w:rsidR="00B9588B" w:rsidRDefault="008B01DD">
      <w:pPr>
        <w:spacing w:before="40" w:after="0" w:line="240" w:lineRule="auto"/>
        <w:jc w:val="both"/>
        <w:rPr>
          <w:sz w:val="20"/>
          <w:szCs w:val="20"/>
        </w:rPr>
      </w:pPr>
      <w:r>
        <w:rPr>
          <w:sz w:val="20"/>
          <w:szCs w:val="20"/>
        </w:rPr>
        <w:t xml:space="preserve">8. AZ ALÁBBIAK KÖZÜL MIK VOLTAK AZ ÁLLANDÓK, AMELYEKNEK AZONOSAKNAK KELLETT LENNIÜK MINDEN KÍSÉRLETBEN? Jelöljétek </w:t>
      </w:r>
      <w:r>
        <w:rPr>
          <w:b/>
          <w:sz w:val="20"/>
          <w:szCs w:val="20"/>
        </w:rPr>
        <w:t>x</w:t>
      </w:r>
      <w:r>
        <w:rPr>
          <w:sz w:val="20"/>
          <w:szCs w:val="20"/>
        </w:rPr>
        <w:t xml:space="preserve"> jellel! </w:t>
      </w:r>
    </w:p>
    <w:p w14:paraId="4BAF36DA" w14:textId="2E718C81" w:rsidR="00B9588B" w:rsidRDefault="00CE63A7">
      <w:pPr>
        <w:spacing w:before="40" w:after="0" w:line="240" w:lineRule="auto"/>
        <w:jc w:val="center"/>
        <w:rPr>
          <w:sz w:val="20"/>
          <w:szCs w:val="20"/>
        </w:rPr>
      </w:pPr>
      <w:sdt>
        <w:sdtPr>
          <w:rPr>
            <w:rFonts w:cstheme="minorHAnsi"/>
            <w:color w:val="FF0000"/>
            <w:sz w:val="20"/>
            <w:szCs w:val="20"/>
          </w:rPr>
          <w:id w:val="473571053"/>
          <w14:checkbox>
            <w14:checked w14:val="1"/>
            <w14:checkedState w14:val="2612" w14:font="MS Gothic"/>
            <w14:uncheckedState w14:val="2610" w14:font="MS Gothic"/>
          </w14:checkbox>
        </w:sdtPr>
        <w:sdtEndPr/>
        <w:sdtContent>
          <w:r w:rsidR="00C15003">
            <w:rPr>
              <w:rFonts w:ascii="MS Gothic" w:eastAsia="MS Gothic" w:hAnsi="MS Gothic" w:cstheme="minorHAnsi" w:hint="eastAsia"/>
              <w:color w:val="FF0000"/>
              <w:sz w:val="20"/>
              <w:szCs w:val="20"/>
            </w:rPr>
            <w:t>☒</w:t>
          </w:r>
        </w:sdtContent>
      </w:sdt>
      <w:r w:rsidR="00C15003" w:rsidDel="00C15003">
        <w:rPr>
          <w:rFonts w:ascii="MS Gothic" w:eastAsia="MS Gothic" w:hAnsi="MS Gothic" w:cs="MS Gothic"/>
          <w:color w:val="FF0000"/>
          <w:sz w:val="20"/>
          <w:szCs w:val="20"/>
        </w:rPr>
        <w:t xml:space="preserve"> </w:t>
      </w:r>
      <w:r w:rsidR="008B01DD">
        <w:rPr>
          <w:sz w:val="20"/>
          <w:szCs w:val="20"/>
        </w:rPr>
        <w:t>A hozzáadott folyadék térfogata.</w:t>
      </w:r>
      <w:r w:rsidR="0070786A">
        <w:rPr>
          <w:sz w:val="20"/>
          <w:szCs w:val="20"/>
        </w:rPr>
        <w:t xml:space="preserve"> </w:t>
      </w:r>
      <w:sdt>
        <w:sdtPr>
          <w:rPr>
            <w:rFonts w:cstheme="minorHAnsi"/>
            <w:color w:val="FF0000"/>
            <w:sz w:val="20"/>
            <w:szCs w:val="20"/>
          </w:rPr>
          <w:id w:val="567997739"/>
          <w14:checkbox>
            <w14:checked w14:val="1"/>
            <w14:checkedState w14:val="2612" w14:font="MS Gothic"/>
            <w14:uncheckedState w14:val="2610" w14:font="MS Gothic"/>
          </w14:checkbox>
        </w:sdtPr>
        <w:sdtEndPr/>
        <w:sdtContent>
          <w:r w:rsidR="00C15003">
            <w:rPr>
              <w:rFonts w:ascii="MS Gothic" w:eastAsia="MS Gothic" w:hAnsi="MS Gothic" w:cstheme="minorHAnsi" w:hint="eastAsia"/>
              <w:color w:val="FF0000"/>
              <w:sz w:val="20"/>
              <w:szCs w:val="20"/>
            </w:rPr>
            <w:t>☒</w:t>
          </w:r>
        </w:sdtContent>
      </w:sdt>
      <w:r w:rsidR="00C15003" w:rsidDel="00C15003">
        <w:rPr>
          <w:rFonts w:ascii="MS Gothic" w:eastAsia="MS Gothic" w:hAnsi="MS Gothic" w:cs="MS Gothic"/>
          <w:color w:val="FF0000"/>
          <w:sz w:val="20"/>
          <w:szCs w:val="20"/>
        </w:rPr>
        <w:t xml:space="preserve"> </w:t>
      </w:r>
      <w:r w:rsidR="008B01DD">
        <w:rPr>
          <w:sz w:val="20"/>
          <w:szCs w:val="20"/>
        </w:rPr>
        <w:t>A rázás intenzitása.</w:t>
      </w:r>
      <w:r w:rsidR="0070786A">
        <w:rPr>
          <w:sz w:val="20"/>
          <w:szCs w:val="20"/>
        </w:rPr>
        <w:t xml:space="preserve"> </w:t>
      </w:r>
      <w:sdt>
        <w:sdtPr>
          <w:rPr>
            <w:rFonts w:cstheme="minorHAnsi"/>
            <w:color w:val="FF0000"/>
            <w:sz w:val="20"/>
            <w:szCs w:val="20"/>
          </w:rPr>
          <w:id w:val="1182554755"/>
          <w14:checkbox>
            <w14:checked w14:val="1"/>
            <w14:checkedState w14:val="2612" w14:font="MS Gothic"/>
            <w14:uncheckedState w14:val="2610" w14:font="MS Gothic"/>
          </w14:checkbox>
        </w:sdtPr>
        <w:sdtEndPr/>
        <w:sdtContent>
          <w:r w:rsidR="00C15003">
            <w:rPr>
              <w:rFonts w:ascii="MS Gothic" w:eastAsia="MS Gothic" w:hAnsi="MS Gothic" w:cstheme="minorHAnsi" w:hint="eastAsia"/>
              <w:color w:val="FF0000"/>
              <w:sz w:val="20"/>
              <w:szCs w:val="20"/>
            </w:rPr>
            <w:t>☒</w:t>
          </w:r>
        </w:sdtContent>
      </w:sdt>
      <w:r w:rsidR="00C15003" w:rsidDel="00C15003">
        <w:rPr>
          <w:rFonts w:ascii="MS Gothic" w:eastAsia="MS Gothic" w:hAnsi="MS Gothic" w:cs="MS Gothic"/>
          <w:color w:val="FF0000"/>
          <w:sz w:val="20"/>
          <w:szCs w:val="20"/>
        </w:rPr>
        <w:t xml:space="preserve"> </w:t>
      </w:r>
      <w:r w:rsidR="008B01DD">
        <w:rPr>
          <w:sz w:val="20"/>
          <w:szCs w:val="20"/>
        </w:rPr>
        <w:t>A hőmérséklet.</w:t>
      </w:r>
      <w:r w:rsidR="0070786A">
        <w:rPr>
          <w:sz w:val="20"/>
          <w:szCs w:val="20"/>
        </w:rPr>
        <w:t xml:space="preserve"> </w:t>
      </w:r>
      <w:r w:rsidR="008B01DD">
        <w:rPr>
          <w:rFonts w:ascii="MS Gothic" w:eastAsia="MS Gothic" w:hAnsi="MS Gothic" w:cs="MS Gothic"/>
          <w:color w:val="FF0000"/>
          <w:sz w:val="20"/>
          <w:szCs w:val="20"/>
        </w:rPr>
        <w:t>☐</w:t>
      </w:r>
      <w:r w:rsidR="008B01DD">
        <w:rPr>
          <w:sz w:val="20"/>
          <w:szCs w:val="20"/>
        </w:rPr>
        <w:t xml:space="preserve"> A folyadékadagoló pipetta.</w:t>
      </w:r>
    </w:p>
    <w:p w14:paraId="1BD81C4B" w14:textId="5527F6C5" w:rsidR="00B9588B" w:rsidRDefault="008B01DD">
      <w:pPr>
        <w:spacing w:before="40" w:after="0" w:line="240" w:lineRule="auto"/>
        <w:jc w:val="both"/>
        <w:rPr>
          <w:sz w:val="20"/>
          <w:szCs w:val="20"/>
        </w:rPr>
      </w:pPr>
      <w:r>
        <w:rPr>
          <w:sz w:val="20"/>
          <w:szCs w:val="20"/>
        </w:rPr>
        <w:t xml:space="preserve">9.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4CC22D95" w14:textId="2D4DD149"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76EF1FB3" w14:textId="77777777"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605BC086" w14:textId="7D0D0113" w:rsidR="00B9588B" w:rsidRDefault="0070786A">
      <w:pPr>
        <w:spacing w:before="40" w:after="0" w:line="240" w:lineRule="auto"/>
        <w:jc w:val="both"/>
        <w:rPr>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r w:rsidR="008B01DD">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sidR="008B01DD">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67780910" w14:textId="77777777">
        <w:tc>
          <w:tcPr>
            <w:tcW w:w="6069" w:type="dxa"/>
          </w:tcPr>
          <w:p w14:paraId="3AF5D0D6" w14:textId="77777777" w:rsidR="00B9588B" w:rsidRDefault="008B01DD" w:rsidP="00307E40">
            <w:pPr>
              <w:spacing w:before="80" w:after="0"/>
              <w:jc w:val="both"/>
              <w:rPr>
                <w:i/>
                <w:sz w:val="20"/>
                <w:szCs w:val="20"/>
              </w:rPr>
            </w:pPr>
            <w:r>
              <w:rPr>
                <w:i/>
                <w:sz w:val="20"/>
                <w:szCs w:val="20"/>
              </w:rPr>
              <w:t>Módszer</w:t>
            </w:r>
          </w:p>
        </w:tc>
        <w:tc>
          <w:tcPr>
            <w:tcW w:w="1455" w:type="dxa"/>
          </w:tcPr>
          <w:p w14:paraId="03597AC3" w14:textId="77777777" w:rsidR="00B9588B" w:rsidRDefault="008B01DD" w:rsidP="00307E40">
            <w:pPr>
              <w:spacing w:before="80" w:after="0"/>
              <w:jc w:val="center"/>
              <w:rPr>
                <w:i/>
                <w:sz w:val="20"/>
                <w:szCs w:val="20"/>
              </w:rPr>
            </w:pPr>
            <w:r>
              <w:rPr>
                <w:i/>
                <w:sz w:val="20"/>
                <w:szCs w:val="20"/>
              </w:rPr>
              <w:t>Hatás sebessége</w:t>
            </w:r>
          </w:p>
        </w:tc>
        <w:tc>
          <w:tcPr>
            <w:tcW w:w="1538" w:type="dxa"/>
          </w:tcPr>
          <w:p w14:paraId="1AC7363A" w14:textId="77777777" w:rsidR="00B9588B" w:rsidRDefault="008B01DD" w:rsidP="00307E40">
            <w:pPr>
              <w:spacing w:before="80" w:after="0"/>
              <w:jc w:val="center"/>
              <w:rPr>
                <w:i/>
                <w:sz w:val="20"/>
                <w:szCs w:val="20"/>
              </w:rPr>
            </w:pPr>
            <w:r>
              <w:rPr>
                <w:i/>
                <w:sz w:val="20"/>
                <w:szCs w:val="20"/>
              </w:rPr>
              <w:t>Veszélyforrások, nehézségek</w:t>
            </w:r>
          </w:p>
        </w:tc>
      </w:tr>
      <w:tr w:rsidR="00B9588B" w14:paraId="5A7DFF19" w14:textId="77777777">
        <w:tc>
          <w:tcPr>
            <w:tcW w:w="6069" w:type="dxa"/>
          </w:tcPr>
          <w:p w14:paraId="03009B49" w14:textId="77777777" w:rsidR="00B9588B" w:rsidRDefault="008B01DD" w:rsidP="00307E40">
            <w:pPr>
              <w:spacing w:before="80" w:after="0"/>
              <w:jc w:val="both"/>
              <w:rPr>
                <w:sz w:val="20"/>
                <w:szCs w:val="20"/>
              </w:rPr>
            </w:pPr>
            <w:r>
              <w:rPr>
                <w:sz w:val="20"/>
                <w:szCs w:val="20"/>
              </w:rPr>
              <w:t>Az olajfolt körülkerítése úszó kordonnal</w:t>
            </w:r>
          </w:p>
        </w:tc>
        <w:tc>
          <w:tcPr>
            <w:tcW w:w="1455" w:type="dxa"/>
          </w:tcPr>
          <w:p w14:paraId="4951E548" w14:textId="77777777" w:rsidR="00B9588B" w:rsidRPr="00FD1252" w:rsidRDefault="008B01DD" w:rsidP="00307E40">
            <w:pPr>
              <w:spacing w:before="80" w:after="0"/>
              <w:jc w:val="center"/>
              <w:rPr>
                <w:color w:val="FF0000"/>
                <w:sz w:val="20"/>
                <w:szCs w:val="20"/>
              </w:rPr>
            </w:pPr>
            <w:r w:rsidRPr="00FD1252">
              <w:rPr>
                <w:color w:val="FF0000"/>
                <w:sz w:val="20"/>
                <w:szCs w:val="20"/>
              </w:rPr>
              <w:t>gyors</w:t>
            </w:r>
          </w:p>
        </w:tc>
        <w:tc>
          <w:tcPr>
            <w:tcW w:w="1538" w:type="dxa"/>
          </w:tcPr>
          <w:p w14:paraId="65D5E9FA" w14:textId="77777777" w:rsidR="00B9588B" w:rsidRPr="00FD1252" w:rsidRDefault="008B01DD" w:rsidP="00307E40">
            <w:pPr>
              <w:spacing w:before="80" w:after="0"/>
              <w:jc w:val="center"/>
              <w:rPr>
                <w:color w:val="FF0000"/>
                <w:sz w:val="20"/>
                <w:szCs w:val="20"/>
              </w:rPr>
            </w:pPr>
            <w:r w:rsidRPr="00FD1252">
              <w:rPr>
                <w:color w:val="FF0000"/>
                <w:sz w:val="20"/>
                <w:szCs w:val="20"/>
              </w:rPr>
              <w:t>5.</w:t>
            </w:r>
          </w:p>
        </w:tc>
      </w:tr>
      <w:tr w:rsidR="00B9588B" w14:paraId="53CADD2A" w14:textId="77777777">
        <w:tc>
          <w:tcPr>
            <w:tcW w:w="6069" w:type="dxa"/>
          </w:tcPr>
          <w:p w14:paraId="2EB055C6" w14:textId="77777777" w:rsidR="00B9588B" w:rsidRDefault="008B01DD" w:rsidP="00307E40">
            <w:pPr>
              <w:spacing w:before="80" w:after="0"/>
              <w:jc w:val="both"/>
              <w:rPr>
                <w:sz w:val="20"/>
                <w:szCs w:val="20"/>
              </w:rPr>
            </w:pPr>
            <w:r>
              <w:rPr>
                <w:sz w:val="20"/>
                <w:szCs w:val="20"/>
              </w:rPr>
              <w:t>A víz tetején úszó vékony felszíni kőolaj réteg lefölözése, leszivattyúzása</w:t>
            </w:r>
          </w:p>
        </w:tc>
        <w:tc>
          <w:tcPr>
            <w:tcW w:w="1455" w:type="dxa"/>
          </w:tcPr>
          <w:p w14:paraId="3DD751CA" w14:textId="77777777" w:rsidR="00B9588B" w:rsidRPr="00FD1252" w:rsidRDefault="008B01DD" w:rsidP="00307E40">
            <w:pPr>
              <w:spacing w:before="80" w:after="0"/>
              <w:jc w:val="center"/>
              <w:rPr>
                <w:color w:val="FF0000"/>
                <w:sz w:val="20"/>
                <w:szCs w:val="20"/>
              </w:rPr>
            </w:pPr>
            <w:r w:rsidRPr="00FD1252">
              <w:rPr>
                <w:color w:val="FF0000"/>
                <w:sz w:val="20"/>
                <w:szCs w:val="20"/>
              </w:rPr>
              <w:t>gyors</w:t>
            </w:r>
          </w:p>
        </w:tc>
        <w:tc>
          <w:tcPr>
            <w:tcW w:w="1538" w:type="dxa"/>
          </w:tcPr>
          <w:p w14:paraId="08698974" w14:textId="77777777" w:rsidR="00B9588B" w:rsidRPr="00FD1252" w:rsidRDefault="008B01DD" w:rsidP="00307E40">
            <w:pPr>
              <w:spacing w:before="80" w:after="0"/>
              <w:jc w:val="center"/>
              <w:rPr>
                <w:color w:val="FF0000"/>
                <w:sz w:val="20"/>
                <w:szCs w:val="20"/>
              </w:rPr>
            </w:pPr>
            <w:r w:rsidRPr="00FD1252">
              <w:rPr>
                <w:color w:val="FF0000"/>
                <w:sz w:val="20"/>
                <w:szCs w:val="20"/>
              </w:rPr>
              <w:t>7.</w:t>
            </w:r>
          </w:p>
        </w:tc>
      </w:tr>
      <w:tr w:rsidR="00B9588B" w14:paraId="7B02F63C" w14:textId="77777777">
        <w:tc>
          <w:tcPr>
            <w:tcW w:w="6069" w:type="dxa"/>
          </w:tcPr>
          <w:p w14:paraId="28936CAD" w14:textId="77777777" w:rsidR="00B9588B" w:rsidRDefault="008B01DD" w:rsidP="00307E40">
            <w:pPr>
              <w:spacing w:before="80" w:after="0"/>
              <w:jc w:val="both"/>
              <w:rPr>
                <w:sz w:val="20"/>
                <w:szCs w:val="20"/>
              </w:rPr>
            </w:pPr>
            <w:r>
              <w:rPr>
                <w:sz w:val="20"/>
                <w:szCs w:val="20"/>
              </w:rPr>
              <w:t>A szennyezett part talajának cseréje</w:t>
            </w:r>
          </w:p>
        </w:tc>
        <w:tc>
          <w:tcPr>
            <w:tcW w:w="1455" w:type="dxa"/>
          </w:tcPr>
          <w:p w14:paraId="3ABCE936" w14:textId="77777777" w:rsidR="00B9588B" w:rsidRPr="00FD1252" w:rsidRDefault="008B01DD" w:rsidP="00307E40">
            <w:pPr>
              <w:spacing w:before="80" w:after="0"/>
              <w:jc w:val="center"/>
              <w:rPr>
                <w:color w:val="FF0000"/>
                <w:sz w:val="20"/>
                <w:szCs w:val="20"/>
              </w:rPr>
            </w:pPr>
            <w:r w:rsidRPr="00FD1252">
              <w:rPr>
                <w:color w:val="FF0000"/>
                <w:sz w:val="20"/>
                <w:szCs w:val="20"/>
              </w:rPr>
              <w:t>lassú</w:t>
            </w:r>
          </w:p>
        </w:tc>
        <w:tc>
          <w:tcPr>
            <w:tcW w:w="1538" w:type="dxa"/>
          </w:tcPr>
          <w:p w14:paraId="7C4B9794" w14:textId="77777777" w:rsidR="00B9588B" w:rsidRPr="00FD1252" w:rsidRDefault="008B01DD" w:rsidP="00307E40">
            <w:pPr>
              <w:spacing w:before="80" w:after="0"/>
              <w:jc w:val="center"/>
              <w:rPr>
                <w:color w:val="FF0000"/>
                <w:sz w:val="20"/>
                <w:szCs w:val="20"/>
              </w:rPr>
            </w:pPr>
            <w:r w:rsidRPr="00FD1252">
              <w:rPr>
                <w:color w:val="FF0000"/>
                <w:sz w:val="20"/>
                <w:szCs w:val="20"/>
              </w:rPr>
              <w:t>6.</w:t>
            </w:r>
          </w:p>
        </w:tc>
      </w:tr>
      <w:tr w:rsidR="00B9588B" w14:paraId="19EAD104" w14:textId="77777777">
        <w:tc>
          <w:tcPr>
            <w:tcW w:w="6069" w:type="dxa"/>
          </w:tcPr>
          <w:p w14:paraId="3BAD442C" w14:textId="369DC1CE" w:rsidR="00B9588B" w:rsidRDefault="008B01DD" w:rsidP="00307E40">
            <w:pPr>
              <w:spacing w:before="80" w:after="0"/>
              <w:jc w:val="both"/>
              <w:rPr>
                <w:sz w:val="20"/>
                <w:szCs w:val="20"/>
              </w:rPr>
            </w:pPr>
            <w:r>
              <w:rPr>
                <w:sz w:val="20"/>
                <w:szCs w:val="20"/>
              </w:rPr>
              <w:t>Felületaktív (</w:t>
            </w:r>
            <w:r w:rsidR="00EB1459">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011D26E0" w14:textId="77777777" w:rsidR="00B9588B" w:rsidRPr="00FD1252" w:rsidRDefault="008B01DD" w:rsidP="00307E40">
            <w:pPr>
              <w:spacing w:before="80" w:after="0"/>
              <w:jc w:val="center"/>
              <w:rPr>
                <w:color w:val="FF0000"/>
                <w:sz w:val="20"/>
                <w:szCs w:val="20"/>
              </w:rPr>
            </w:pPr>
            <w:r w:rsidRPr="00FD1252">
              <w:rPr>
                <w:color w:val="FF0000"/>
                <w:sz w:val="20"/>
                <w:szCs w:val="20"/>
              </w:rPr>
              <w:t>közepes - lassú</w:t>
            </w:r>
          </w:p>
        </w:tc>
        <w:tc>
          <w:tcPr>
            <w:tcW w:w="1538" w:type="dxa"/>
          </w:tcPr>
          <w:p w14:paraId="56691F83" w14:textId="77777777" w:rsidR="00B9588B" w:rsidRPr="00FD1252" w:rsidRDefault="008B01DD" w:rsidP="00307E40">
            <w:pPr>
              <w:spacing w:before="80" w:after="0"/>
              <w:jc w:val="center"/>
              <w:rPr>
                <w:color w:val="FF0000"/>
                <w:sz w:val="20"/>
                <w:szCs w:val="20"/>
              </w:rPr>
            </w:pPr>
            <w:r w:rsidRPr="00FD1252">
              <w:rPr>
                <w:color w:val="FF0000"/>
                <w:sz w:val="20"/>
                <w:szCs w:val="20"/>
              </w:rPr>
              <w:t>4.</w:t>
            </w:r>
          </w:p>
        </w:tc>
      </w:tr>
      <w:tr w:rsidR="00B9588B" w14:paraId="74C49B09" w14:textId="77777777">
        <w:tc>
          <w:tcPr>
            <w:tcW w:w="6069" w:type="dxa"/>
          </w:tcPr>
          <w:p w14:paraId="60613F06" w14:textId="77777777" w:rsidR="00B9588B" w:rsidRDefault="008B01DD" w:rsidP="00307E40">
            <w:pPr>
              <w:spacing w:before="80" w:after="0"/>
              <w:jc w:val="both"/>
              <w:rPr>
                <w:sz w:val="20"/>
                <w:szCs w:val="20"/>
              </w:rPr>
            </w:pPr>
            <w:r>
              <w:rPr>
                <w:sz w:val="20"/>
                <w:szCs w:val="20"/>
              </w:rPr>
              <w:t>Az olajfoltok meggyújtása, elégetése</w:t>
            </w:r>
          </w:p>
        </w:tc>
        <w:tc>
          <w:tcPr>
            <w:tcW w:w="1455" w:type="dxa"/>
          </w:tcPr>
          <w:p w14:paraId="0DBBA858" w14:textId="77777777" w:rsidR="00B9588B" w:rsidRPr="00FD1252" w:rsidRDefault="008B01DD" w:rsidP="00307E40">
            <w:pPr>
              <w:spacing w:before="80" w:after="0"/>
              <w:jc w:val="center"/>
              <w:rPr>
                <w:color w:val="FF0000"/>
                <w:sz w:val="20"/>
                <w:szCs w:val="20"/>
              </w:rPr>
            </w:pPr>
            <w:r w:rsidRPr="00FD1252">
              <w:rPr>
                <w:color w:val="FF0000"/>
                <w:sz w:val="20"/>
                <w:szCs w:val="20"/>
              </w:rPr>
              <w:t>gyors</w:t>
            </w:r>
          </w:p>
        </w:tc>
        <w:tc>
          <w:tcPr>
            <w:tcW w:w="1538" w:type="dxa"/>
          </w:tcPr>
          <w:p w14:paraId="7335DF4E" w14:textId="77777777" w:rsidR="00B9588B" w:rsidRPr="00FD1252" w:rsidRDefault="008B01DD" w:rsidP="00307E40">
            <w:pPr>
              <w:spacing w:before="80" w:after="0"/>
              <w:jc w:val="center"/>
              <w:rPr>
                <w:color w:val="FF0000"/>
                <w:sz w:val="20"/>
                <w:szCs w:val="20"/>
              </w:rPr>
            </w:pPr>
            <w:r w:rsidRPr="00FD1252">
              <w:rPr>
                <w:color w:val="FF0000"/>
                <w:sz w:val="20"/>
                <w:szCs w:val="20"/>
              </w:rPr>
              <w:t>3.</w:t>
            </w:r>
          </w:p>
        </w:tc>
      </w:tr>
      <w:tr w:rsidR="00B9588B" w14:paraId="363AB898" w14:textId="77777777">
        <w:tc>
          <w:tcPr>
            <w:tcW w:w="6069" w:type="dxa"/>
          </w:tcPr>
          <w:p w14:paraId="357C9118" w14:textId="77777777" w:rsidR="00B9588B" w:rsidRDefault="008B01DD" w:rsidP="00307E40">
            <w:pPr>
              <w:spacing w:before="80" w:after="0"/>
              <w:jc w:val="both"/>
              <w:rPr>
                <w:sz w:val="20"/>
                <w:szCs w:val="20"/>
              </w:rPr>
            </w:pPr>
            <w:r>
              <w:rPr>
                <w:sz w:val="20"/>
                <w:szCs w:val="20"/>
              </w:rPr>
              <w:t>Az olajat szelektíven megkötő anyagok hozzáadása az olajfolthoz</w:t>
            </w:r>
          </w:p>
        </w:tc>
        <w:tc>
          <w:tcPr>
            <w:tcW w:w="1455" w:type="dxa"/>
          </w:tcPr>
          <w:p w14:paraId="06D7240F" w14:textId="77777777" w:rsidR="00B9588B" w:rsidRPr="00FD1252" w:rsidRDefault="008B01DD" w:rsidP="00307E40">
            <w:pPr>
              <w:spacing w:before="80" w:after="0"/>
              <w:jc w:val="center"/>
              <w:rPr>
                <w:color w:val="FF0000"/>
                <w:sz w:val="20"/>
                <w:szCs w:val="20"/>
              </w:rPr>
            </w:pPr>
            <w:r w:rsidRPr="00FD1252">
              <w:rPr>
                <w:color w:val="FF0000"/>
                <w:sz w:val="20"/>
                <w:szCs w:val="20"/>
              </w:rPr>
              <w:t>közepes</w:t>
            </w:r>
          </w:p>
        </w:tc>
        <w:tc>
          <w:tcPr>
            <w:tcW w:w="1538" w:type="dxa"/>
          </w:tcPr>
          <w:p w14:paraId="068EFADE" w14:textId="77777777" w:rsidR="00B9588B" w:rsidRPr="00FD1252" w:rsidRDefault="008B01DD" w:rsidP="00307E40">
            <w:pPr>
              <w:spacing w:before="80" w:after="0"/>
              <w:jc w:val="center"/>
              <w:rPr>
                <w:color w:val="FF0000"/>
                <w:sz w:val="20"/>
                <w:szCs w:val="20"/>
              </w:rPr>
            </w:pPr>
            <w:r w:rsidRPr="00FD1252">
              <w:rPr>
                <w:color w:val="FF0000"/>
                <w:sz w:val="20"/>
                <w:szCs w:val="20"/>
              </w:rPr>
              <w:t>1.</w:t>
            </w:r>
          </w:p>
        </w:tc>
      </w:tr>
      <w:tr w:rsidR="00B9588B" w14:paraId="52A156A0" w14:textId="77777777">
        <w:tc>
          <w:tcPr>
            <w:tcW w:w="6069" w:type="dxa"/>
          </w:tcPr>
          <w:p w14:paraId="05C85D90" w14:textId="77777777" w:rsidR="00B9588B" w:rsidRDefault="008B01DD" w:rsidP="00307E40">
            <w:pPr>
              <w:spacing w:before="80" w:after="0"/>
              <w:jc w:val="both"/>
              <w:rPr>
                <w:sz w:val="20"/>
                <w:szCs w:val="20"/>
              </w:rPr>
            </w:pPr>
            <w:r>
              <w:rPr>
                <w:sz w:val="20"/>
                <w:szCs w:val="20"/>
              </w:rPr>
              <w:t>Az olaj lebontása enzimek, baktériumok segítségével</w:t>
            </w:r>
          </w:p>
        </w:tc>
        <w:tc>
          <w:tcPr>
            <w:tcW w:w="1455" w:type="dxa"/>
          </w:tcPr>
          <w:p w14:paraId="72BA1595" w14:textId="77777777" w:rsidR="00B9588B" w:rsidRPr="00FD1252" w:rsidRDefault="008B01DD" w:rsidP="00307E40">
            <w:pPr>
              <w:spacing w:before="80" w:after="0"/>
              <w:jc w:val="center"/>
              <w:rPr>
                <w:color w:val="FF0000"/>
                <w:sz w:val="20"/>
                <w:szCs w:val="20"/>
              </w:rPr>
            </w:pPr>
            <w:r w:rsidRPr="00FD1252">
              <w:rPr>
                <w:color w:val="FF0000"/>
                <w:sz w:val="20"/>
                <w:szCs w:val="20"/>
              </w:rPr>
              <w:t>lassú</w:t>
            </w:r>
          </w:p>
        </w:tc>
        <w:tc>
          <w:tcPr>
            <w:tcW w:w="1538" w:type="dxa"/>
          </w:tcPr>
          <w:p w14:paraId="67DADEC7" w14:textId="77777777" w:rsidR="00B9588B" w:rsidRPr="00FD1252" w:rsidRDefault="008B01DD" w:rsidP="00307E40">
            <w:pPr>
              <w:spacing w:before="80" w:after="0"/>
              <w:jc w:val="center"/>
              <w:rPr>
                <w:color w:val="FF0000"/>
                <w:sz w:val="20"/>
                <w:szCs w:val="20"/>
              </w:rPr>
            </w:pPr>
            <w:r w:rsidRPr="00FD1252">
              <w:rPr>
                <w:color w:val="FF0000"/>
                <w:sz w:val="20"/>
                <w:szCs w:val="20"/>
              </w:rPr>
              <w:t>2.</w:t>
            </w:r>
          </w:p>
        </w:tc>
      </w:tr>
    </w:tbl>
    <w:p w14:paraId="12852C44" w14:textId="77777777" w:rsidR="00B9588B" w:rsidRDefault="008B01DD">
      <w:pPr>
        <w:numPr>
          <w:ilvl w:val="0"/>
          <w:numId w:val="22"/>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19FFF503" w14:textId="77777777" w:rsidR="00B9588B" w:rsidRDefault="008B01DD">
      <w:pPr>
        <w:numPr>
          <w:ilvl w:val="0"/>
          <w:numId w:val="22"/>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0B67326F" w14:textId="77777777" w:rsidR="00B9588B" w:rsidRDefault="008B01DD">
      <w:pPr>
        <w:numPr>
          <w:ilvl w:val="0"/>
          <w:numId w:val="22"/>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11068499" w14:textId="77777777" w:rsidR="00B9588B" w:rsidRDefault="008B01DD">
      <w:pPr>
        <w:numPr>
          <w:ilvl w:val="0"/>
          <w:numId w:val="22"/>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4219A4DE" w14:textId="77777777" w:rsidR="00B9588B" w:rsidRDefault="008B01DD">
      <w:pPr>
        <w:numPr>
          <w:ilvl w:val="0"/>
          <w:numId w:val="22"/>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6CD6B6D5" w14:textId="77777777" w:rsidR="00B9588B" w:rsidRDefault="008B01DD">
      <w:pPr>
        <w:numPr>
          <w:ilvl w:val="0"/>
          <w:numId w:val="22"/>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0430EF96" w14:textId="77777777" w:rsidR="00B9588B" w:rsidRDefault="008B01DD">
      <w:pPr>
        <w:numPr>
          <w:ilvl w:val="0"/>
          <w:numId w:val="22"/>
        </w:numPr>
        <w:pBdr>
          <w:top w:val="nil"/>
          <w:left w:val="nil"/>
          <w:bottom w:val="nil"/>
          <w:right w:val="nil"/>
          <w:between w:val="nil"/>
        </w:pBdr>
        <w:spacing w:after="0" w:line="240" w:lineRule="auto"/>
        <w:ind w:left="426"/>
        <w:jc w:val="both"/>
        <w:rPr>
          <w:color w:val="000000"/>
          <w:sz w:val="20"/>
          <w:szCs w:val="20"/>
        </w:rPr>
      </w:pPr>
      <w:bookmarkStart w:id="2" w:name="_30j0zll" w:colFirst="0" w:colLast="0"/>
      <w:bookmarkEnd w:id="2"/>
      <w:r>
        <w:rPr>
          <w:color w:val="000000"/>
          <w:sz w:val="20"/>
          <w:szCs w:val="20"/>
        </w:rPr>
        <w:t>A szilárd hulladék eltömítheti a szivattyúzásra használt eszközt.</w:t>
      </w:r>
    </w:p>
    <w:p w14:paraId="6463F7AD" w14:textId="77777777" w:rsidR="00B9588B" w:rsidRDefault="008B01DD">
      <w:pPr>
        <w:spacing w:after="160" w:line="259" w:lineRule="auto"/>
        <w:rPr>
          <w:b/>
          <w:sz w:val="20"/>
          <w:szCs w:val="20"/>
        </w:rPr>
      </w:pPr>
      <w:r>
        <w:br w:type="page"/>
      </w:r>
    </w:p>
    <w:p w14:paraId="6A218BCD" w14:textId="77777777" w:rsidR="00B9588B" w:rsidRDefault="008B01DD">
      <w:pPr>
        <w:spacing w:before="40" w:after="0" w:line="240" w:lineRule="auto"/>
        <w:jc w:val="center"/>
        <w:rPr>
          <w:sz w:val="20"/>
          <w:szCs w:val="20"/>
        </w:rPr>
      </w:pPr>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jelenléti oktatás, 3. típus, kísérlettervező, tanulói)</w:t>
      </w:r>
    </w:p>
    <w:p w14:paraId="4DE9C323" w14:textId="4254838B" w:rsidR="00CB5037" w:rsidRDefault="008B01DD">
      <w:pPr>
        <w:spacing w:before="4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vízhez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p>
    <w:p w14:paraId="6A04B8C8" w14:textId="77777777" w:rsidR="00CB5037" w:rsidRDefault="00CB5037" w:rsidP="001B5193">
      <w:pPr>
        <w:spacing w:before="40" w:after="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77748F68" w14:textId="6FB68F5E" w:rsidR="00B9588B" w:rsidRDefault="008B01DD" w:rsidP="00CB5037">
      <w:pPr>
        <w:spacing w:before="40" w:after="0" w:line="240" w:lineRule="auto"/>
        <w:jc w:val="both"/>
        <w:rPr>
          <w:sz w:val="20"/>
          <w:szCs w:val="20"/>
        </w:rPr>
      </w:pPr>
      <w:r>
        <w:rPr>
          <w:sz w:val="20"/>
          <w:szCs w:val="20"/>
        </w:rPr>
        <w:t xml:space="preserve">Ha egy kémcsőbe benzint majd vizet öntünk, akkor a víz helyezkedik el </w:t>
      </w:r>
      <w:r>
        <w:rPr>
          <w:b/>
          <w:sz w:val="20"/>
          <w:szCs w:val="20"/>
        </w:rPr>
        <w:t>alul/felül</w:t>
      </w:r>
      <w:r>
        <w:rPr>
          <w:sz w:val="20"/>
          <w:szCs w:val="20"/>
        </w:rPr>
        <w:t xml:space="preserve"> a kémcsőben, mert sűrűsége </w:t>
      </w:r>
      <w:r>
        <w:rPr>
          <w:b/>
          <w:sz w:val="20"/>
          <w:szCs w:val="20"/>
        </w:rPr>
        <w:t>kisebb/nagyobb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4DAE9233" w14:textId="77777777" w:rsidR="00B9588B" w:rsidRDefault="008B01DD">
      <w:pPr>
        <w:spacing w:before="40" w:after="0" w:line="240" w:lineRule="auto"/>
        <w:jc w:val="both"/>
        <w:rPr>
          <w:sz w:val="20"/>
          <w:szCs w:val="20"/>
        </w:rPr>
      </w:pPr>
      <w:r>
        <w:rPr>
          <w:b/>
          <w:sz w:val="20"/>
          <w:szCs w:val="20"/>
        </w:rPr>
        <w:t>Tervezzetek egy kísérletet annak eldöntésére, hogy az alábbi két lehetőség közül mi van a kémcsőben</w:t>
      </w:r>
      <w:r>
        <w:rPr>
          <w:sz w:val="20"/>
          <w:szCs w:val="20"/>
        </w:rPr>
        <w:t>, amely alsó fázisként egy színtelen folyadékot, felső fázisként egy lila folyadékot tartalmaz. A lehetőségek:</w:t>
      </w:r>
    </w:p>
    <w:tbl>
      <w:tblPr>
        <w:tblW w:w="5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tblGrid>
      <w:tr w:rsidR="00B9588B" w14:paraId="4ADEC707" w14:textId="77777777">
        <w:trPr>
          <w:jc w:val="center"/>
        </w:trPr>
        <w:tc>
          <w:tcPr>
            <w:tcW w:w="5665" w:type="dxa"/>
          </w:tcPr>
          <w:p w14:paraId="3D2B8D76" w14:textId="77777777" w:rsidR="00B9588B" w:rsidRDefault="008B01DD" w:rsidP="00307E40">
            <w:pPr>
              <w:spacing w:before="40" w:after="0"/>
              <w:jc w:val="both"/>
            </w:pPr>
            <w:r>
              <w:rPr>
                <w:sz w:val="20"/>
                <w:szCs w:val="20"/>
              </w:rPr>
              <w:t>1. lehetőség: víz és jód benzines oldata</w:t>
            </w:r>
          </w:p>
        </w:tc>
      </w:tr>
      <w:tr w:rsidR="00B9588B" w14:paraId="384FA33A" w14:textId="77777777">
        <w:trPr>
          <w:jc w:val="center"/>
        </w:trPr>
        <w:tc>
          <w:tcPr>
            <w:tcW w:w="5665" w:type="dxa"/>
          </w:tcPr>
          <w:p w14:paraId="5F86253E" w14:textId="2BDA0A50" w:rsidR="00B9588B" w:rsidRDefault="008B01DD" w:rsidP="00307E40">
            <w:pPr>
              <w:spacing w:before="40" w:after="0"/>
              <w:jc w:val="both"/>
              <w:rPr>
                <w:sz w:val="20"/>
                <w:szCs w:val="20"/>
              </w:rPr>
            </w:pPr>
            <w:r>
              <w:rPr>
                <w:sz w:val="20"/>
                <w:szCs w:val="20"/>
              </w:rPr>
              <w:t>2. lehetőség: hipermangán (KMnO</w:t>
            </w:r>
            <w:r>
              <w:rPr>
                <w:sz w:val="20"/>
                <w:szCs w:val="20"/>
                <w:vertAlign w:val="subscript"/>
              </w:rPr>
              <w:t>4</w:t>
            </w:r>
            <w:r>
              <w:rPr>
                <w:sz w:val="20"/>
                <w:szCs w:val="20"/>
              </w:rPr>
              <w:t xml:space="preserve">) vizes oldata és </w:t>
            </w:r>
            <w:proofErr w:type="spellStart"/>
            <w:r w:rsidR="00D17FC3">
              <w:rPr>
                <w:sz w:val="20"/>
                <w:szCs w:val="20"/>
              </w:rPr>
              <w:t>diklórmetán</w:t>
            </w:r>
            <w:proofErr w:type="spellEnd"/>
          </w:p>
        </w:tc>
      </w:tr>
    </w:tbl>
    <w:p w14:paraId="6235AA88" w14:textId="77777777" w:rsidR="00B9588B" w:rsidRDefault="008B01DD">
      <w:pPr>
        <w:spacing w:before="40" w:after="0" w:line="240" w:lineRule="auto"/>
        <w:jc w:val="both"/>
        <w:rPr>
          <w:sz w:val="20"/>
          <w:szCs w:val="20"/>
        </w:rPr>
      </w:pPr>
      <w:r>
        <w:rPr>
          <w:sz w:val="20"/>
          <w:szCs w:val="20"/>
        </w:rPr>
        <w:t>ANYAGOK ÉS ESZKÖZÖK: Egy dugóval lezárt kémcsőben kétfázisú rendszer, hexán, etanol, 2 db Pasteur-pipetta</w:t>
      </w:r>
    </w:p>
    <w:p w14:paraId="3FDC01AB" w14:textId="7E7C1F62" w:rsidR="00B9588B" w:rsidRDefault="008B01DD">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xml:space="preserve">, </w:t>
      </w:r>
      <w:proofErr w:type="spellStart"/>
      <w:r w:rsidR="00D17FC3">
        <w:rPr>
          <w:sz w:val="20"/>
          <w:szCs w:val="20"/>
        </w:rPr>
        <w:t>diklórmetán</w:t>
      </w:r>
      <w:proofErr w:type="spellEnd"/>
      <w:r>
        <w:rPr>
          <w:sz w:val="20"/>
          <w:szCs w:val="20"/>
        </w:rPr>
        <w:t xml:space="preserve"> 1,33 g/cm</w:t>
      </w:r>
      <w:r>
        <w:rPr>
          <w:sz w:val="20"/>
          <w:szCs w:val="20"/>
          <w:vertAlign w:val="superscript"/>
        </w:rPr>
        <w:t>3</w:t>
      </w:r>
      <w:r>
        <w:rPr>
          <w:sz w:val="20"/>
          <w:szCs w:val="20"/>
        </w:rPr>
        <w:t>, etanol 0,79 g/cm</w:t>
      </w:r>
      <w:r>
        <w:rPr>
          <w:sz w:val="20"/>
          <w:szCs w:val="20"/>
          <w:vertAlign w:val="superscript"/>
        </w:rPr>
        <w:t>3</w:t>
      </w:r>
      <w:r>
        <w:rPr>
          <w:sz w:val="20"/>
          <w:szCs w:val="20"/>
        </w:rPr>
        <w:t>, hexán 0,66 g/cm</w:t>
      </w:r>
      <w:r>
        <w:rPr>
          <w:sz w:val="20"/>
          <w:szCs w:val="20"/>
          <w:vertAlign w:val="superscript"/>
        </w:rPr>
        <w:t>3</w:t>
      </w:r>
      <w:r>
        <w:rPr>
          <w:sz w:val="20"/>
          <w:szCs w:val="20"/>
        </w:rPr>
        <w:t>. (Az oldat híg, így sűrűsége közel azonos az oldószerével.)</w:t>
      </w:r>
    </w:p>
    <w:p w14:paraId="7638C3ED" w14:textId="77777777" w:rsidR="00B9588B" w:rsidRDefault="008B01DD">
      <w:pPr>
        <w:spacing w:before="40" w:after="0" w:line="240" w:lineRule="auto"/>
        <w:jc w:val="center"/>
        <w:rPr>
          <w:b/>
          <w:sz w:val="20"/>
          <w:szCs w:val="20"/>
        </w:rPr>
      </w:pPr>
      <w:r>
        <w:rPr>
          <w:b/>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7AC14DE2" w14:textId="77777777" w:rsidR="00B9588B" w:rsidRDefault="008B01DD">
      <w:pPr>
        <w:spacing w:before="40" w:after="0" w:line="240" w:lineRule="auto"/>
        <w:jc w:val="both"/>
        <w:rPr>
          <w:sz w:val="20"/>
          <w:szCs w:val="20"/>
        </w:rPr>
      </w:pPr>
      <w:bookmarkStart w:id="3" w:name="_1fob9te" w:colFirst="0" w:colLast="0"/>
      <w:bookmarkEnd w:id="3"/>
      <w:r>
        <w:rPr>
          <w:sz w:val="20"/>
          <w:szCs w:val="20"/>
        </w:rPr>
        <w:t xml:space="preserve">1. MI A FÜGGETLEN VÁLTOZÓ, AMIT NEKTEK KELL VÁLTOZTATNI A KÍSÉRLETEK SORÁN? </w:t>
      </w:r>
    </w:p>
    <w:p w14:paraId="64D5E1CB" w14:textId="77777777" w:rsidR="00B9588B" w:rsidRDefault="008B01DD">
      <w:pPr>
        <w:spacing w:before="40" w:after="0" w:line="240" w:lineRule="auto"/>
        <w:jc w:val="center"/>
        <w:rPr>
          <w:b/>
          <w:sz w:val="20"/>
          <w:szCs w:val="20"/>
        </w:rPr>
      </w:pPr>
      <w:r>
        <w:rPr>
          <w:b/>
          <w:sz w:val="20"/>
          <w:szCs w:val="20"/>
        </w:rPr>
        <w:t>EGYSZERRE CSAK EGY TÉNYEZŐT SZABAD VÁLTOZTATNI!</w:t>
      </w:r>
    </w:p>
    <w:p w14:paraId="7C440AF9" w14:textId="77777777" w:rsidR="00B9588B" w:rsidRDefault="008B01DD">
      <w:pPr>
        <w:spacing w:before="160" w:after="0" w:line="240" w:lineRule="auto"/>
        <w:ind w:left="426" w:hanging="360"/>
        <w:rPr>
          <w:sz w:val="20"/>
          <w:szCs w:val="20"/>
        </w:rPr>
      </w:pPr>
      <w:r>
        <w:rPr>
          <w:sz w:val="20"/>
          <w:szCs w:val="20"/>
        </w:rPr>
        <w:t>……………………………………………………………………………………………………………………………………………………………………………</w:t>
      </w:r>
    </w:p>
    <w:p w14:paraId="5965F7AE" w14:textId="77777777" w:rsidR="00B9588B" w:rsidRDefault="008B01DD" w:rsidP="0066538F">
      <w:pPr>
        <w:spacing w:before="40" w:after="0" w:line="240" w:lineRule="auto"/>
        <w:jc w:val="both"/>
        <w:rPr>
          <w:sz w:val="20"/>
          <w:szCs w:val="20"/>
        </w:rPr>
      </w:pPr>
      <w:r>
        <w:rPr>
          <w:sz w:val="20"/>
          <w:szCs w:val="20"/>
        </w:rPr>
        <w:t>2. MI A FÜGGŐ VÁLTOZÓ,</w:t>
      </w:r>
      <w:r>
        <w:rPr>
          <w:b/>
          <w:sz w:val="20"/>
          <w:szCs w:val="20"/>
        </w:rPr>
        <w:t xml:space="preserve"> </w:t>
      </w:r>
      <w:r>
        <w:rPr>
          <w:sz w:val="20"/>
          <w:szCs w:val="20"/>
        </w:rPr>
        <w:t>AMINEK A VÁLTOZÁSA A FÜGGETLEN VÁLTOZÓTÓL FÜGG?</w:t>
      </w:r>
    </w:p>
    <w:p w14:paraId="37DBA68D" w14:textId="77777777" w:rsidR="00B9588B" w:rsidRDefault="008B01DD">
      <w:pPr>
        <w:spacing w:before="160" w:after="0" w:line="240" w:lineRule="auto"/>
        <w:ind w:left="426" w:hanging="360"/>
        <w:rPr>
          <w:sz w:val="20"/>
          <w:szCs w:val="20"/>
        </w:rPr>
      </w:pPr>
      <w:r>
        <w:rPr>
          <w:sz w:val="20"/>
          <w:szCs w:val="20"/>
        </w:rPr>
        <w:t>……………………………………………………………………………………………………………………………………………………………………………</w:t>
      </w:r>
    </w:p>
    <w:p w14:paraId="00914EFC" w14:textId="77777777" w:rsidR="00B9588B" w:rsidRDefault="008B01DD" w:rsidP="0066538F">
      <w:pPr>
        <w:spacing w:before="40" w:after="0" w:line="240" w:lineRule="auto"/>
        <w:jc w:val="both"/>
        <w:rPr>
          <w:sz w:val="20"/>
          <w:szCs w:val="20"/>
        </w:rPr>
      </w:pPr>
      <w:r>
        <w:rPr>
          <w:sz w:val="20"/>
          <w:szCs w:val="20"/>
        </w:rPr>
        <w:t>3. HOGYAN TUDJÁTOK VIZSGÁLNI EZT A FÜGGŐ VÁLTOZÓT?</w:t>
      </w:r>
    </w:p>
    <w:p w14:paraId="618FD244" w14:textId="77777777" w:rsidR="00B9588B" w:rsidRDefault="008B01DD">
      <w:pPr>
        <w:spacing w:before="160" w:after="0" w:line="240" w:lineRule="auto"/>
        <w:ind w:left="426" w:hanging="360"/>
        <w:rPr>
          <w:sz w:val="20"/>
          <w:szCs w:val="20"/>
        </w:rPr>
      </w:pPr>
      <w:r>
        <w:rPr>
          <w:sz w:val="20"/>
          <w:szCs w:val="20"/>
        </w:rPr>
        <w:t>……………………………………………………………………………………………………………………………………………………………………………</w:t>
      </w:r>
    </w:p>
    <w:p w14:paraId="658267CC" w14:textId="77777777" w:rsidR="00B9588B" w:rsidRDefault="008B01DD" w:rsidP="001B5193">
      <w:pPr>
        <w:spacing w:after="0" w:line="240" w:lineRule="auto"/>
        <w:jc w:val="both"/>
        <w:rPr>
          <w:sz w:val="20"/>
          <w:szCs w:val="20"/>
        </w:rPr>
      </w:pPr>
      <w:r>
        <w:rPr>
          <w:sz w:val="20"/>
          <w:szCs w:val="20"/>
        </w:rPr>
        <w:t xml:space="preserve">4. FELTÉTELEZÉSEK (HIPOTÉZISEK): </w:t>
      </w:r>
    </w:p>
    <w:p w14:paraId="56D4F465" w14:textId="77777777" w:rsidR="00B9588B" w:rsidRDefault="008B01DD">
      <w:pPr>
        <w:pBdr>
          <w:top w:val="nil"/>
          <w:left w:val="nil"/>
          <w:bottom w:val="nil"/>
          <w:right w:val="nil"/>
          <w:between w:val="nil"/>
        </w:pBdr>
        <w:spacing w:before="40" w:after="0" w:line="240" w:lineRule="auto"/>
        <w:rPr>
          <w:color w:val="000000"/>
          <w:sz w:val="20"/>
          <w:szCs w:val="20"/>
        </w:rPr>
      </w:pPr>
      <w:r>
        <w:rPr>
          <w:color w:val="000000"/>
          <w:sz w:val="20"/>
          <w:szCs w:val="20"/>
        </w:rPr>
        <w:t>1. lehetőség: Ha víz és jód benzines oldata van a kémcsőben, akkor kevés</w:t>
      </w:r>
    </w:p>
    <w:p w14:paraId="42B0A720" w14:textId="77777777" w:rsidR="00B9588B" w:rsidRDefault="008B01DD">
      <w:pPr>
        <w:numPr>
          <w:ilvl w:val="0"/>
          <w:numId w:val="8"/>
        </w:numPr>
        <w:pBdr>
          <w:top w:val="nil"/>
          <w:left w:val="nil"/>
          <w:bottom w:val="nil"/>
          <w:right w:val="nil"/>
          <w:between w:val="nil"/>
        </w:pBdr>
        <w:spacing w:before="160" w:after="0" w:line="240" w:lineRule="auto"/>
        <w:ind w:left="709"/>
      </w:pPr>
      <w:r>
        <w:rPr>
          <w:color w:val="000000"/>
          <w:sz w:val="20"/>
          <w:szCs w:val="20"/>
        </w:rPr>
        <w:t>…………………. hozzáadására ……………</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r>
        <w:rPr>
          <w:color w:val="000000"/>
          <w:sz w:val="20"/>
          <w:szCs w:val="20"/>
          <w:highlight w:val="white"/>
        </w:rPr>
        <w:t>.</w:t>
      </w:r>
    </w:p>
    <w:p w14:paraId="0E0847B3" w14:textId="77777777" w:rsidR="00B9588B" w:rsidRDefault="008B01DD">
      <w:pPr>
        <w:numPr>
          <w:ilvl w:val="0"/>
          <w:numId w:val="8"/>
        </w:numPr>
        <w:pBdr>
          <w:top w:val="nil"/>
          <w:left w:val="nil"/>
          <w:bottom w:val="nil"/>
          <w:right w:val="nil"/>
          <w:between w:val="nil"/>
        </w:pBdr>
        <w:spacing w:before="160" w:after="0" w:line="240" w:lineRule="auto"/>
        <w:ind w:left="709"/>
      </w:pPr>
      <w:r>
        <w:rPr>
          <w:color w:val="000000"/>
          <w:sz w:val="20"/>
          <w:szCs w:val="20"/>
        </w:rPr>
        <w:t>…………………. hozzáadására ……………</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r>
        <w:rPr>
          <w:color w:val="000000"/>
          <w:sz w:val="20"/>
          <w:szCs w:val="20"/>
          <w:highlight w:val="white"/>
        </w:rPr>
        <w:t>.</w:t>
      </w:r>
    </w:p>
    <w:p w14:paraId="6EB36608" w14:textId="22216AE1" w:rsidR="00B9588B" w:rsidRDefault="008B01DD">
      <w:pPr>
        <w:pBdr>
          <w:top w:val="nil"/>
          <w:left w:val="nil"/>
          <w:bottom w:val="nil"/>
          <w:right w:val="nil"/>
          <w:between w:val="nil"/>
        </w:pBdr>
        <w:spacing w:before="40" w:after="0" w:line="240" w:lineRule="auto"/>
        <w:rPr>
          <w:color w:val="000000"/>
          <w:sz w:val="20"/>
          <w:szCs w:val="20"/>
        </w:rPr>
      </w:pPr>
      <w:r>
        <w:rPr>
          <w:color w:val="000000"/>
          <w:sz w:val="20"/>
          <w:szCs w:val="20"/>
        </w:rPr>
        <w:t xml:space="preserve">2. lehetőség: Ha hipermangán vizes oldata és </w:t>
      </w:r>
      <w:proofErr w:type="spellStart"/>
      <w:r w:rsidR="00D17FC3">
        <w:rPr>
          <w:color w:val="000000"/>
          <w:sz w:val="20"/>
          <w:szCs w:val="20"/>
        </w:rPr>
        <w:t>diklórmetán</w:t>
      </w:r>
      <w:proofErr w:type="spellEnd"/>
      <w:r>
        <w:rPr>
          <w:color w:val="000000"/>
          <w:sz w:val="20"/>
          <w:szCs w:val="20"/>
        </w:rPr>
        <w:t xml:space="preserve"> van a kémcsőben</w:t>
      </w:r>
      <w:r>
        <w:rPr>
          <w:color w:val="000000"/>
          <w:sz w:val="20"/>
          <w:szCs w:val="20"/>
          <w:highlight w:val="white"/>
        </w:rPr>
        <w:t>, akkor kevés</w:t>
      </w:r>
    </w:p>
    <w:p w14:paraId="735E3019" w14:textId="77777777" w:rsidR="00B9588B" w:rsidRDefault="008B01DD">
      <w:pPr>
        <w:numPr>
          <w:ilvl w:val="0"/>
          <w:numId w:val="11"/>
        </w:numPr>
        <w:pBdr>
          <w:top w:val="nil"/>
          <w:left w:val="nil"/>
          <w:bottom w:val="nil"/>
          <w:right w:val="nil"/>
          <w:between w:val="nil"/>
        </w:pBdr>
        <w:spacing w:before="160" w:after="0" w:line="240" w:lineRule="auto"/>
        <w:ind w:left="709"/>
      </w:pPr>
      <w:r>
        <w:rPr>
          <w:color w:val="000000"/>
          <w:sz w:val="20"/>
          <w:szCs w:val="20"/>
        </w:rPr>
        <w:t>…………………. hozzáadására ……………</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r>
        <w:rPr>
          <w:color w:val="000000"/>
          <w:sz w:val="20"/>
          <w:szCs w:val="20"/>
          <w:highlight w:val="white"/>
        </w:rPr>
        <w:t>.</w:t>
      </w:r>
    </w:p>
    <w:p w14:paraId="7F681E32" w14:textId="77777777" w:rsidR="00B9588B" w:rsidRDefault="008B01DD">
      <w:pPr>
        <w:numPr>
          <w:ilvl w:val="0"/>
          <w:numId w:val="11"/>
        </w:numPr>
        <w:pBdr>
          <w:top w:val="nil"/>
          <w:left w:val="nil"/>
          <w:bottom w:val="nil"/>
          <w:right w:val="nil"/>
          <w:between w:val="nil"/>
        </w:pBdr>
        <w:spacing w:before="160" w:after="0" w:line="240" w:lineRule="auto"/>
        <w:ind w:left="720"/>
      </w:pPr>
      <w:r>
        <w:rPr>
          <w:color w:val="000000"/>
          <w:sz w:val="20"/>
          <w:szCs w:val="20"/>
        </w:rPr>
        <w:t>…………………. hozzáadására ……………</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proofErr w:type="gramStart"/>
      <w:r>
        <w:rPr>
          <w:color w:val="000000"/>
          <w:sz w:val="20"/>
          <w:szCs w:val="20"/>
        </w:rPr>
        <w:t>…….</w:t>
      </w:r>
      <w:proofErr w:type="gramEnd"/>
      <w:r>
        <w:rPr>
          <w:color w:val="000000"/>
          <w:sz w:val="20"/>
          <w:szCs w:val="20"/>
        </w:rPr>
        <w:t>.…………………..</w:t>
      </w:r>
      <w:r>
        <w:rPr>
          <w:color w:val="000000"/>
          <w:sz w:val="20"/>
          <w:szCs w:val="20"/>
          <w:highlight w:val="white"/>
        </w:rPr>
        <w:t>.</w:t>
      </w:r>
    </w:p>
    <w:p w14:paraId="585B72C0" w14:textId="77777777" w:rsidR="00B9588B" w:rsidRDefault="008B01DD">
      <w:pPr>
        <w:spacing w:before="80" w:after="0" w:line="240" w:lineRule="auto"/>
        <w:jc w:val="both"/>
        <w:rPr>
          <w:sz w:val="20"/>
          <w:szCs w:val="20"/>
        </w:rPr>
      </w:pPr>
      <w:r>
        <w:rPr>
          <w:sz w:val="20"/>
          <w:szCs w:val="20"/>
        </w:rPr>
        <w:t>5. HOGYAN VÁLTOZHAT A FÜGGETLEN VÁLTOZÓ? A 2. Kísérlettel ellenőrizzétek az 1. Kísérlet eredményét!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7"/>
        <w:gridCol w:w="4955"/>
      </w:tblGrid>
      <w:tr w:rsidR="00B9588B" w14:paraId="30E3ED6F" w14:textId="77777777">
        <w:tc>
          <w:tcPr>
            <w:tcW w:w="4107" w:type="dxa"/>
          </w:tcPr>
          <w:p w14:paraId="474E2311" w14:textId="77777777" w:rsidR="00B9588B" w:rsidRDefault="008B01DD">
            <w:pPr>
              <w:rPr>
                <w:b/>
                <w:sz w:val="20"/>
                <w:szCs w:val="20"/>
              </w:rPr>
            </w:pPr>
            <w:r>
              <w:rPr>
                <w:sz w:val="20"/>
                <w:szCs w:val="20"/>
              </w:rPr>
              <w:t>1. Kísérlet</w:t>
            </w:r>
          </w:p>
          <w:p w14:paraId="1BA40B8F" w14:textId="77777777" w:rsidR="00B9588B" w:rsidRDefault="008B01DD">
            <w:pPr>
              <w:rPr>
                <w:sz w:val="20"/>
                <w:szCs w:val="20"/>
              </w:rPr>
            </w:pPr>
            <w:r>
              <w:rPr>
                <w:sz w:val="20"/>
                <w:szCs w:val="20"/>
              </w:rPr>
              <w:t>A kémcsőbe ……………. adagolunk, összerázzuk.</w:t>
            </w:r>
          </w:p>
        </w:tc>
        <w:tc>
          <w:tcPr>
            <w:tcW w:w="4955" w:type="dxa"/>
          </w:tcPr>
          <w:p w14:paraId="7F5C3241" w14:textId="77777777" w:rsidR="00B9588B" w:rsidRDefault="008B01DD">
            <w:pPr>
              <w:rPr>
                <w:sz w:val="20"/>
                <w:szCs w:val="20"/>
              </w:rPr>
            </w:pPr>
            <w:r>
              <w:rPr>
                <w:sz w:val="20"/>
                <w:szCs w:val="20"/>
              </w:rPr>
              <w:t>2. Kísérlet</w:t>
            </w:r>
          </w:p>
          <w:p w14:paraId="0F00E87E" w14:textId="77777777" w:rsidR="00B9588B" w:rsidRDefault="008B01DD">
            <w:pPr>
              <w:rPr>
                <w:sz w:val="20"/>
                <w:szCs w:val="20"/>
              </w:rPr>
            </w:pPr>
            <w:r>
              <w:rPr>
                <w:sz w:val="20"/>
                <w:szCs w:val="20"/>
              </w:rPr>
              <w:t>A keletkezett rendszerhez ………………. adunk, összerázzuk.</w:t>
            </w:r>
          </w:p>
        </w:tc>
      </w:tr>
      <w:tr w:rsidR="00B9588B" w14:paraId="739E39A5" w14:textId="77777777">
        <w:tc>
          <w:tcPr>
            <w:tcW w:w="4107" w:type="dxa"/>
          </w:tcPr>
          <w:p w14:paraId="331895FD" w14:textId="77777777" w:rsidR="00B9588B" w:rsidRDefault="008B01DD">
            <w:pPr>
              <w:rPr>
                <w:sz w:val="20"/>
                <w:szCs w:val="20"/>
              </w:rPr>
            </w:pPr>
            <w:r>
              <w:rPr>
                <w:sz w:val="20"/>
                <w:szCs w:val="20"/>
              </w:rPr>
              <w:t>ismétlések száma az osztályban:</w:t>
            </w:r>
          </w:p>
        </w:tc>
        <w:tc>
          <w:tcPr>
            <w:tcW w:w="4955" w:type="dxa"/>
          </w:tcPr>
          <w:p w14:paraId="513EDC82" w14:textId="77777777" w:rsidR="00B9588B" w:rsidRDefault="008B01DD">
            <w:pPr>
              <w:rPr>
                <w:sz w:val="20"/>
                <w:szCs w:val="20"/>
              </w:rPr>
            </w:pPr>
            <w:r>
              <w:rPr>
                <w:sz w:val="20"/>
                <w:szCs w:val="20"/>
              </w:rPr>
              <w:t>ismétlések száma az osztályban:</w:t>
            </w:r>
          </w:p>
        </w:tc>
      </w:tr>
    </w:tbl>
    <w:p w14:paraId="181667A7" w14:textId="77777777" w:rsidR="00B9588B" w:rsidRDefault="008B01DD">
      <w:pPr>
        <w:spacing w:before="40" w:after="0" w:line="240" w:lineRule="auto"/>
        <w:jc w:val="both"/>
        <w:rPr>
          <w:sz w:val="20"/>
          <w:szCs w:val="20"/>
        </w:rPr>
      </w:pPr>
      <w:r>
        <w:rPr>
          <w:sz w:val="20"/>
          <w:szCs w:val="20"/>
        </w:rPr>
        <w:t xml:space="preserve">6. AZ ALÁBBIAK KÖZÜL MIK LESZNEK AZ ÁLLANDÓK, AMELYEKNEK AZONOSAKNAK KELL LENNIÜK MINDEN KÍSÉRLETBEN? Jelöljétek </w:t>
      </w:r>
      <w:r>
        <w:rPr>
          <w:b/>
          <w:sz w:val="20"/>
          <w:szCs w:val="20"/>
        </w:rPr>
        <w:t>x</w:t>
      </w:r>
      <w:r>
        <w:rPr>
          <w:sz w:val="20"/>
          <w:szCs w:val="20"/>
        </w:rPr>
        <w:t xml:space="preserve"> jellel! </w:t>
      </w:r>
    </w:p>
    <w:p w14:paraId="619CA4BA" w14:textId="49A6F26C" w:rsidR="00B9588B" w:rsidRDefault="008B01DD" w:rsidP="001B5193">
      <w:pPr>
        <w:spacing w:before="40" w:after="0" w:line="240" w:lineRule="auto"/>
        <w:jc w:val="center"/>
        <w:rPr>
          <w:sz w:val="20"/>
          <w:szCs w:val="20"/>
        </w:rPr>
      </w:pPr>
      <w:r>
        <w:rPr>
          <w:rFonts w:ascii="MS Gothic" w:eastAsia="MS Gothic" w:hAnsi="MS Gothic" w:cs="MS Gothic"/>
          <w:sz w:val="20"/>
          <w:szCs w:val="20"/>
        </w:rPr>
        <w:t>☐</w:t>
      </w:r>
      <w:r>
        <w:rPr>
          <w:sz w:val="20"/>
          <w:szCs w:val="20"/>
        </w:rPr>
        <w:t xml:space="preserve"> A hozzáadott folyadék térfogata.</w:t>
      </w:r>
      <w:r w:rsidR="0070786A">
        <w:rPr>
          <w:sz w:val="20"/>
          <w:szCs w:val="20"/>
        </w:rPr>
        <w:t xml:space="preserve"> </w:t>
      </w:r>
      <w:r>
        <w:rPr>
          <w:rFonts w:ascii="MS Gothic" w:eastAsia="MS Gothic" w:hAnsi="MS Gothic" w:cs="MS Gothic"/>
          <w:sz w:val="20"/>
          <w:szCs w:val="20"/>
        </w:rPr>
        <w:t>☐</w:t>
      </w:r>
      <w:r>
        <w:rPr>
          <w:sz w:val="20"/>
          <w:szCs w:val="20"/>
        </w:rPr>
        <w:t xml:space="preserve"> A rázás intenzitása.</w:t>
      </w:r>
      <w:r w:rsidR="0070786A">
        <w:rPr>
          <w:sz w:val="20"/>
          <w:szCs w:val="20"/>
        </w:rPr>
        <w:t xml:space="preserve"> </w:t>
      </w:r>
      <w:r>
        <w:rPr>
          <w:rFonts w:ascii="MS Gothic" w:eastAsia="MS Gothic" w:hAnsi="MS Gothic" w:cs="MS Gothic"/>
          <w:sz w:val="20"/>
          <w:szCs w:val="20"/>
        </w:rPr>
        <w:t>☐</w:t>
      </w:r>
      <w:r>
        <w:rPr>
          <w:sz w:val="20"/>
          <w:szCs w:val="20"/>
        </w:rPr>
        <w:t xml:space="preserve"> A hőmérséklet.</w:t>
      </w:r>
      <w:r w:rsidR="0070786A">
        <w:rPr>
          <w:sz w:val="20"/>
          <w:szCs w:val="20"/>
        </w:rPr>
        <w:t xml:space="preserve"> </w:t>
      </w:r>
      <w:r>
        <w:rPr>
          <w:rFonts w:ascii="MS Gothic" w:eastAsia="MS Gothic" w:hAnsi="MS Gothic" w:cs="MS Gothic"/>
          <w:sz w:val="20"/>
          <w:szCs w:val="20"/>
        </w:rPr>
        <w:t>☐</w:t>
      </w:r>
      <w:r>
        <w:rPr>
          <w:sz w:val="20"/>
          <w:szCs w:val="20"/>
        </w:rPr>
        <w:t xml:space="preserve"> A folyadékadagoló pipetta.</w:t>
      </w:r>
      <w:r>
        <w:br w:type="page"/>
      </w:r>
    </w:p>
    <w:p w14:paraId="516864F0" w14:textId="77777777" w:rsidR="00B9588B" w:rsidRDefault="008B01DD">
      <w:pPr>
        <w:spacing w:before="40" w:after="0" w:line="240" w:lineRule="auto"/>
        <w:jc w:val="both"/>
        <w:rPr>
          <w:sz w:val="20"/>
          <w:szCs w:val="20"/>
        </w:rPr>
      </w:pPr>
      <w:r>
        <w:rPr>
          <w:sz w:val="20"/>
          <w:szCs w:val="20"/>
        </w:rPr>
        <w:lastRenderedPageBreak/>
        <w:t>7. A KÍSÉRLETEK LÉPÉSEI:</w:t>
      </w:r>
    </w:p>
    <w:p w14:paraId="2CF51E36" w14:textId="77777777" w:rsidR="00B9588B" w:rsidRDefault="008B01DD">
      <w:pPr>
        <w:spacing w:before="160" w:after="0" w:line="240" w:lineRule="auto"/>
        <w:jc w:val="both"/>
        <w:rPr>
          <w:sz w:val="20"/>
          <w:szCs w:val="20"/>
        </w:rPr>
      </w:pPr>
      <w:r>
        <w:rPr>
          <w:sz w:val="20"/>
          <w:szCs w:val="20"/>
        </w:rPr>
        <w:t>……………………………………………………………………………………………………………………………………………………………………………</w:t>
      </w:r>
    </w:p>
    <w:p w14:paraId="5294BAFC" w14:textId="77777777" w:rsidR="00B9588B" w:rsidRDefault="008B01DD">
      <w:pPr>
        <w:spacing w:before="160" w:after="0" w:line="240" w:lineRule="auto"/>
        <w:jc w:val="both"/>
        <w:rPr>
          <w:sz w:val="20"/>
          <w:szCs w:val="20"/>
        </w:rPr>
      </w:pPr>
      <w:r>
        <w:rPr>
          <w:sz w:val="20"/>
          <w:szCs w:val="20"/>
        </w:rPr>
        <w:t>……………………………………………………………………………………………………………………………………………………………………………</w:t>
      </w:r>
    </w:p>
    <w:p w14:paraId="2ED62652" w14:textId="77777777" w:rsidR="00B9588B" w:rsidRDefault="008B01DD">
      <w:pPr>
        <w:spacing w:before="160" w:after="0" w:line="240" w:lineRule="auto"/>
        <w:jc w:val="both"/>
        <w:rPr>
          <w:sz w:val="20"/>
          <w:szCs w:val="20"/>
        </w:rPr>
      </w:pPr>
      <w:r>
        <w:rPr>
          <w:sz w:val="20"/>
          <w:szCs w:val="20"/>
        </w:rPr>
        <w:t>……………………………………………………………………………………………………………………………………………………………………………</w:t>
      </w:r>
    </w:p>
    <w:p w14:paraId="6888EA48" w14:textId="77777777" w:rsidR="00B9588B" w:rsidRDefault="008B01DD">
      <w:pPr>
        <w:spacing w:before="80" w:after="0" w:line="240" w:lineRule="auto"/>
        <w:jc w:val="center"/>
        <w:rPr>
          <w:sz w:val="20"/>
          <w:szCs w:val="20"/>
        </w:rPr>
      </w:pPr>
      <w:r>
        <w:rPr>
          <w:sz w:val="20"/>
          <w:szCs w:val="20"/>
        </w:rPr>
        <w:t xml:space="preserve">A kísérletek elvégzése után írjátok le a tapasztalatokat és magyarázatokat. Vonjátok le a következtetést is. </w:t>
      </w:r>
    </w:p>
    <w:p w14:paraId="6790CBD5" w14:textId="77777777" w:rsidR="00B9588B" w:rsidRDefault="008B01DD">
      <w:pPr>
        <w:spacing w:before="40" w:after="0" w:line="240" w:lineRule="auto"/>
        <w:jc w:val="both"/>
        <w:rPr>
          <w:sz w:val="20"/>
          <w:szCs w:val="20"/>
        </w:rPr>
      </w:pPr>
      <w:r>
        <w:rPr>
          <w:sz w:val="20"/>
          <w:szCs w:val="20"/>
        </w:rPr>
        <w:t xml:space="preserve">8. TAPASZTALATOK: </w:t>
      </w:r>
    </w:p>
    <w:p w14:paraId="38E89800" w14:textId="77777777" w:rsidR="00B9588B" w:rsidRDefault="008B01DD">
      <w:pPr>
        <w:spacing w:before="160" w:after="0" w:line="240" w:lineRule="auto"/>
        <w:jc w:val="both"/>
        <w:rPr>
          <w:sz w:val="20"/>
          <w:szCs w:val="20"/>
        </w:rPr>
      </w:pPr>
      <w:r>
        <w:rPr>
          <w:sz w:val="20"/>
          <w:szCs w:val="20"/>
        </w:rPr>
        <w:t>……………………………………………………………………………………………………………………………………………………………………………</w:t>
      </w:r>
    </w:p>
    <w:p w14:paraId="4E1C07DF" w14:textId="77777777" w:rsidR="00B9588B" w:rsidRDefault="008B01DD">
      <w:pPr>
        <w:spacing w:before="160" w:after="0" w:line="240" w:lineRule="auto"/>
        <w:jc w:val="both"/>
        <w:rPr>
          <w:sz w:val="20"/>
          <w:szCs w:val="20"/>
        </w:rPr>
      </w:pPr>
      <w:r>
        <w:rPr>
          <w:sz w:val="20"/>
          <w:szCs w:val="20"/>
        </w:rPr>
        <w:t>……………………………………………………………………………………………………………………………………………………………………………</w:t>
      </w:r>
    </w:p>
    <w:p w14:paraId="2466E7FB" w14:textId="77777777" w:rsidR="00B9588B" w:rsidRDefault="008B01DD">
      <w:pPr>
        <w:spacing w:before="160" w:after="0" w:line="240" w:lineRule="auto"/>
        <w:jc w:val="both"/>
        <w:rPr>
          <w:sz w:val="20"/>
          <w:szCs w:val="20"/>
        </w:rPr>
      </w:pPr>
      <w:r>
        <w:rPr>
          <w:sz w:val="20"/>
          <w:szCs w:val="20"/>
        </w:rPr>
        <w:t>……………………………………………………………………………………………………………………………………………………………………………</w:t>
      </w:r>
    </w:p>
    <w:p w14:paraId="1ADE463A" w14:textId="7062B9D5" w:rsidR="00B9588B" w:rsidRDefault="008B01DD">
      <w:pPr>
        <w:spacing w:before="40" w:after="0" w:line="240" w:lineRule="auto"/>
        <w:jc w:val="both"/>
        <w:rPr>
          <w:sz w:val="20"/>
          <w:szCs w:val="20"/>
        </w:rPr>
      </w:pPr>
      <w:r>
        <w:rPr>
          <w:sz w:val="20"/>
          <w:szCs w:val="20"/>
        </w:rPr>
        <w:t xml:space="preserve">9. MAGYARÁZAT: Hasonló szerkezetű anyagok részecskéi könnyen elegyednek egymással. A hexán </w:t>
      </w:r>
      <w:r>
        <w:rPr>
          <w:b/>
          <w:sz w:val="20"/>
          <w:szCs w:val="20"/>
        </w:rPr>
        <w:t>apoláris/poláris</w:t>
      </w:r>
      <w:r>
        <w:rPr>
          <w:sz w:val="20"/>
          <w:szCs w:val="20"/>
        </w:rPr>
        <w:t xml:space="preserve">. Az etanol kettős </w:t>
      </w:r>
      <w:proofErr w:type="spellStart"/>
      <w:proofErr w:type="gramStart"/>
      <w:r>
        <w:rPr>
          <w:sz w:val="20"/>
          <w:szCs w:val="20"/>
        </w:rPr>
        <w:t>oldékonyságú</w:t>
      </w:r>
      <w:proofErr w:type="spellEnd"/>
      <w:r>
        <w:rPr>
          <w:sz w:val="20"/>
          <w:szCs w:val="20"/>
        </w:rPr>
        <w:t xml:space="preserve"> ,</w:t>
      </w:r>
      <w:proofErr w:type="gramEnd"/>
      <w:r>
        <w:rPr>
          <w:sz w:val="20"/>
          <w:szCs w:val="20"/>
        </w:rPr>
        <w:t xml:space="preserve"> amely jóddal </w:t>
      </w:r>
      <w:r w:rsidR="00AB16F6">
        <w:rPr>
          <w:sz w:val="20"/>
          <w:szCs w:val="20"/>
        </w:rPr>
        <w:t xml:space="preserve">az </w:t>
      </w:r>
      <w:r>
        <w:rPr>
          <w:sz w:val="20"/>
          <w:szCs w:val="20"/>
        </w:rPr>
        <w:t xml:space="preserve">oxigéntartalma miatt </w:t>
      </w:r>
      <w:r>
        <w:rPr>
          <w:b/>
          <w:sz w:val="20"/>
          <w:szCs w:val="20"/>
        </w:rPr>
        <w:t>barna/lila</w:t>
      </w:r>
      <w:r>
        <w:rPr>
          <w:sz w:val="20"/>
          <w:szCs w:val="20"/>
        </w:rPr>
        <w:t xml:space="preserve"> oldatot képez. Mindezek alapján az ismeretlen kétfázisú rendszer felső fázisa az </w:t>
      </w:r>
      <w:r>
        <w:rPr>
          <w:b/>
          <w:sz w:val="20"/>
          <w:szCs w:val="20"/>
        </w:rPr>
        <w:t>apoláris/poláris</w:t>
      </w:r>
      <w:r>
        <w:rPr>
          <w:sz w:val="20"/>
          <w:szCs w:val="20"/>
        </w:rPr>
        <w:t xml:space="preserve"> </w:t>
      </w:r>
      <w:proofErr w:type="spellStart"/>
      <w:r w:rsidR="00D17FC3">
        <w:rPr>
          <w:b/>
          <w:sz w:val="20"/>
          <w:szCs w:val="20"/>
        </w:rPr>
        <w:t>diklórmetán</w:t>
      </w:r>
      <w:proofErr w:type="spellEnd"/>
      <w:r>
        <w:rPr>
          <w:b/>
          <w:sz w:val="20"/>
          <w:szCs w:val="20"/>
        </w:rPr>
        <w:t>/hipermangán vizes oldata/jód benzines oldata/víz</w:t>
      </w:r>
      <w:r>
        <w:rPr>
          <w:sz w:val="20"/>
          <w:szCs w:val="20"/>
        </w:rPr>
        <w:t xml:space="preserve"> volt.</w:t>
      </w:r>
    </w:p>
    <w:p w14:paraId="5C38E1D4" w14:textId="4D043F26" w:rsidR="00B9588B" w:rsidRDefault="008B01DD">
      <w:pPr>
        <w:spacing w:before="40" w:after="0" w:line="240" w:lineRule="auto"/>
        <w:jc w:val="both"/>
        <w:rPr>
          <w:sz w:val="20"/>
          <w:szCs w:val="20"/>
        </w:rPr>
      </w:pPr>
      <w:r>
        <w:rPr>
          <w:sz w:val="20"/>
          <w:szCs w:val="20"/>
        </w:rPr>
        <w:t xml:space="preserve">10. KÖVETKEZTETÉS: A kémcsőben </w:t>
      </w:r>
      <w:r>
        <w:rPr>
          <w:b/>
          <w:sz w:val="20"/>
          <w:szCs w:val="20"/>
        </w:rPr>
        <w:t>víz és jód benzines oldata / hipermangán (KMnO</w:t>
      </w:r>
      <w:r>
        <w:rPr>
          <w:b/>
          <w:sz w:val="20"/>
          <w:szCs w:val="20"/>
          <w:vertAlign w:val="subscript"/>
        </w:rPr>
        <w:t>4</w:t>
      </w:r>
      <w:r>
        <w:rPr>
          <w:b/>
          <w:sz w:val="20"/>
          <w:szCs w:val="20"/>
        </w:rPr>
        <w:t xml:space="preserve">) vizes oldata és </w:t>
      </w:r>
      <w:proofErr w:type="spellStart"/>
      <w:r w:rsidR="00D17FC3">
        <w:rPr>
          <w:b/>
          <w:sz w:val="20"/>
          <w:szCs w:val="20"/>
        </w:rPr>
        <w:t>diklórmetán</w:t>
      </w:r>
      <w:proofErr w:type="spellEnd"/>
      <w:r>
        <w:rPr>
          <w:sz w:val="20"/>
          <w:szCs w:val="20"/>
        </w:rPr>
        <w:t xml:space="preserve"> volt.</w:t>
      </w:r>
    </w:p>
    <w:p w14:paraId="0D3C7C27" w14:textId="24AEFB05" w:rsidR="00B9588B" w:rsidRDefault="008B01DD">
      <w:pPr>
        <w:spacing w:before="40" w:after="0" w:line="240" w:lineRule="auto"/>
        <w:jc w:val="both"/>
        <w:rPr>
          <w:sz w:val="20"/>
          <w:szCs w:val="20"/>
        </w:rPr>
      </w:pPr>
      <w:bookmarkStart w:id="4" w:name="_3znysh7" w:colFirst="0" w:colLast="0"/>
      <w:bookmarkEnd w:id="4"/>
      <w:r>
        <w:rPr>
          <w:sz w:val="20"/>
          <w:szCs w:val="20"/>
        </w:rPr>
        <w:t xml:space="preserve">11.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64739A7D" w14:textId="2FFB4634"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01AF3675" w14:textId="77777777"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471A2645" w14:textId="0D409560" w:rsidR="00B9588B" w:rsidRDefault="0070786A">
      <w:pPr>
        <w:spacing w:before="40" w:after="0" w:line="240" w:lineRule="auto"/>
        <w:jc w:val="both"/>
        <w:rPr>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r w:rsidR="008B01DD">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sidR="008B01DD">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70206D3A" w14:textId="77777777">
        <w:tc>
          <w:tcPr>
            <w:tcW w:w="6069" w:type="dxa"/>
          </w:tcPr>
          <w:p w14:paraId="513B0187" w14:textId="77777777" w:rsidR="00B9588B" w:rsidRDefault="008B01DD" w:rsidP="00307E40">
            <w:pPr>
              <w:spacing w:before="80" w:after="0"/>
              <w:jc w:val="both"/>
              <w:rPr>
                <w:i/>
                <w:sz w:val="20"/>
                <w:szCs w:val="20"/>
              </w:rPr>
            </w:pPr>
            <w:r>
              <w:rPr>
                <w:i/>
                <w:sz w:val="20"/>
                <w:szCs w:val="20"/>
              </w:rPr>
              <w:t>Módszer</w:t>
            </w:r>
          </w:p>
        </w:tc>
        <w:tc>
          <w:tcPr>
            <w:tcW w:w="1455" w:type="dxa"/>
          </w:tcPr>
          <w:p w14:paraId="5FB6776D" w14:textId="77777777" w:rsidR="00B9588B" w:rsidRDefault="008B01DD" w:rsidP="00307E40">
            <w:pPr>
              <w:spacing w:before="80" w:after="0"/>
              <w:jc w:val="center"/>
              <w:rPr>
                <w:i/>
                <w:sz w:val="20"/>
                <w:szCs w:val="20"/>
              </w:rPr>
            </w:pPr>
            <w:r>
              <w:rPr>
                <w:i/>
                <w:sz w:val="20"/>
                <w:szCs w:val="20"/>
              </w:rPr>
              <w:t>Hatás sebessége</w:t>
            </w:r>
          </w:p>
        </w:tc>
        <w:tc>
          <w:tcPr>
            <w:tcW w:w="1538" w:type="dxa"/>
          </w:tcPr>
          <w:p w14:paraId="76107333" w14:textId="77777777" w:rsidR="00B9588B" w:rsidRDefault="008B01DD" w:rsidP="00307E40">
            <w:pPr>
              <w:spacing w:before="80" w:after="0"/>
              <w:jc w:val="center"/>
              <w:rPr>
                <w:i/>
                <w:sz w:val="20"/>
                <w:szCs w:val="20"/>
              </w:rPr>
            </w:pPr>
            <w:r>
              <w:rPr>
                <w:i/>
                <w:sz w:val="20"/>
                <w:szCs w:val="20"/>
              </w:rPr>
              <w:t>Veszélyforrások, nehézségek</w:t>
            </w:r>
          </w:p>
        </w:tc>
      </w:tr>
      <w:tr w:rsidR="00B9588B" w14:paraId="09280CFE" w14:textId="77777777">
        <w:tc>
          <w:tcPr>
            <w:tcW w:w="6069" w:type="dxa"/>
          </w:tcPr>
          <w:p w14:paraId="270B3418" w14:textId="77777777" w:rsidR="00B9588B" w:rsidRDefault="008B01DD" w:rsidP="00307E40">
            <w:pPr>
              <w:spacing w:before="80" w:after="0"/>
              <w:jc w:val="both"/>
              <w:rPr>
                <w:sz w:val="20"/>
                <w:szCs w:val="20"/>
              </w:rPr>
            </w:pPr>
            <w:r>
              <w:rPr>
                <w:sz w:val="20"/>
                <w:szCs w:val="20"/>
              </w:rPr>
              <w:t>Az olajfolt körülkerítése úszó kordonnal</w:t>
            </w:r>
          </w:p>
        </w:tc>
        <w:tc>
          <w:tcPr>
            <w:tcW w:w="1455" w:type="dxa"/>
          </w:tcPr>
          <w:p w14:paraId="73DA5774" w14:textId="77777777" w:rsidR="00B9588B" w:rsidRDefault="00B9588B" w:rsidP="00307E40">
            <w:pPr>
              <w:spacing w:before="80" w:after="0"/>
              <w:jc w:val="center"/>
              <w:rPr>
                <w:sz w:val="20"/>
                <w:szCs w:val="20"/>
              </w:rPr>
            </w:pPr>
          </w:p>
        </w:tc>
        <w:tc>
          <w:tcPr>
            <w:tcW w:w="1538" w:type="dxa"/>
          </w:tcPr>
          <w:p w14:paraId="1A59FC12" w14:textId="77777777" w:rsidR="00B9588B" w:rsidRDefault="00B9588B" w:rsidP="00307E40">
            <w:pPr>
              <w:spacing w:before="80" w:after="0"/>
              <w:jc w:val="center"/>
              <w:rPr>
                <w:sz w:val="20"/>
                <w:szCs w:val="20"/>
              </w:rPr>
            </w:pPr>
          </w:p>
        </w:tc>
      </w:tr>
      <w:tr w:rsidR="00B9588B" w14:paraId="20FF5CCE" w14:textId="77777777">
        <w:tc>
          <w:tcPr>
            <w:tcW w:w="6069" w:type="dxa"/>
          </w:tcPr>
          <w:p w14:paraId="60872691" w14:textId="77777777" w:rsidR="00B9588B" w:rsidRDefault="008B01DD" w:rsidP="00307E40">
            <w:pPr>
              <w:spacing w:before="80" w:after="0"/>
              <w:jc w:val="both"/>
              <w:rPr>
                <w:sz w:val="20"/>
                <w:szCs w:val="20"/>
              </w:rPr>
            </w:pPr>
            <w:r>
              <w:rPr>
                <w:sz w:val="20"/>
                <w:szCs w:val="20"/>
              </w:rPr>
              <w:t>A víz tetején úszó vékony felszíni kőolaj réteg lefölözése, leszivattyúzása</w:t>
            </w:r>
          </w:p>
        </w:tc>
        <w:tc>
          <w:tcPr>
            <w:tcW w:w="1455" w:type="dxa"/>
          </w:tcPr>
          <w:p w14:paraId="3BDF6EA7" w14:textId="77777777" w:rsidR="00B9588B" w:rsidRDefault="00B9588B" w:rsidP="00307E40">
            <w:pPr>
              <w:spacing w:before="80" w:after="0"/>
              <w:jc w:val="center"/>
              <w:rPr>
                <w:sz w:val="20"/>
                <w:szCs w:val="20"/>
              </w:rPr>
            </w:pPr>
          </w:p>
        </w:tc>
        <w:tc>
          <w:tcPr>
            <w:tcW w:w="1538" w:type="dxa"/>
          </w:tcPr>
          <w:p w14:paraId="05A4DEAE" w14:textId="77777777" w:rsidR="00B9588B" w:rsidRDefault="00B9588B" w:rsidP="00307E40">
            <w:pPr>
              <w:spacing w:before="80" w:after="0"/>
              <w:jc w:val="center"/>
              <w:rPr>
                <w:sz w:val="20"/>
                <w:szCs w:val="20"/>
              </w:rPr>
            </w:pPr>
          </w:p>
        </w:tc>
      </w:tr>
      <w:tr w:rsidR="00B9588B" w14:paraId="46676007" w14:textId="77777777">
        <w:tc>
          <w:tcPr>
            <w:tcW w:w="6069" w:type="dxa"/>
          </w:tcPr>
          <w:p w14:paraId="7F980906" w14:textId="77777777" w:rsidR="00B9588B" w:rsidRDefault="008B01DD" w:rsidP="00307E40">
            <w:pPr>
              <w:spacing w:before="80" w:after="0"/>
              <w:jc w:val="both"/>
              <w:rPr>
                <w:sz w:val="20"/>
                <w:szCs w:val="20"/>
              </w:rPr>
            </w:pPr>
            <w:r>
              <w:rPr>
                <w:sz w:val="20"/>
                <w:szCs w:val="20"/>
              </w:rPr>
              <w:t>A szennyezett part talajának cseréje</w:t>
            </w:r>
          </w:p>
        </w:tc>
        <w:tc>
          <w:tcPr>
            <w:tcW w:w="1455" w:type="dxa"/>
          </w:tcPr>
          <w:p w14:paraId="069F223F" w14:textId="77777777" w:rsidR="00B9588B" w:rsidRDefault="00B9588B" w:rsidP="00307E40">
            <w:pPr>
              <w:spacing w:before="80" w:after="0"/>
              <w:jc w:val="center"/>
              <w:rPr>
                <w:sz w:val="20"/>
                <w:szCs w:val="20"/>
              </w:rPr>
            </w:pPr>
          </w:p>
        </w:tc>
        <w:tc>
          <w:tcPr>
            <w:tcW w:w="1538" w:type="dxa"/>
          </w:tcPr>
          <w:p w14:paraId="21F17021" w14:textId="77777777" w:rsidR="00B9588B" w:rsidRDefault="00B9588B" w:rsidP="00307E40">
            <w:pPr>
              <w:spacing w:before="80" w:after="0"/>
              <w:jc w:val="center"/>
              <w:rPr>
                <w:sz w:val="20"/>
                <w:szCs w:val="20"/>
              </w:rPr>
            </w:pPr>
          </w:p>
        </w:tc>
      </w:tr>
      <w:tr w:rsidR="00B9588B" w14:paraId="670A94E0" w14:textId="77777777">
        <w:tc>
          <w:tcPr>
            <w:tcW w:w="6069" w:type="dxa"/>
          </w:tcPr>
          <w:p w14:paraId="06DBD5AC" w14:textId="51055042" w:rsidR="00B9588B" w:rsidRDefault="008B01DD" w:rsidP="00307E40">
            <w:pPr>
              <w:spacing w:before="80" w:after="0"/>
              <w:jc w:val="both"/>
              <w:rPr>
                <w:sz w:val="20"/>
                <w:szCs w:val="20"/>
              </w:rPr>
            </w:pPr>
            <w:r>
              <w:rPr>
                <w:sz w:val="20"/>
                <w:szCs w:val="20"/>
              </w:rPr>
              <w:t>Felületaktív (</w:t>
            </w:r>
            <w:r w:rsidR="00EB1459">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3AA0D4E4" w14:textId="77777777" w:rsidR="00B9588B" w:rsidRDefault="00B9588B" w:rsidP="00307E40">
            <w:pPr>
              <w:spacing w:before="80" w:after="0"/>
              <w:jc w:val="center"/>
              <w:rPr>
                <w:sz w:val="20"/>
                <w:szCs w:val="20"/>
              </w:rPr>
            </w:pPr>
          </w:p>
        </w:tc>
        <w:tc>
          <w:tcPr>
            <w:tcW w:w="1538" w:type="dxa"/>
          </w:tcPr>
          <w:p w14:paraId="47140B84" w14:textId="77777777" w:rsidR="00B9588B" w:rsidRDefault="00B9588B" w:rsidP="00307E40">
            <w:pPr>
              <w:spacing w:before="80" w:after="0"/>
              <w:jc w:val="center"/>
              <w:rPr>
                <w:sz w:val="20"/>
                <w:szCs w:val="20"/>
              </w:rPr>
            </w:pPr>
          </w:p>
        </w:tc>
      </w:tr>
      <w:tr w:rsidR="00B9588B" w14:paraId="6FAD7DC1" w14:textId="77777777">
        <w:tc>
          <w:tcPr>
            <w:tcW w:w="6069" w:type="dxa"/>
          </w:tcPr>
          <w:p w14:paraId="1BFE51FC" w14:textId="77777777" w:rsidR="00B9588B" w:rsidRDefault="008B01DD" w:rsidP="00307E40">
            <w:pPr>
              <w:spacing w:before="80" w:after="0"/>
              <w:jc w:val="both"/>
              <w:rPr>
                <w:sz w:val="20"/>
                <w:szCs w:val="20"/>
              </w:rPr>
            </w:pPr>
            <w:r>
              <w:rPr>
                <w:sz w:val="20"/>
                <w:szCs w:val="20"/>
              </w:rPr>
              <w:t>Az olajfoltok meggyújtása, elégetése</w:t>
            </w:r>
          </w:p>
        </w:tc>
        <w:tc>
          <w:tcPr>
            <w:tcW w:w="1455" w:type="dxa"/>
          </w:tcPr>
          <w:p w14:paraId="069BE6A6" w14:textId="77777777" w:rsidR="00B9588B" w:rsidRDefault="00B9588B" w:rsidP="00307E40">
            <w:pPr>
              <w:spacing w:before="80" w:after="0"/>
              <w:jc w:val="center"/>
              <w:rPr>
                <w:sz w:val="20"/>
                <w:szCs w:val="20"/>
              </w:rPr>
            </w:pPr>
          </w:p>
        </w:tc>
        <w:tc>
          <w:tcPr>
            <w:tcW w:w="1538" w:type="dxa"/>
          </w:tcPr>
          <w:p w14:paraId="25EC2754" w14:textId="77777777" w:rsidR="00B9588B" w:rsidRDefault="00B9588B" w:rsidP="00307E40">
            <w:pPr>
              <w:spacing w:before="80" w:after="0"/>
              <w:jc w:val="center"/>
              <w:rPr>
                <w:sz w:val="20"/>
                <w:szCs w:val="20"/>
              </w:rPr>
            </w:pPr>
          </w:p>
        </w:tc>
      </w:tr>
      <w:tr w:rsidR="00B9588B" w14:paraId="7B8EBBFF" w14:textId="77777777">
        <w:tc>
          <w:tcPr>
            <w:tcW w:w="6069" w:type="dxa"/>
          </w:tcPr>
          <w:p w14:paraId="6DBE56D0" w14:textId="77777777" w:rsidR="00B9588B" w:rsidRDefault="008B01DD" w:rsidP="00307E40">
            <w:pPr>
              <w:spacing w:before="80" w:after="0"/>
              <w:jc w:val="both"/>
              <w:rPr>
                <w:sz w:val="20"/>
                <w:szCs w:val="20"/>
              </w:rPr>
            </w:pPr>
            <w:r>
              <w:rPr>
                <w:sz w:val="20"/>
                <w:szCs w:val="20"/>
              </w:rPr>
              <w:t>Az olajat szelektíven megkötő anyagok hozzáadása az olajfolthoz</w:t>
            </w:r>
          </w:p>
        </w:tc>
        <w:tc>
          <w:tcPr>
            <w:tcW w:w="1455" w:type="dxa"/>
          </w:tcPr>
          <w:p w14:paraId="3A155396" w14:textId="77777777" w:rsidR="00B9588B" w:rsidRDefault="00B9588B" w:rsidP="00307E40">
            <w:pPr>
              <w:spacing w:before="80" w:after="0"/>
              <w:jc w:val="center"/>
              <w:rPr>
                <w:sz w:val="20"/>
                <w:szCs w:val="20"/>
              </w:rPr>
            </w:pPr>
          </w:p>
        </w:tc>
        <w:tc>
          <w:tcPr>
            <w:tcW w:w="1538" w:type="dxa"/>
          </w:tcPr>
          <w:p w14:paraId="5F347C3B" w14:textId="77777777" w:rsidR="00B9588B" w:rsidRDefault="00B9588B" w:rsidP="00307E40">
            <w:pPr>
              <w:spacing w:before="80" w:after="0"/>
              <w:jc w:val="center"/>
              <w:rPr>
                <w:sz w:val="20"/>
                <w:szCs w:val="20"/>
              </w:rPr>
            </w:pPr>
          </w:p>
        </w:tc>
      </w:tr>
      <w:tr w:rsidR="00B9588B" w14:paraId="475C1B77" w14:textId="77777777">
        <w:tc>
          <w:tcPr>
            <w:tcW w:w="6069" w:type="dxa"/>
          </w:tcPr>
          <w:p w14:paraId="2DCF1A4D" w14:textId="77777777" w:rsidR="00B9588B" w:rsidRDefault="008B01DD" w:rsidP="00307E40">
            <w:pPr>
              <w:spacing w:before="80" w:after="0"/>
              <w:jc w:val="both"/>
              <w:rPr>
                <w:sz w:val="20"/>
                <w:szCs w:val="20"/>
              </w:rPr>
            </w:pPr>
            <w:r>
              <w:rPr>
                <w:sz w:val="20"/>
                <w:szCs w:val="20"/>
              </w:rPr>
              <w:t>Az olaj lebontása enzimek, baktériumok segítségével</w:t>
            </w:r>
          </w:p>
        </w:tc>
        <w:tc>
          <w:tcPr>
            <w:tcW w:w="1455" w:type="dxa"/>
          </w:tcPr>
          <w:p w14:paraId="7D30CEC4" w14:textId="77777777" w:rsidR="00B9588B" w:rsidRDefault="00B9588B" w:rsidP="00307E40">
            <w:pPr>
              <w:spacing w:before="80" w:after="0"/>
              <w:jc w:val="center"/>
              <w:rPr>
                <w:sz w:val="20"/>
                <w:szCs w:val="20"/>
              </w:rPr>
            </w:pPr>
          </w:p>
        </w:tc>
        <w:tc>
          <w:tcPr>
            <w:tcW w:w="1538" w:type="dxa"/>
          </w:tcPr>
          <w:p w14:paraId="54792A64" w14:textId="77777777" w:rsidR="00B9588B" w:rsidRDefault="00B9588B" w:rsidP="00307E40">
            <w:pPr>
              <w:spacing w:before="80" w:after="0"/>
              <w:jc w:val="center"/>
              <w:rPr>
                <w:sz w:val="20"/>
                <w:szCs w:val="20"/>
              </w:rPr>
            </w:pPr>
          </w:p>
        </w:tc>
      </w:tr>
    </w:tbl>
    <w:p w14:paraId="3396759B" w14:textId="77777777" w:rsidR="00B9588B" w:rsidRDefault="008B01DD">
      <w:pPr>
        <w:numPr>
          <w:ilvl w:val="0"/>
          <w:numId w:val="29"/>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2E2A78D3" w14:textId="77777777" w:rsidR="00B9588B" w:rsidRDefault="008B01DD">
      <w:pPr>
        <w:numPr>
          <w:ilvl w:val="0"/>
          <w:numId w:val="29"/>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2E6A155D" w14:textId="77777777" w:rsidR="00B9588B" w:rsidRDefault="008B01DD">
      <w:pPr>
        <w:numPr>
          <w:ilvl w:val="0"/>
          <w:numId w:val="29"/>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36C25B0A" w14:textId="77777777" w:rsidR="00B9588B" w:rsidRDefault="008B01DD">
      <w:pPr>
        <w:numPr>
          <w:ilvl w:val="0"/>
          <w:numId w:val="29"/>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592B68B2" w14:textId="77777777" w:rsidR="00B9588B" w:rsidRDefault="008B01DD">
      <w:pPr>
        <w:numPr>
          <w:ilvl w:val="0"/>
          <w:numId w:val="29"/>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715C5B3D" w14:textId="77777777" w:rsidR="00B9588B" w:rsidRDefault="008B01DD">
      <w:pPr>
        <w:numPr>
          <w:ilvl w:val="0"/>
          <w:numId w:val="29"/>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4F44BE92" w14:textId="29976D57" w:rsidR="00B9588B" w:rsidRPr="00307E40" w:rsidRDefault="008B01DD" w:rsidP="00307E40">
      <w:pPr>
        <w:numPr>
          <w:ilvl w:val="0"/>
          <w:numId w:val="29"/>
        </w:numPr>
        <w:pBdr>
          <w:top w:val="nil"/>
          <w:left w:val="nil"/>
          <w:bottom w:val="nil"/>
          <w:right w:val="nil"/>
          <w:between w:val="nil"/>
        </w:pBdr>
        <w:spacing w:after="0" w:line="240" w:lineRule="auto"/>
        <w:ind w:left="426"/>
        <w:jc w:val="both"/>
        <w:rPr>
          <w:color w:val="000000"/>
          <w:sz w:val="20"/>
          <w:szCs w:val="20"/>
        </w:rPr>
      </w:pPr>
      <w:r w:rsidRPr="00307E40">
        <w:rPr>
          <w:color w:val="000000"/>
          <w:sz w:val="20"/>
          <w:szCs w:val="20"/>
        </w:rPr>
        <w:t>A szilárd hulladék eltömítheti a szivattyúzásra használt eszközt.</w:t>
      </w:r>
      <w:r>
        <w:br w:type="page"/>
      </w:r>
    </w:p>
    <w:p w14:paraId="1B4FCEAB" w14:textId="77777777" w:rsidR="00B9588B" w:rsidRDefault="008B01DD">
      <w:pPr>
        <w:spacing w:before="40" w:after="0" w:line="240" w:lineRule="auto"/>
        <w:jc w:val="center"/>
        <w:rPr>
          <w:sz w:val="20"/>
          <w:szCs w:val="20"/>
        </w:rPr>
      </w:pPr>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jelenléti oktatás, 3. típus, kísérlettervező, tanári)</w:t>
      </w:r>
    </w:p>
    <w:p w14:paraId="5FB8319D" w14:textId="77777777" w:rsidR="00B9588B" w:rsidRDefault="008B01DD">
      <w:pPr>
        <w:spacing w:before="40" w:after="0" w:line="240" w:lineRule="auto"/>
        <w:jc w:val="center"/>
        <w:rPr>
          <w:sz w:val="20"/>
          <w:szCs w:val="20"/>
        </w:rPr>
      </w:pPr>
      <w:r>
        <w:rPr>
          <w:color w:val="FF0000"/>
          <w:sz w:val="20"/>
          <w:szCs w:val="20"/>
        </w:rPr>
        <w:t>Kérjük szépen a tanár kollégákat, legyenek szívesek bátorítani a diákjaikat a kísérlettervezéssel kapcsolatos kérdések megválaszolására azzal, hogy kiemelik annak hasznosságát, és megdicsérik őket, ha jól gondolkodnak.</w:t>
      </w:r>
    </w:p>
    <w:p w14:paraId="66C30684" w14:textId="50B7FAF2" w:rsidR="00CB5037" w:rsidRDefault="008B01DD">
      <w:pPr>
        <w:spacing w:before="4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vízhez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p>
    <w:p w14:paraId="6FCE6C16" w14:textId="77777777" w:rsidR="00CB5037" w:rsidRDefault="00CB5037" w:rsidP="00CB5037">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6B461948" w14:textId="696E9352" w:rsidR="00B9588B" w:rsidRDefault="008B01DD">
      <w:pPr>
        <w:spacing w:before="40" w:after="0" w:line="240" w:lineRule="auto"/>
        <w:jc w:val="both"/>
        <w:rPr>
          <w:sz w:val="20"/>
          <w:szCs w:val="20"/>
        </w:rPr>
      </w:pPr>
      <w:r>
        <w:rPr>
          <w:sz w:val="20"/>
          <w:szCs w:val="20"/>
        </w:rPr>
        <w:t xml:space="preserve">Ha egy kémcsőbe benzint majd vizet öntünk, akkor a víz helyezkedik el </w:t>
      </w:r>
      <w:r>
        <w:rPr>
          <w:b/>
          <w:color w:val="FF0000"/>
          <w:sz w:val="20"/>
          <w:szCs w:val="20"/>
          <w:u w:val="single"/>
        </w:rPr>
        <w:t>alul</w:t>
      </w:r>
      <w:r>
        <w:rPr>
          <w:b/>
          <w:sz w:val="20"/>
          <w:szCs w:val="20"/>
        </w:rPr>
        <w:t>/felül</w:t>
      </w:r>
      <w:r>
        <w:rPr>
          <w:sz w:val="20"/>
          <w:szCs w:val="20"/>
        </w:rPr>
        <w:t xml:space="preserve"> a kémcsőben, mert sűrűsége </w:t>
      </w:r>
      <w:r>
        <w:rPr>
          <w:b/>
          <w:sz w:val="20"/>
          <w:szCs w:val="20"/>
        </w:rPr>
        <w:t>kisebb/</w:t>
      </w:r>
      <w:r>
        <w:rPr>
          <w:b/>
          <w:color w:val="FF0000"/>
          <w:sz w:val="20"/>
          <w:szCs w:val="20"/>
          <w:u w:val="single"/>
        </w:rPr>
        <w:t>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7B44D816" w14:textId="77777777" w:rsidR="00B9588B" w:rsidRDefault="008B01DD">
      <w:pPr>
        <w:spacing w:before="40" w:after="0" w:line="240" w:lineRule="auto"/>
        <w:jc w:val="both"/>
        <w:rPr>
          <w:sz w:val="20"/>
          <w:szCs w:val="20"/>
        </w:rPr>
      </w:pPr>
      <w:r>
        <w:rPr>
          <w:b/>
          <w:sz w:val="20"/>
          <w:szCs w:val="20"/>
        </w:rPr>
        <w:t>Tervezzetek egy kísérletet annak eldöntésére, hogy az alábbi két lehetőség közül mi van a kémcsőben</w:t>
      </w:r>
      <w:r>
        <w:rPr>
          <w:sz w:val="20"/>
          <w:szCs w:val="20"/>
        </w:rPr>
        <w:t>, amely alsó fázisként egy színtelen folyadékot, felső fázisként egy lila folyadékot tartalmaz. A lehetőségek:</w:t>
      </w:r>
    </w:p>
    <w:tbl>
      <w:tblPr>
        <w:tblW w:w="5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tblGrid>
      <w:tr w:rsidR="00B9588B" w14:paraId="20CA7888" w14:textId="77777777">
        <w:trPr>
          <w:jc w:val="center"/>
        </w:trPr>
        <w:tc>
          <w:tcPr>
            <w:tcW w:w="5665" w:type="dxa"/>
          </w:tcPr>
          <w:p w14:paraId="1B22CACA" w14:textId="77777777" w:rsidR="00B9588B" w:rsidRDefault="008B01DD" w:rsidP="00307E40">
            <w:pPr>
              <w:spacing w:before="40" w:after="0"/>
              <w:jc w:val="both"/>
            </w:pPr>
            <w:r>
              <w:rPr>
                <w:sz w:val="20"/>
                <w:szCs w:val="20"/>
              </w:rPr>
              <w:t>1. lehetőség: víz és jód benzines oldata</w:t>
            </w:r>
          </w:p>
        </w:tc>
      </w:tr>
      <w:tr w:rsidR="00B9588B" w14:paraId="24DA1C50" w14:textId="77777777">
        <w:trPr>
          <w:jc w:val="center"/>
        </w:trPr>
        <w:tc>
          <w:tcPr>
            <w:tcW w:w="5665" w:type="dxa"/>
          </w:tcPr>
          <w:p w14:paraId="127EC862" w14:textId="7F93F972" w:rsidR="00B9588B" w:rsidRDefault="008B01DD" w:rsidP="00307E40">
            <w:pPr>
              <w:spacing w:before="40" w:after="0"/>
              <w:jc w:val="both"/>
              <w:rPr>
                <w:sz w:val="20"/>
                <w:szCs w:val="20"/>
              </w:rPr>
            </w:pPr>
            <w:r>
              <w:rPr>
                <w:sz w:val="20"/>
                <w:szCs w:val="20"/>
              </w:rPr>
              <w:t>2. lehetőség: hipermangán (KMnO</w:t>
            </w:r>
            <w:r>
              <w:rPr>
                <w:sz w:val="20"/>
                <w:szCs w:val="20"/>
                <w:vertAlign w:val="subscript"/>
              </w:rPr>
              <w:t>4</w:t>
            </w:r>
            <w:r>
              <w:rPr>
                <w:sz w:val="20"/>
                <w:szCs w:val="20"/>
              </w:rPr>
              <w:t xml:space="preserve">) vizes oldata és </w:t>
            </w:r>
            <w:proofErr w:type="spellStart"/>
            <w:r w:rsidR="00D17FC3">
              <w:rPr>
                <w:sz w:val="20"/>
                <w:szCs w:val="20"/>
              </w:rPr>
              <w:t>diklórmetán</w:t>
            </w:r>
            <w:proofErr w:type="spellEnd"/>
          </w:p>
        </w:tc>
      </w:tr>
    </w:tbl>
    <w:p w14:paraId="5E7CF231" w14:textId="77777777" w:rsidR="00B9588B" w:rsidRDefault="008B01DD">
      <w:pPr>
        <w:spacing w:before="40" w:after="0" w:line="240" w:lineRule="auto"/>
        <w:jc w:val="both"/>
        <w:rPr>
          <w:sz w:val="20"/>
          <w:szCs w:val="20"/>
        </w:rPr>
      </w:pPr>
      <w:r>
        <w:rPr>
          <w:sz w:val="20"/>
          <w:szCs w:val="20"/>
        </w:rPr>
        <w:t>ANYAGOK ÉS ESZKÖZÖK: Egy dugóval lezárt kémcsőben kétfázisú rendszer, hexán, etanol, 2 db Pasteur-pipetta</w:t>
      </w:r>
    </w:p>
    <w:p w14:paraId="7A64266D" w14:textId="1E44B4F0" w:rsidR="00B9588B" w:rsidRDefault="008B01DD">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xml:space="preserve">, </w:t>
      </w:r>
      <w:proofErr w:type="spellStart"/>
      <w:r w:rsidR="00D17FC3">
        <w:rPr>
          <w:sz w:val="20"/>
          <w:szCs w:val="20"/>
        </w:rPr>
        <w:t>diklórmetán</w:t>
      </w:r>
      <w:proofErr w:type="spellEnd"/>
      <w:r>
        <w:rPr>
          <w:sz w:val="20"/>
          <w:szCs w:val="20"/>
        </w:rPr>
        <w:t xml:space="preserve"> 1,33 g/cm</w:t>
      </w:r>
      <w:r>
        <w:rPr>
          <w:sz w:val="20"/>
          <w:szCs w:val="20"/>
          <w:vertAlign w:val="superscript"/>
        </w:rPr>
        <w:t>3</w:t>
      </w:r>
      <w:r>
        <w:rPr>
          <w:sz w:val="20"/>
          <w:szCs w:val="20"/>
        </w:rPr>
        <w:t>, etanol 0,79 g/cm</w:t>
      </w:r>
      <w:r>
        <w:rPr>
          <w:sz w:val="20"/>
          <w:szCs w:val="20"/>
          <w:vertAlign w:val="superscript"/>
        </w:rPr>
        <w:t>3</w:t>
      </w:r>
      <w:r>
        <w:rPr>
          <w:sz w:val="20"/>
          <w:szCs w:val="20"/>
        </w:rPr>
        <w:t>, hexán 0,66 g/cm</w:t>
      </w:r>
      <w:r>
        <w:rPr>
          <w:sz w:val="20"/>
          <w:szCs w:val="20"/>
          <w:vertAlign w:val="superscript"/>
        </w:rPr>
        <w:t>3</w:t>
      </w:r>
      <w:r>
        <w:rPr>
          <w:sz w:val="20"/>
          <w:szCs w:val="20"/>
        </w:rPr>
        <w:t>. (Az oldat híg, így sűrűsége közel azonos az oldószerével.)</w:t>
      </w:r>
    </w:p>
    <w:p w14:paraId="6F2321A0" w14:textId="77777777" w:rsidR="00B9588B" w:rsidRDefault="008B01DD">
      <w:pPr>
        <w:spacing w:before="40" w:after="0" w:line="240" w:lineRule="auto"/>
        <w:jc w:val="center"/>
        <w:rPr>
          <w:b/>
          <w:sz w:val="20"/>
          <w:szCs w:val="20"/>
        </w:rPr>
      </w:pPr>
      <w:r>
        <w:rPr>
          <w:b/>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31CDE50C" w14:textId="77777777" w:rsidR="00B9588B" w:rsidRDefault="008B01DD">
      <w:pPr>
        <w:spacing w:before="40" w:after="0" w:line="240" w:lineRule="auto"/>
        <w:jc w:val="both"/>
        <w:rPr>
          <w:sz w:val="20"/>
          <w:szCs w:val="20"/>
        </w:rPr>
      </w:pPr>
      <w:r>
        <w:rPr>
          <w:sz w:val="20"/>
          <w:szCs w:val="20"/>
        </w:rPr>
        <w:t xml:space="preserve">1. MI A FÜGGETLEN VÁLTOZÓ, AMIT NEKTEK KELL VÁLTOZTATNI A KÍSÉRLETEK SORÁN? </w:t>
      </w:r>
    </w:p>
    <w:p w14:paraId="42D8C2D1" w14:textId="77777777" w:rsidR="00B9588B" w:rsidRDefault="008B01DD">
      <w:pPr>
        <w:spacing w:before="40" w:after="0" w:line="240" w:lineRule="auto"/>
        <w:jc w:val="center"/>
        <w:rPr>
          <w:b/>
          <w:sz w:val="20"/>
          <w:szCs w:val="20"/>
        </w:rPr>
      </w:pPr>
      <w:r>
        <w:rPr>
          <w:b/>
          <w:sz w:val="20"/>
          <w:szCs w:val="20"/>
        </w:rPr>
        <w:t>EGYSZERRE CSAK EGY TÉNYEZŐT SZABAD VÁLTOZTATNI!</w:t>
      </w:r>
    </w:p>
    <w:p w14:paraId="10B6B461" w14:textId="77777777" w:rsidR="00B9588B" w:rsidRDefault="008B01DD">
      <w:pPr>
        <w:spacing w:before="40" w:after="0" w:line="240" w:lineRule="auto"/>
        <w:jc w:val="both"/>
        <w:rPr>
          <w:color w:val="FF0000"/>
          <w:sz w:val="20"/>
          <w:szCs w:val="20"/>
        </w:rPr>
      </w:pPr>
      <w:r>
        <w:rPr>
          <w:color w:val="FF0000"/>
          <w:sz w:val="20"/>
          <w:szCs w:val="20"/>
        </w:rPr>
        <w:t>A kétfázisú rendszerhez adott oldószer anyagi minősége.</w:t>
      </w:r>
    </w:p>
    <w:p w14:paraId="4C32A8A8" w14:textId="77777777" w:rsidR="00B9588B" w:rsidRDefault="008B01DD">
      <w:pPr>
        <w:spacing w:before="40" w:after="0" w:line="240" w:lineRule="auto"/>
        <w:jc w:val="both"/>
        <w:rPr>
          <w:sz w:val="20"/>
          <w:szCs w:val="20"/>
        </w:rPr>
      </w:pPr>
      <w:r>
        <w:rPr>
          <w:sz w:val="20"/>
          <w:szCs w:val="20"/>
        </w:rPr>
        <w:t>2. MI A FÜGGŐ VÁLTOZÓ,</w:t>
      </w:r>
      <w:r>
        <w:rPr>
          <w:b/>
          <w:sz w:val="20"/>
          <w:szCs w:val="20"/>
        </w:rPr>
        <w:t xml:space="preserve"> </w:t>
      </w:r>
      <w:r>
        <w:rPr>
          <w:sz w:val="20"/>
          <w:szCs w:val="20"/>
        </w:rPr>
        <w:t>AMINEK A VÁLTOZÁSA A FÜGGETLEN VÁLTOZÓTÓL FÜGG?</w:t>
      </w:r>
    </w:p>
    <w:p w14:paraId="4E7D1071" w14:textId="77777777" w:rsidR="00B9588B" w:rsidRDefault="008B01DD">
      <w:pPr>
        <w:spacing w:before="40" w:after="0" w:line="240" w:lineRule="auto"/>
        <w:jc w:val="both"/>
        <w:rPr>
          <w:strike/>
          <w:color w:val="FF0000"/>
          <w:sz w:val="20"/>
          <w:szCs w:val="20"/>
        </w:rPr>
      </w:pPr>
      <w:r>
        <w:rPr>
          <w:color w:val="FF0000"/>
          <w:sz w:val="20"/>
          <w:szCs w:val="20"/>
        </w:rPr>
        <w:t>Az ismeretlen fázisainak és a hozzáadott oldószer polaritásának hasonlósága vagy különbözősége.</w:t>
      </w:r>
    </w:p>
    <w:p w14:paraId="2EECAFF8" w14:textId="77777777" w:rsidR="00B9588B" w:rsidRDefault="008B01DD">
      <w:pPr>
        <w:spacing w:before="40" w:after="0" w:line="240" w:lineRule="auto"/>
        <w:jc w:val="both"/>
        <w:rPr>
          <w:sz w:val="20"/>
          <w:szCs w:val="20"/>
        </w:rPr>
      </w:pPr>
      <w:r>
        <w:rPr>
          <w:sz w:val="20"/>
          <w:szCs w:val="20"/>
        </w:rPr>
        <w:t>3. HOGYAN TUDJÁTOK VIZSGÁLNI EZT A FÜGGŐ VÁLTOZÓT?</w:t>
      </w:r>
    </w:p>
    <w:p w14:paraId="49278CAB" w14:textId="00CF3C83" w:rsidR="00B9588B" w:rsidRDefault="008B01DD">
      <w:pPr>
        <w:spacing w:before="40" w:after="0" w:line="240" w:lineRule="auto"/>
        <w:jc w:val="both"/>
        <w:rPr>
          <w:color w:val="FF0000"/>
          <w:sz w:val="20"/>
          <w:szCs w:val="20"/>
        </w:rPr>
      </w:pPr>
      <w:r>
        <w:rPr>
          <w:color w:val="FF0000"/>
          <w:sz w:val="20"/>
          <w:szCs w:val="20"/>
        </w:rPr>
        <w:t xml:space="preserve">Annak megfigyelésével, hogy összerázás előtt, ill. után hány fázis van, </w:t>
      </w:r>
      <w:r w:rsidR="00D42157">
        <w:rPr>
          <w:color w:val="FF0000"/>
          <w:sz w:val="20"/>
          <w:szCs w:val="20"/>
        </w:rPr>
        <w:t xml:space="preserve">és </w:t>
      </w:r>
      <w:r>
        <w:rPr>
          <w:color w:val="FF0000"/>
          <w:sz w:val="20"/>
          <w:szCs w:val="20"/>
        </w:rPr>
        <w:t>mekkora a térfogatuk. ill. milyen a színük.</w:t>
      </w:r>
    </w:p>
    <w:p w14:paraId="0D4C5238" w14:textId="77777777" w:rsidR="00B9588B" w:rsidRDefault="008B01DD">
      <w:pPr>
        <w:spacing w:before="40" w:after="0" w:line="240" w:lineRule="auto"/>
        <w:jc w:val="both"/>
        <w:rPr>
          <w:sz w:val="20"/>
          <w:szCs w:val="20"/>
        </w:rPr>
      </w:pPr>
      <w:r>
        <w:rPr>
          <w:sz w:val="20"/>
          <w:szCs w:val="20"/>
        </w:rPr>
        <w:t xml:space="preserve">4. FELTÉTELEZÉSEK (HIPOTÉZISEK): </w:t>
      </w:r>
    </w:p>
    <w:p w14:paraId="43FAD681" w14:textId="77777777" w:rsidR="00B9588B" w:rsidRDefault="008B01DD">
      <w:pPr>
        <w:pBdr>
          <w:top w:val="nil"/>
          <w:left w:val="nil"/>
          <w:bottom w:val="nil"/>
          <w:right w:val="nil"/>
          <w:between w:val="nil"/>
        </w:pBdr>
        <w:spacing w:before="40" w:after="0" w:line="240" w:lineRule="auto"/>
        <w:rPr>
          <w:color w:val="000000"/>
          <w:sz w:val="20"/>
          <w:szCs w:val="20"/>
        </w:rPr>
      </w:pPr>
      <w:r>
        <w:rPr>
          <w:color w:val="000000"/>
          <w:sz w:val="20"/>
          <w:szCs w:val="20"/>
        </w:rPr>
        <w:t>1. lehetőség: Ha víz és jód benzines oldata van a kémcsőben, akkor kevés</w:t>
      </w:r>
    </w:p>
    <w:p w14:paraId="0903FA7E" w14:textId="77777777" w:rsidR="00B9588B" w:rsidRDefault="008B01DD">
      <w:pPr>
        <w:numPr>
          <w:ilvl w:val="0"/>
          <w:numId w:val="26"/>
        </w:numPr>
        <w:pBdr>
          <w:top w:val="nil"/>
          <w:left w:val="nil"/>
          <w:bottom w:val="nil"/>
          <w:right w:val="nil"/>
          <w:between w:val="nil"/>
        </w:pBdr>
        <w:spacing w:before="40" w:after="0" w:line="240" w:lineRule="auto"/>
        <w:ind w:left="709"/>
      </w:pPr>
      <w:r>
        <w:rPr>
          <w:color w:val="FF0000"/>
          <w:sz w:val="20"/>
          <w:szCs w:val="20"/>
        </w:rPr>
        <w:t xml:space="preserve">hexán </w:t>
      </w:r>
      <w:r>
        <w:rPr>
          <w:color w:val="000000"/>
          <w:sz w:val="20"/>
          <w:szCs w:val="20"/>
        </w:rPr>
        <w:t xml:space="preserve">hozzáadására </w:t>
      </w:r>
      <w:r>
        <w:rPr>
          <w:color w:val="FF0000"/>
          <w:sz w:val="20"/>
          <w:szCs w:val="20"/>
        </w:rPr>
        <w:t>csak a felső lila fázis térfogata nő</w:t>
      </w:r>
      <w:r>
        <w:rPr>
          <w:color w:val="000000"/>
          <w:sz w:val="20"/>
          <w:szCs w:val="20"/>
          <w:highlight w:val="white"/>
        </w:rPr>
        <w:t>.</w:t>
      </w:r>
    </w:p>
    <w:p w14:paraId="78AD6F43" w14:textId="77777777" w:rsidR="00B9588B" w:rsidRDefault="008B01DD">
      <w:pPr>
        <w:numPr>
          <w:ilvl w:val="0"/>
          <w:numId w:val="26"/>
        </w:numPr>
        <w:pBdr>
          <w:top w:val="nil"/>
          <w:left w:val="nil"/>
          <w:bottom w:val="nil"/>
          <w:right w:val="nil"/>
          <w:between w:val="nil"/>
        </w:pBdr>
        <w:spacing w:before="40" w:after="0" w:line="240" w:lineRule="auto"/>
        <w:ind w:left="709"/>
      </w:pPr>
      <w:r>
        <w:rPr>
          <w:color w:val="FF0000"/>
          <w:sz w:val="20"/>
          <w:szCs w:val="20"/>
        </w:rPr>
        <w:t xml:space="preserve">etanol </w:t>
      </w:r>
      <w:r>
        <w:rPr>
          <w:color w:val="000000"/>
          <w:sz w:val="20"/>
          <w:szCs w:val="20"/>
        </w:rPr>
        <w:t>hozzáadására</w:t>
      </w:r>
      <w:r>
        <w:rPr>
          <w:color w:val="FF0000"/>
          <w:sz w:val="20"/>
          <w:szCs w:val="20"/>
        </w:rPr>
        <w:t xml:space="preserve"> a felső fázis színe sárgás barnára változik.</w:t>
      </w:r>
    </w:p>
    <w:p w14:paraId="30926616" w14:textId="7EBFD799" w:rsidR="00B9588B" w:rsidRDefault="008B01DD">
      <w:pPr>
        <w:pBdr>
          <w:top w:val="nil"/>
          <w:left w:val="nil"/>
          <w:bottom w:val="nil"/>
          <w:right w:val="nil"/>
          <w:between w:val="nil"/>
        </w:pBdr>
        <w:spacing w:before="40" w:after="0" w:line="240" w:lineRule="auto"/>
        <w:rPr>
          <w:color w:val="000000"/>
          <w:sz w:val="20"/>
          <w:szCs w:val="20"/>
        </w:rPr>
      </w:pPr>
      <w:r>
        <w:rPr>
          <w:color w:val="000000"/>
          <w:sz w:val="20"/>
          <w:szCs w:val="20"/>
        </w:rPr>
        <w:t xml:space="preserve">2. lehetőség: Ha hipermangán vizes oldata és </w:t>
      </w:r>
      <w:proofErr w:type="spellStart"/>
      <w:r w:rsidR="00D17FC3">
        <w:rPr>
          <w:color w:val="000000"/>
          <w:sz w:val="20"/>
          <w:szCs w:val="20"/>
        </w:rPr>
        <w:t>diklórmetán</w:t>
      </w:r>
      <w:proofErr w:type="spellEnd"/>
      <w:r>
        <w:rPr>
          <w:color w:val="000000"/>
          <w:sz w:val="20"/>
          <w:szCs w:val="20"/>
        </w:rPr>
        <w:t xml:space="preserve"> van a kémcsőben</w:t>
      </w:r>
      <w:r>
        <w:rPr>
          <w:color w:val="000000"/>
          <w:sz w:val="20"/>
          <w:szCs w:val="20"/>
          <w:highlight w:val="white"/>
        </w:rPr>
        <w:t>, akkor kevés</w:t>
      </w:r>
    </w:p>
    <w:p w14:paraId="7B63207F" w14:textId="77777777" w:rsidR="00B9588B" w:rsidRDefault="008B01DD">
      <w:pPr>
        <w:numPr>
          <w:ilvl w:val="0"/>
          <w:numId w:val="26"/>
        </w:numPr>
        <w:pBdr>
          <w:top w:val="nil"/>
          <w:left w:val="nil"/>
          <w:bottom w:val="nil"/>
          <w:right w:val="nil"/>
          <w:between w:val="nil"/>
        </w:pBdr>
        <w:spacing w:before="40" w:after="0" w:line="240" w:lineRule="auto"/>
        <w:ind w:left="709"/>
      </w:pPr>
      <w:r>
        <w:rPr>
          <w:color w:val="FF0000"/>
          <w:sz w:val="20"/>
          <w:szCs w:val="20"/>
        </w:rPr>
        <w:t xml:space="preserve">hexán </w:t>
      </w:r>
      <w:r>
        <w:rPr>
          <w:color w:val="000000"/>
          <w:sz w:val="20"/>
          <w:szCs w:val="20"/>
        </w:rPr>
        <w:t>hozzáadására</w:t>
      </w:r>
      <w:r>
        <w:rPr>
          <w:color w:val="FF0000"/>
          <w:sz w:val="20"/>
          <w:szCs w:val="20"/>
        </w:rPr>
        <w:t xml:space="preserve"> képződik egy harmadik, színtelen felső fázis.</w:t>
      </w:r>
    </w:p>
    <w:p w14:paraId="24E2A56B" w14:textId="77777777" w:rsidR="00B9588B" w:rsidRDefault="008B01DD">
      <w:pPr>
        <w:numPr>
          <w:ilvl w:val="0"/>
          <w:numId w:val="26"/>
        </w:numPr>
        <w:pBdr>
          <w:top w:val="nil"/>
          <w:left w:val="nil"/>
          <w:bottom w:val="nil"/>
          <w:right w:val="nil"/>
          <w:between w:val="nil"/>
        </w:pBdr>
        <w:spacing w:before="40" w:after="0" w:line="240" w:lineRule="auto"/>
        <w:ind w:left="709" w:hanging="354"/>
      </w:pPr>
      <w:r>
        <w:rPr>
          <w:color w:val="FF0000"/>
          <w:sz w:val="20"/>
          <w:szCs w:val="20"/>
        </w:rPr>
        <w:t xml:space="preserve">etanol </w:t>
      </w:r>
      <w:r>
        <w:rPr>
          <w:color w:val="000000"/>
          <w:sz w:val="20"/>
          <w:szCs w:val="20"/>
        </w:rPr>
        <w:t>hozzáadására</w:t>
      </w:r>
      <w:r>
        <w:rPr>
          <w:color w:val="FF0000"/>
          <w:sz w:val="20"/>
          <w:szCs w:val="20"/>
        </w:rPr>
        <w:t xml:space="preserve"> a lila fázis színe nem változik.</w:t>
      </w:r>
    </w:p>
    <w:p w14:paraId="25F0C853" w14:textId="77777777" w:rsidR="00B9588B" w:rsidRDefault="00B9588B">
      <w:pPr>
        <w:pBdr>
          <w:top w:val="nil"/>
          <w:left w:val="nil"/>
          <w:bottom w:val="nil"/>
          <w:right w:val="nil"/>
          <w:between w:val="nil"/>
        </w:pBdr>
        <w:spacing w:line="240" w:lineRule="auto"/>
        <w:rPr>
          <w:color w:val="000000"/>
          <w:sz w:val="20"/>
          <w:szCs w:val="20"/>
        </w:rPr>
      </w:pPr>
    </w:p>
    <w:p w14:paraId="2141D273" w14:textId="77777777" w:rsidR="00B9588B" w:rsidRDefault="008B01DD">
      <w:pPr>
        <w:spacing w:before="80" w:after="0" w:line="240" w:lineRule="auto"/>
        <w:jc w:val="both"/>
        <w:rPr>
          <w:sz w:val="20"/>
          <w:szCs w:val="20"/>
        </w:rPr>
      </w:pPr>
      <w:r>
        <w:rPr>
          <w:sz w:val="20"/>
          <w:szCs w:val="20"/>
        </w:rPr>
        <w:t>5. HOGYAN VÁLTOZHAT A FÜGGETLEN VÁLTOZÓ? A 2. Kísérlettel ellenőrizzétek az 1. Kísérlet eredményét!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098"/>
      </w:tblGrid>
      <w:tr w:rsidR="00B9588B" w14:paraId="7D977DB0" w14:textId="77777777">
        <w:tc>
          <w:tcPr>
            <w:tcW w:w="3964" w:type="dxa"/>
          </w:tcPr>
          <w:p w14:paraId="75334563" w14:textId="77777777" w:rsidR="00B9588B" w:rsidRDefault="008B01DD">
            <w:pPr>
              <w:rPr>
                <w:b/>
                <w:sz w:val="20"/>
                <w:szCs w:val="20"/>
              </w:rPr>
            </w:pPr>
            <w:r>
              <w:rPr>
                <w:sz w:val="20"/>
                <w:szCs w:val="20"/>
              </w:rPr>
              <w:t>1. Kísérlet</w:t>
            </w:r>
          </w:p>
          <w:p w14:paraId="4AF9EF56" w14:textId="77777777" w:rsidR="00B9588B" w:rsidRDefault="008B01DD">
            <w:pPr>
              <w:rPr>
                <w:sz w:val="20"/>
                <w:szCs w:val="20"/>
              </w:rPr>
            </w:pPr>
            <w:r>
              <w:rPr>
                <w:sz w:val="20"/>
                <w:szCs w:val="20"/>
              </w:rPr>
              <w:t xml:space="preserve">A kémcsőbe </w:t>
            </w:r>
            <w:r>
              <w:rPr>
                <w:color w:val="FF0000"/>
                <w:sz w:val="20"/>
                <w:szCs w:val="20"/>
              </w:rPr>
              <w:t xml:space="preserve">hexánt </w:t>
            </w:r>
            <w:r>
              <w:rPr>
                <w:sz w:val="20"/>
                <w:szCs w:val="20"/>
              </w:rPr>
              <w:t>adagolunk, összerázzuk.</w:t>
            </w:r>
          </w:p>
        </w:tc>
        <w:tc>
          <w:tcPr>
            <w:tcW w:w="5098" w:type="dxa"/>
          </w:tcPr>
          <w:p w14:paraId="715F8032" w14:textId="77777777" w:rsidR="00B9588B" w:rsidRDefault="008B01DD">
            <w:pPr>
              <w:rPr>
                <w:sz w:val="20"/>
                <w:szCs w:val="20"/>
              </w:rPr>
            </w:pPr>
            <w:r>
              <w:rPr>
                <w:sz w:val="20"/>
                <w:szCs w:val="20"/>
              </w:rPr>
              <w:t>2. Kísérlet</w:t>
            </w:r>
          </w:p>
          <w:p w14:paraId="77C5E2B7" w14:textId="77777777" w:rsidR="00B9588B" w:rsidRDefault="008B01DD">
            <w:pPr>
              <w:rPr>
                <w:sz w:val="20"/>
                <w:szCs w:val="20"/>
              </w:rPr>
            </w:pPr>
            <w:r>
              <w:rPr>
                <w:sz w:val="20"/>
                <w:szCs w:val="20"/>
              </w:rPr>
              <w:t xml:space="preserve">A keletkezett rendszerhez </w:t>
            </w:r>
            <w:r>
              <w:rPr>
                <w:color w:val="FF0000"/>
                <w:sz w:val="20"/>
                <w:szCs w:val="20"/>
              </w:rPr>
              <w:t xml:space="preserve">etanolt </w:t>
            </w:r>
            <w:r>
              <w:rPr>
                <w:sz w:val="20"/>
                <w:szCs w:val="20"/>
              </w:rPr>
              <w:t>adunk, összerázzuk.</w:t>
            </w:r>
          </w:p>
        </w:tc>
      </w:tr>
      <w:tr w:rsidR="00B9588B" w14:paraId="441C4673" w14:textId="77777777">
        <w:tc>
          <w:tcPr>
            <w:tcW w:w="3964" w:type="dxa"/>
          </w:tcPr>
          <w:p w14:paraId="37BDC8D7" w14:textId="77777777" w:rsidR="00B9588B" w:rsidRDefault="008B01DD">
            <w:pPr>
              <w:rPr>
                <w:sz w:val="20"/>
                <w:szCs w:val="20"/>
              </w:rPr>
            </w:pPr>
            <w:r>
              <w:rPr>
                <w:sz w:val="20"/>
                <w:szCs w:val="20"/>
              </w:rPr>
              <w:t>ismétlések száma az osztályban:</w:t>
            </w:r>
          </w:p>
        </w:tc>
        <w:tc>
          <w:tcPr>
            <w:tcW w:w="5098" w:type="dxa"/>
          </w:tcPr>
          <w:p w14:paraId="06CEBC59" w14:textId="77777777" w:rsidR="00B9588B" w:rsidRDefault="008B01DD">
            <w:pPr>
              <w:rPr>
                <w:sz w:val="20"/>
                <w:szCs w:val="20"/>
              </w:rPr>
            </w:pPr>
            <w:r>
              <w:rPr>
                <w:sz w:val="20"/>
                <w:szCs w:val="20"/>
              </w:rPr>
              <w:t>ismétlések száma az osztályban:</w:t>
            </w:r>
          </w:p>
        </w:tc>
      </w:tr>
    </w:tbl>
    <w:p w14:paraId="0BC77263" w14:textId="77777777" w:rsidR="00B9588B" w:rsidRDefault="008B01DD">
      <w:pPr>
        <w:spacing w:before="40" w:after="0" w:line="240" w:lineRule="auto"/>
        <w:jc w:val="both"/>
        <w:rPr>
          <w:sz w:val="20"/>
          <w:szCs w:val="20"/>
        </w:rPr>
      </w:pPr>
      <w:r>
        <w:rPr>
          <w:sz w:val="20"/>
          <w:szCs w:val="20"/>
        </w:rPr>
        <w:t xml:space="preserve">6. AZ ALÁBBIAK KÖZÜL MIK LESZNEK AZ ÁLLANDÓK, AMELYEKNEK AZONOSAKNAK KELL LENNIÜK MINDEN KÍSÉRLETBEN? Jelöljétek </w:t>
      </w:r>
      <w:r>
        <w:rPr>
          <w:b/>
          <w:sz w:val="20"/>
          <w:szCs w:val="20"/>
        </w:rPr>
        <w:t>x</w:t>
      </w:r>
      <w:r>
        <w:rPr>
          <w:sz w:val="20"/>
          <w:szCs w:val="20"/>
        </w:rPr>
        <w:t xml:space="preserve"> jellel! </w:t>
      </w:r>
    </w:p>
    <w:p w14:paraId="7D7BF3D0" w14:textId="6AA4F9CE" w:rsidR="00B9588B" w:rsidRDefault="00CE63A7">
      <w:pPr>
        <w:spacing w:before="40" w:after="0" w:line="240" w:lineRule="auto"/>
        <w:jc w:val="center"/>
        <w:rPr>
          <w:sz w:val="20"/>
          <w:szCs w:val="20"/>
        </w:rPr>
      </w:pPr>
      <w:sdt>
        <w:sdtPr>
          <w:rPr>
            <w:rFonts w:cstheme="minorHAnsi"/>
            <w:color w:val="FF0000"/>
            <w:sz w:val="20"/>
            <w:szCs w:val="20"/>
          </w:rPr>
          <w:id w:val="-855730706"/>
          <w14:checkbox>
            <w14:checked w14:val="1"/>
            <w14:checkedState w14:val="2612" w14:font="MS Gothic"/>
            <w14:uncheckedState w14:val="2610" w14:font="MS Gothic"/>
          </w14:checkbox>
        </w:sdtPr>
        <w:sdtEndPr/>
        <w:sdtContent>
          <w:r w:rsidR="00C15003">
            <w:rPr>
              <w:rFonts w:ascii="MS Gothic" w:eastAsia="MS Gothic" w:hAnsi="MS Gothic" w:cstheme="minorHAnsi" w:hint="eastAsia"/>
              <w:color w:val="FF0000"/>
              <w:sz w:val="20"/>
              <w:szCs w:val="20"/>
            </w:rPr>
            <w:t>☒</w:t>
          </w:r>
        </w:sdtContent>
      </w:sdt>
      <w:r w:rsidR="00C15003" w:rsidDel="00C15003">
        <w:rPr>
          <w:rFonts w:ascii="MS Gothic" w:eastAsia="MS Gothic" w:hAnsi="MS Gothic" w:cs="MS Gothic"/>
          <w:color w:val="FF0000"/>
          <w:sz w:val="20"/>
          <w:szCs w:val="20"/>
        </w:rPr>
        <w:t xml:space="preserve"> </w:t>
      </w:r>
      <w:r w:rsidR="00C15003">
        <w:rPr>
          <w:sz w:val="20"/>
          <w:szCs w:val="20"/>
        </w:rPr>
        <w:t xml:space="preserve">A hozzáadott folyadék térfogata. </w:t>
      </w:r>
      <w:sdt>
        <w:sdtPr>
          <w:rPr>
            <w:rFonts w:cstheme="minorHAnsi"/>
            <w:color w:val="FF0000"/>
            <w:sz w:val="20"/>
            <w:szCs w:val="20"/>
          </w:rPr>
          <w:id w:val="838120658"/>
          <w14:checkbox>
            <w14:checked w14:val="1"/>
            <w14:checkedState w14:val="2612" w14:font="MS Gothic"/>
            <w14:uncheckedState w14:val="2610" w14:font="MS Gothic"/>
          </w14:checkbox>
        </w:sdtPr>
        <w:sdtEndPr/>
        <w:sdtContent>
          <w:r w:rsidR="00C15003">
            <w:rPr>
              <w:rFonts w:ascii="MS Gothic" w:eastAsia="MS Gothic" w:hAnsi="MS Gothic" w:cstheme="minorHAnsi" w:hint="eastAsia"/>
              <w:color w:val="FF0000"/>
              <w:sz w:val="20"/>
              <w:szCs w:val="20"/>
            </w:rPr>
            <w:t>☒</w:t>
          </w:r>
        </w:sdtContent>
      </w:sdt>
      <w:r w:rsidR="00C15003" w:rsidDel="00C15003">
        <w:rPr>
          <w:rFonts w:ascii="MS Gothic" w:eastAsia="MS Gothic" w:hAnsi="MS Gothic" w:cs="MS Gothic"/>
          <w:color w:val="FF0000"/>
          <w:sz w:val="20"/>
          <w:szCs w:val="20"/>
        </w:rPr>
        <w:t xml:space="preserve"> </w:t>
      </w:r>
      <w:r w:rsidR="00C15003">
        <w:rPr>
          <w:sz w:val="20"/>
          <w:szCs w:val="20"/>
        </w:rPr>
        <w:t xml:space="preserve">A rázás intenzitása. </w:t>
      </w:r>
      <w:sdt>
        <w:sdtPr>
          <w:rPr>
            <w:rFonts w:cstheme="minorHAnsi"/>
            <w:color w:val="FF0000"/>
            <w:sz w:val="20"/>
            <w:szCs w:val="20"/>
          </w:rPr>
          <w:id w:val="860401226"/>
          <w14:checkbox>
            <w14:checked w14:val="1"/>
            <w14:checkedState w14:val="2612" w14:font="MS Gothic"/>
            <w14:uncheckedState w14:val="2610" w14:font="MS Gothic"/>
          </w14:checkbox>
        </w:sdtPr>
        <w:sdtEndPr/>
        <w:sdtContent>
          <w:r w:rsidR="00C15003">
            <w:rPr>
              <w:rFonts w:ascii="MS Gothic" w:eastAsia="MS Gothic" w:hAnsi="MS Gothic" w:cstheme="minorHAnsi" w:hint="eastAsia"/>
              <w:color w:val="FF0000"/>
              <w:sz w:val="20"/>
              <w:szCs w:val="20"/>
            </w:rPr>
            <w:t>☒</w:t>
          </w:r>
        </w:sdtContent>
      </w:sdt>
      <w:r w:rsidR="00C15003" w:rsidDel="00C15003">
        <w:rPr>
          <w:rFonts w:ascii="MS Gothic" w:eastAsia="MS Gothic" w:hAnsi="MS Gothic" w:cs="MS Gothic"/>
          <w:color w:val="FF0000"/>
          <w:sz w:val="20"/>
          <w:szCs w:val="20"/>
        </w:rPr>
        <w:t xml:space="preserve"> </w:t>
      </w:r>
      <w:r w:rsidR="00C15003">
        <w:rPr>
          <w:sz w:val="20"/>
          <w:szCs w:val="20"/>
        </w:rPr>
        <w:t>A hőmérséklet</w:t>
      </w:r>
      <w:r w:rsidR="008B01DD">
        <w:rPr>
          <w:sz w:val="20"/>
          <w:szCs w:val="20"/>
        </w:rPr>
        <w:t>.</w:t>
      </w:r>
      <w:r w:rsidR="0070786A">
        <w:rPr>
          <w:sz w:val="20"/>
          <w:szCs w:val="20"/>
        </w:rPr>
        <w:t xml:space="preserve"> </w:t>
      </w:r>
      <w:r w:rsidR="008B01DD">
        <w:rPr>
          <w:rFonts w:ascii="MS Gothic" w:eastAsia="MS Gothic" w:hAnsi="MS Gothic" w:cs="MS Gothic"/>
          <w:color w:val="FF0000"/>
          <w:sz w:val="20"/>
          <w:szCs w:val="20"/>
        </w:rPr>
        <w:t>☐</w:t>
      </w:r>
      <w:r w:rsidR="008B01DD">
        <w:rPr>
          <w:sz w:val="20"/>
          <w:szCs w:val="20"/>
        </w:rPr>
        <w:t xml:space="preserve"> A folyadékadagoló pipetta.</w:t>
      </w:r>
    </w:p>
    <w:p w14:paraId="17456714" w14:textId="77777777" w:rsidR="00B9588B" w:rsidRDefault="008B01DD">
      <w:pPr>
        <w:spacing w:before="40" w:after="0" w:line="240" w:lineRule="auto"/>
        <w:jc w:val="both"/>
        <w:rPr>
          <w:sz w:val="20"/>
          <w:szCs w:val="20"/>
        </w:rPr>
      </w:pPr>
      <w:r>
        <w:rPr>
          <w:sz w:val="20"/>
          <w:szCs w:val="20"/>
        </w:rPr>
        <w:t>7. A KÍSÉRLETEK LÉPÉSEI:</w:t>
      </w:r>
    </w:p>
    <w:p w14:paraId="5C902F20" w14:textId="77777777" w:rsidR="00B9588B" w:rsidRDefault="008B01DD">
      <w:pPr>
        <w:widowControl w:val="0"/>
        <w:numPr>
          <w:ilvl w:val="0"/>
          <w:numId w:val="33"/>
        </w:numPr>
        <w:pBdr>
          <w:top w:val="nil"/>
          <w:left w:val="nil"/>
          <w:bottom w:val="nil"/>
          <w:right w:val="nil"/>
          <w:between w:val="nil"/>
        </w:pBdr>
        <w:spacing w:before="40" w:after="0" w:line="240" w:lineRule="auto"/>
        <w:jc w:val="both"/>
        <w:rPr>
          <w:color w:val="FF0000"/>
          <w:sz w:val="20"/>
          <w:szCs w:val="20"/>
        </w:rPr>
      </w:pPr>
      <w:r>
        <w:rPr>
          <w:color w:val="FF0000"/>
          <w:sz w:val="20"/>
          <w:szCs w:val="20"/>
        </w:rPr>
        <w:t>Kevés hexánt adunk a kémcsőben levő kétfázisú rendszerhez, és megfigyeljük a fázisok számát és térfogatát összerázás előtt és után.</w:t>
      </w:r>
    </w:p>
    <w:p w14:paraId="226CB5B2" w14:textId="77777777" w:rsidR="00B9588B" w:rsidRDefault="008B01DD">
      <w:pPr>
        <w:widowControl w:val="0"/>
        <w:numPr>
          <w:ilvl w:val="0"/>
          <w:numId w:val="33"/>
        </w:numPr>
        <w:pBdr>
          <w:top w:val="nil"/>
          <w:left w:val="nil"/>
          <w:bottom w:val="nil"/>
          <w:right w:val="nil"/>
          <w:between w:val="nil"/>
        </w:pBdr>
        <w:spacing w:before="40" w:after="0" w:line="240" w:lineRule="auto"/>
        <w:jc w:val="both"/>
        <w:rPr>
          <w:color w:val="FF0000"/>
          <w:sz w:val="20"/>
          <w:szCs w:val="20"/>
        </w:rPr>
      </w:pPr>
      <w:r>
        <w:rPr>
          <w:color w:val="FF0000"/>
          <w:sz w:val="20"/>
          <w:szCs w:val="20"/>
        </w:rPr>
        <w:t>Megismételjük az előző lépést etanollal.</w:t>
      </w:r>
    </w:p>
    <w:p w14:paraId="3F8323B0" w14:textId="77777777" w:rsidR="00B9588B" w:rsidRDefault="008B01DD">
      <w:pPr>
        <w:spacing w:before="80" w:after="0" w:line="240" w:lineRule="auto"/>
        <w:jc w:val="center"/>
        <w:rPr>
          <w:sz w:val="20"/>
          <w:szCs w:val="20"/>
        </w:rPr>
      </w:pPr>
      <w:r>
        <w:rPr>
          <w:sz w:val="20"/>
          <w:szCs w:val="20"/>
        </w:rPr>
        <w:t xml:space="preserve">A kísérletek elvégzése után írjátok le a tapasztalatokat és magyarázatokat. Vonjátok le a következtetést is. </w:t>
      </w:r>
    </w:p>
    <w:p w14:paraId="24FCEF5B" w14:textId="08CE2DE1" w:rsidR="00B9588B" w:rsidRDefault="008B01DD">
      <w:pPr>
        <w:spacing w:before="40" w:after="0" w:line="240" w:lineRule="auto"/>
        <w:jc w:val="both"/>
        <w:rPr>
          <w:color w:val="FF0000"/>
          <w:sz w:val="20"/>
          <w:szCs w:val="20"/>
        </w:rPr>
      </w:pPr>
      <w:r>
        <w:rPr>
          <w:sz w:val="20"/>
          <w:szCs w:val="20"/>
        </w:rPr>
        <w:t>8. TAPASZTALATOK:</w:t>
      </w:r>
      <w:r>
        <w:rPr>
          <w:color w:val="FF0000"/>
          <w:sz w:val="20"/>
          <w:szCs w:val="20"/>
        </w:rPr>
        <w:t xml:space="preserve"> A hexán mindig a felső (lila) fázis térfogatát növelte meg, és ez összerázások után sem változott. Kevés etanol kezdetben a felső fázis térfogatát növelte, miközben a felső fázis színe </w:t>
      </w:r>
      <w:r w:rsidR="00615810">
        <w:rPr>
          <w:sz w:val="20"/>
          <w:szCs w:val="20"/>
        </w:rPr>
        <w:t xml:space="preserve">(részben) </w:t>
      </w:r>
      <w:r>
        <w:rPr>
          <w:color w:val="FF0000"/>
          <w:sz w:val="20"/>
          <w:szCs w:val="20"/>
        </w:rPr>
        <w:t>sárgás barnára változott. Összerázás után mindkét fázis térfogata megnövekedett, de az alsó nagyobb mértékben. A felső fázis színe lila, az alsóé halványsárga. Nagyon sok etanol hozzáadására egyetlen barna fázis keletkezhet.</w:t>
      </w:r>
    </w:p>
    <w:p w14:paraId="1677366D" w14:textId="5ABE2468" w:rsidR="00B9588B" w:rsidRDefault="008B01DD">
      <w:pPr>
        <w:spacing w:before="40" w:after="0" w:line="240" w:lineRule="auto"/>
        <w:jc w:val="both"/>
        <w:rPr>
          <w:sz w:val="20"/>
          <w:szCs w:val="20"/>
        </w:rPr>
      </w:pPr>
      <w:r>
        <w:rPr>
          <w:sz w:val="20"/>
          <w:szCs w:val="20"/>
        </w:rPr>
        <w:t xml:space="preserve">9. MAGYARÁZAT: Hasonló szerkezetű anyagok részecskéi könnyen elegyednek egymással. A hexán </w:t>
      </w:r>
      <w:r>
        <w:rPr>
          <w:b/>
          <w:color w:val="FF0000"/>
          <w:sz w:val="20"/>
          <w:szCs w:val="20"/>
          <w:u w:val="single"/>
        </w:rPr>
        <w:t>apoláris</w:t>
      </w:r>
      <w:r>
        <w:rPr>
          <w:b/>
          <w:sz w:val="20"/>
          <w:szCs w:val="20"/>
        </w:rPr>
        <w:t>/poláris</w:t>
      </w:r>
      <w:r>
        <w:rPr>
          <w:sz w:val="20"/>
          <w:szCs w:val="20"/>
        </w:rPr>
        <w:t xml:space="preserve">. Az etanol kettős </w:t>
      </w:r>
      <w:proofErr w:type="spellStart"/>
      <w:proofErr w:type="gramStart"/>
      <w:r>
        <w:rPr>
          <w:sz w:val="20"/>
          <w:szCs w:val="20"/>
        </w:rPr>
        <w:t>oldékonyságú</w:t>
      </w:r>
      <w:proofErr w:type="spellEnd"/>
      <w:r>
        <w:rPr>
          <w:sz w:val="20"/>
          <w:szCs w:val="20"/>
        </w:rPr>
        <w:t xml:space="preserve"> ,</w:t>
      </w:r>
      <w:proofErr w:type="gramEnd"/>
      <w:r>
        <w:rPr>
          <w:sz w:val="20"/>
          <w:szCs w:val="20"/>
        </w:rPr>
        <w:t xml:space="preserve"> amely jóddal </w:t>
      </w:r>
      <w:r w:rsidR="00AB16F6">
        <w:rPr>
          <w:sz w:val="20"/>
          <w:szCs w:val="20"/>
        </w:rPr>
        <w:t xml:space="preserve">az </w:t>
      </w:r>
      <w:r>
        <w:rPr>
          <w:sz w:val="20"/>
          <w:szCs w:val="20"/>
        </w:rPr>
        <w:t xml:space="preserve">oxigéntartalma miatt </w:t>
      </w:r>
      <w:r>
        <w:rPr>
          <w:b/>
          <w:color w:val="FF0000"/>
          <w:sz w:val="20"/>
          <w:szCs w:val="20"/>
          <w:u w:val="single"/>
        </w:rPr>
        <w:t>barna</w:t>
      </w:r>
      <w:r>
        <w:rPr>
          <w:b/>
          <w:sz w:val="20"/>
          <w:szCs w:val="20"/>
        </w:rPr>
        <w:t>/lila</w:t>
      </w:r>
      <w:r>
        <w:rPr>
          <w:sz w:val="20"/>
          <w:szCs w:val="20"/>
        </w:rPr>
        <w:t xml:space="preserve"> oldatot képez. Mindezek alapján az ismeretlen kétfázisú rendszer felső fázisa az </w:t>
      </w:r>
      <w:r>
        <w:rPr>
          <w:b/>
          <w:color w:val="FF0000"/>
          <w:sz w:val="20"/>
          <w:szCs w:val="20"/>
          <w:u w:val="single"/>
        </w:rPr>
        <w:t>apoláris</w:t>
      </w:r>
      <w:r>
        <w:rPr>
          <w:b/>
          <w:sz w:val="20"/>
          <w:szCs w:val="20"/>
        </w:rPr>
        <w:t>/poláris</w:t>
      </w:r>
      <w:r>
        <w:rPr>
          <w:sz w:val="20"/>
          <w:szCs w:val="20"/>
        </w:rPr>
        <w:t xml:space="preserve"> </w:t>
      </w:r>
      <w:proofErr w:type="spellStart"/>
      <w:r w:rsidR="00D17FC3">
        <w:rPr>
          <w:b/>
          <w:sz w:val="20"/>
          <w:szCs w:val="20"/>
        </w:rPr>
        <w:t>diklórmetán</w:t>
      </w:r>
      <w:proofErr w:type="spellEnd"/>
      <w:r>
        <w:rPr>
          <w:b/>
          <w:sz w:val="20"/>
          <w:szCs w:val="20"/>
        </w:rPr>
        <w:t>/hipermangán vizes oldata/</w:t>
      </w:r>
      <w:r>
        <w:rPr>
          <w:b/>
          <w:color w:val="FF0000"/>
          <w:sz w:val="20"/>
          <w:szCs w:val="20"/>
          <w:u w:val="single"/>
        </w:rPr>
        <w:t>jód benzines oldata</w:t>
      </w:r>
      <w:r>
        <w:rPr>
          <w:b/>
          <w:sz w:val="20"/>
          <w:szCs w:val="20"/>
        </w:rPr>
        <w:t>/</w:t>
      </w:r>
      <w:r>
        <w:rPr>
          <w:b/>
          <w:color w:val="000000"/>
          <w:sz w:val="20"/>
          <w:szCs w:val="20"/>
        </w:rPr>
        <w:t>víz</w:t>
      </w:r>
      <w:r>
        <w:rPr>
          <w:color w:val="000000"/>
          <w:sz w:val="20"/>
          <w:szCs w:val="20"/>
        </w:rPr>
        <w:t xml:space="preserve"> </w:t>
      </w:r>
      <w:r>
        <w:rPr>
          <w:sz w:val="20"/>
          <w:szCs w:val="20"/>
        </w:rPr>
        <w:t>volt.</w:t>
      </w:r>
    </w:p>
    <w:p w14:paraId="766FA832" w14:textId="27E2A72B" w:rsidR="00B9588B" w:rsidRDefault="008B01DD">
      <w:pPr>
        <w:spacing w:before="40" w:after="0" w:line="240" w:lineRule="auto"/>
        <w:jc w:val="both"/>
        <w:rPr>
          <w:sz w:val="20"/>
          <w:szCs w:val="20"/>
        </w:rPr>
      </w:pPr>
      <w:r>
        <w:rPr>
          <w:sz w:val="20"/>
          <w:szCs w:val="20"/>
        </w:rPr>
        <w:t xml:space="preserve">10. KÖVETKEZTETÉS: A kémcsőben </w:t>
      </w:r>
      <w:r>
        <w:rPr>
          <w:b/>
          <w:color w:val="FF0000"/>
          <w:sz w:val="20"/>
          <w:szCs w:val="20"/>
          <w:u w:val="single"/>
        </w:rPr>
        <w:t xml:space="preserve">víz és </w:t>
      </w:r>
      <w:r w:rsidR="00D42157">
        <w:rPr>
          <w:b/>
          <w:color w:val="FF0000"/>
          <w:sz w:val="20"/>
          <w:szCs w:val="20"/>
          <w:u w:val="single"/>
        </w:rPr>
        <w:t xml:space="preserve">a </w:t>
      </w:r>
      <w:r>
        <w:rPr>
          <w:b/>
          <w:color w:val="FF0000"/>
          <w:sz w:val="20"/>
          <w:szCs w:val="20"/>
          <w:u w:val="single"/>
        </w:rPr>
        <w:t xml:space="preserve">jód benzines oldata </w:t>
      </w:r>
      <w:r>
        <w:rPr>
          <w:b/>
          <w:sz w:val="20"/>
          <w:szCs w:val="20"/>
        </w:rPr>
        <w:t>/ hipermangán (KMnO</w:t>
      </w:r>
      <w:r>
        <w:rPr>
          <w:b/>
          <w:sz w:val="20"/>
          <w:szCs w:val="20"/>
          <w:vertAlign w:val="subscript"/>
        </w:rPr>
        <w:t>4</w:t>
      </w:r>
      <w:r>
        <w:rPr>
          <w:b/>
          <w:sz w:val="20"/>
          <w:szCs w:val="20"/>
        </w:rPr>
        <w:t xml:space="preserve">) vizes oldata és </w:t>
      </w:r>
      <w:proofErr w:type="spellStart"/>
      <w:r w:rsidR="00D17FC3">
        <w:rPr>
          <w:b/>
          <w:sz w:val="20"/>
          <w:szCs w:val="20"/>
        </w:rPr>
        <w:t>diklórmetán</w:t>
      </w:r>
      <w:proofErr w:type="spellEnd"/>
      <w:r>
        <w:rPr>
          <w:sz w:val="20"/>
          <w:szCs w:val="20"/>
        </w:rPr>
        <w:t xml:space="preserve"> volt.</w:t>
      </w:r>
    </w:p>
    <w:p w14:paraId="349473A3" w14:textId="56103D8F" w:rsidR="00B9588B" w:rsidRDefault="008B01DD">
      <w:pPr>
        <w:spacing w:before="40" w:after="0" w:line="240" w:lineRule="auto"/>
        <w:jc w:val="both"/>
        <w:rPr>
          <w:sz w:val="20"/>
          <w:szCs w:val="20"/>
        </w:rPr>
      </w:pPr>
      <w:bookmarkStart w:id="5" w:name="_2et92p0" w:colFirst="0" w:colLast="0"/>
      <w:bookmarkEnd w:id="5"/>
      <w:r>
        <w:rPr>
          <w:sz w:val="20"/>
          <w:szCs w:val="20"/>
        </w:rPr>
        <w:t xml:space="preserve">11.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3E24F63A" w14:textId="21A3D387"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3BCE150B" w14:textId="77777777"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434762A3" w14:textId="7171F4ED" w:rsidR="00B9588B" w:rsidRDefault="0070786A">
      <w:pPr>
        <w:spacing w:before="40" w:after="0" w:line="240" w:lineRule="auto"/>
        <w:jc w:val="both"/>
        <w:rPr>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r w:rsidR="008B01DD">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sidR="008B01DD">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6A5C167E" w14:textId="77777777">
        <w:tc>
          <w:tcPr>
            <w:tcW w:w="6069" w:type="dxa"/>
          </w:tcPr>
          <w:p w14:paraId="249FD165" w14:textId="77777777" w:rsidR="00B9588B" w:rsidRDefault="008B01DD" w:rsidP="00307E40">
            <w:pPr>
              <w:spacing w:before="80" w:after="0"/>
              <w:jc w:val="both"/>
              <w:rPr>
                <w:i/>
                <w:sz w:val="20"/>
                <w:szCs w:val="20"/>
              </w:rPr>
            </w:pPr>
            <w:bookmarkStart w:id="6" w:name="_tyjcwt" w:colFirst="0" w:colLast="0"/>
            <w:bookmarkEnd w:id="6"/>
            <w:r>
              <w:rPr>
                <w:i/>
                <w:sz w:val="20"/>
                <w:szCs w:val="20"/>
              </w:rPr>
              <w:t>Módszer</w:t>
            </w:r>
          </w:p>
        </w:tc>
        <w:tc>
          <w:tcPr>
            <w:tcW w:w="1455" w:type="dxa"/>
          </w:tcPr>
          <w:p w14:paraId="2230E2CA" w14:textId="77777777" w:rsidR="00B9588B" w:rsidRDefault="008B01DD" w:rsidP="00307E40">
            <w:pPr>
              <w:spacing w:before="80" w:after="0"/>
              <w:jc w:val="center"/>
              <w:rPr>
                <w:i/>
                <w:sz w:val="20"/>
                <w:szCs w:val="20"/>
              </w:rPr>
            </w:pPr>
            <w:r>
              <w:rPr>
                <w:i/>
                <w:sz w:val="20"/>
                <w:szCs w:val="20"/>
              </w:rPr>
              <w:t>Hatás sebessége</w:t>
            </w:r>
          </w:p>
        </w:tc>
        <w:tc>
          <w:tcPr>
            <w:tcW w:w="1538" w:type="dxa"/>
          </w:tcPr>
          <w:p w14:paraId="487923B8" w14:textId="77777777" w:rsidR="00B9588B" w:rsidRDefault="008B01DD" w:rsidP="00307E40">
            <w:pPr>
              <w:spacing w:before="80" w:after="0"/>
              <w:jc w:val="center"/>
              <w:rPr>
                <w:i/>
                <w:sz w:val="20"/>
                <w:szCs w:val="20"/>
              </w:rPr>
            </w:pPr>
            <w:r>
              <w:rPr>
                <w:i/>
                <w:sz w:val="20"/>
                <w:szCs w:val="20"/>
              </w:rPr>
              <w:t>Veszélyforrások, nehézségek</w:t>
            </w:r>
          </w:p>
        </w:tc>
      </w:tr>
      <w:tr w:rsidR="00B9588B" w14:paraId="2EB4C8A1" w14:textId="77777777">
        <w:tc>
          <w:tcPr>
            <w:tcW w:w="6069" w:type="dxa"/>
          </w:tcPr>
          <w:p w14:paraId="69D7D901" w14:textId="77777777" w:rsidR="00B9588B" w:rsidRDefault="008B01DD" w:rsidP="00307E40">
            <w:pPr>
              <w:spacing w:before="80" w:after="0"/>
              <w:jc w:val="both"/>
              <w:rPr>
                <w:sz w:val="20"/>
                <w:szCs w:val="20"/>
              </w:rPr>
            </w:pPr>
            <w:r>
              <w:rPr>
                <w:sz w:val="20"/>
                <w:szCs w:val="20"/>
              </w:rPr>
              <w:t>Az olajfolt körülkerítése úszó kordonnal</w:t>
            </w:r>
          </w:p>
        </w:tc>
        <w:tc>
          <w:tcPr>
            <w:tcW w:w="1455" w:type="dxa"/>
          </w:tcPr>
          <w:p w14:paraId="18ACF786" w14:textId="77777777" w:rsidR="00B9588B" w:rsidRDefault="008B01DD" w:rsidP="00307E40">
            <w:pPr>
              <w:spacing w:before="80" w:after="0"/>
              <w:jc w:val="center"/>
              <w:rPr>
                <w:sz w:val="20"/>
                <w:szCs w:val="20"/>
              </w:rPr>
            </w:pPr>
            <w:r>
              <w:rPr>
                <w:sz w:val="20"/>
                <w:szCs w:val="20"/>
              </w:rPr>
              <w:t>gyors</w:t>
            </w:r>
          </w:p>
        </w:tc>
        <w:tc>
          <w:tcPr>
            <w:tcW w:w="1538" w:type="dxa"/>
          </w:tcPr>
          <w:p w14:paraId="3EA08255" w14:textId="77777777" w:rsidR="00B9588B" w:rsidRDefault="008B01DD" w:rsidP="00307E40">
            <w:pPr>
              <w:spacing w:before="80" w:after="0"/>
              <w:jc w:val="center"/>
              <w:rPr>
                <w:sz w:val="20"/>
                <w:szCs w:val="20"/>
              </w:rPr>
            </w:pPr>
            <w:r>
              <w:rPr>
                <w:sz w:val="20"/>
                <w:szCs w:val="20"/>
              </w:rPr>
              <w:t>5.</w:t>
            </w:r>
          </w:p>
        </w:tc>
      </w:tr>
      <w:tr w:rsidR="00B9588B" w14:paraId="6911E110" w14:textId="77777777">
        <w:tc>
          <w:tcPr>
            <w:tcW w:w="6069" w:type="dxa"/>
          </w:tcPr>
          <w:p w14:paraId="6881827B" w14:textId="77777777" w:rsidR="00B9588B" w:rsidRDefault="008B01DD" w:rsidP="00307E40">
            <w:pPr>
              <w:spacing w:before="80" w:after="0"/>
              <w:jc w:val="both"/>
              <w:rPr>
                <w:sz w:val="20"/>
                <w:szCs w:val="20"/>
              </w:rPr>
            </w:pPr>
            <w:r>
              <w:rPr>
                <w:sz w:val="20"/>
                <w:szCs w:val="20"/>
              </w:rPr>
              <w:t>A víz tetején úszó vékony felszíni kőolaj réteg lefölözése, leszivattyúzása</w:t>
            </w:r>
          </w:p>
        </w:tc>
        <w:tc>
          <w:tcPr>
            <w:tcW w:w="1455" w:type="dxa"/>
          </w:tcPr>
          <w:p w14:paraId="4B779927" w14:textId="77777777" w:rsidR="00B9588B" w:rsidRDefault="008B01DD" w:rsidP="00307E40">
            <w:pPr>
              <w:spacing w:before="80" w:after="0"/>
              <w:jc w:val="center"/>
              <w:rPr>
                <w:sz w:val="20"/>
                <w:szCs w:val="20"/>
              </w:rPr>
            </w:pPr>
            <w:r>
              <w:rPr>
                <w:sz w:val="20"/>
                <w:szCs w:val="20"/>
              </w:rPr>
              <w:t>gyors</w:t>
            </w:r>
          </w:p>
        </w:tc>
        <w:tc>
          <w:tcPr>
            <w:tcW w:w="1538" w:type="dxa"/>
          </w:tcPr>
          <w:p w14:paraId="463B394C" w14:textId="77777777" w:rsidR="00B9588B" w:rsidRDefault="008B01DD" w:rsidP="00307E40">
            <w:pPr>
              <w:spacing w:before="80" w:after="0"/>
              <w:jc w:val="center"/>
              <w:rPr>
                <w:sz w:val="20"/>
                <w:szCs w:val="20"/>
              </w:rPr>
            </w:pPr>
            <w:r>
              <w:rPr>
                <w:sz w:val="20"/>
                <w:szCs w:val="20"/>
              </w:rPr>
              <w:t>7.</w:t>
            </w:r>
          </w:p>
        </w:tc>
      </w:tr>
      <w:tr w:rsidR="00B9588B" w14:paraId="6EA735D8" w14:textId="77777777">
        <w:tc>
          <w:tcPr>
            <w:tcW w:w="6069" w:type="dxa"/>
          </w:tcPr>
          <w:p w14:paraId="6DF41573" w14:textId="77777777" w:rsidR="00B9588B" w:rsidRDefault="008B01DD" w:rsidP="00307E40">
            <w:pPr>
              <w:spacing w:before="80" w:after="0"/>
              <w:jc w:val="both"/>
              <w:rPr>
                <w:sz w:val="20"/>
                <w:szCs w:val="20"/>
              </w:rPr>
            </w:pPr>
            <w:r>
              <w:rPr>
                <w:sz w:val="20"/>
                <w:szCs w:val="20"/>
              </w:rPr>
              <w:t>A szennyezett part talajának cseréje</w:t>
            </w:r>
          </w:p>
        </w:tc>
        <w:tc>
          <w:tcPr>
            <w:tcW w:w="1455" w:type="dxa"/>
          </w:tcPr>
          <w:p w14:paraId="47E7D988" w14:textId="77777777" w:rsidR="00B9588B" w:rsidRDefault="008B01DD" w:rsidP="00307E40">
            <w:pPr>
              <w:spacing w:before="80" w:after="0"/>
              <w:jc w:val="center"/>
              <w:rPr>
                <w:sz w:val="20"/>
                <w:szCs w:val="20"/>
              </w:rPr>
            </w:pPr>
            <w:r>
              <w:rPr>
                <w:sz w:val="20"/>
                <w:szCs w:val="20"/>
              </w:rPr>
              <w:t>lassú</w:t>
            </w:r>
          </w:p>
        </w:tc>
        <w:tc>
          <w:tcPr>
            <w:tcW w:w="1538" w:type="dxa"/>
          </w:tcPr>
          <w:p w14:paraId="249120E2" w14:textId="77777777" w:rsidR="00B9588B" w:rsidRDefault="008B01DD" w:rsidP="00307E40">
            <w:pPr>
              <w:spacing w:before="80" w:after="0"/>
              <w:jc w:val="center"/>
              <w:rPr>
                <w:sz w:val="20"/>
                <w:szCs w:val="20"/>
              </w:rPr>
            </w:pPr>
            <w:r>
              <w:rPr>
                <w:sz w:val="20"/>
                <w:szCs w:val="20"/>
              </w:rPr>
              <w:t>6.</w:t>
            </w:r>
          </w:p>
        </w:tc>
      </w:tr>
      <w:tr w:rsidR="00B9588B" w14:paraId="005CB274" w14:textId="77777777">
        <w:tc>
          <w:tcPr>
            <w:tcW w:w="6069" w:type="dxa"/>
          </w:tcPr>
          <w:p w14:paraId="1FC9A511" w14:textId="0D8487E9" w:rsidR="00B9588B" w:rsidRDefault="008B01DD" w:rsidP="00307E40">
            <w:pPr>
              <w:spacing w:before="80" w:after="0"/>
              <w:jc w:val="both"/>
              <w:rPr>
                <w:sz w:val="20"/>
                <w:szCs w:val="20"/>
              </w:rPr>
            </w:pPr>
            <w:r>
              <w:rPr>
                <w:sz w:val="20"/>
                <w:szCs w:val="20"/>
              </w:rPr>
              <w:t>Felületaktív (</w:t>
            </w:r>
            <w:r w:rsidR="00EB1459">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15CE51EC" w14:textId="77777777" w:rsidR="00B9588B" w:rsidRDefault="008B01DD" w:rsidP="00307E40">
            <w:pPr>
              <w:spacing w:before="80" w:after="0"/>
              <w:jc w:val="center"/>
              <w:rPr>
                <w:sz w:val="20"/>
                <w:szCs w:val="20"/>
              </w:rPr>
            </w:pPr>
            <w:r>
              <w:rPr>
                <w:sz w:val="20"/>
                <w:szCs w:val="20"/>
              </w:rPr>
              <w:t>közepes - lassú</w:t>
            </w:r>
          </w:p>
        </w:tc>
        <w:tc>
          <w:tcPr>
            <w:tcW w:w="1538" w:type="dxa"/>
          </w:tcPr>
          <w:p w14:paraId="27298EEC" w14:textId="77777777" w:rsidR="00B9588B" w:rsidRDefault="008B01DD" w:rsidP="00307E40">
            <w:pPr>
              <w:spacing w:before="80" w:after="0"/>
              <w:jc w:val="center"/>
              <w:rPr>
                <w:sz w:val="20"/>
                <w:szCs w:val="20"/>
              </w:rPr>
            </w:pPr>
            <w:r>
              <w:rPr>
                <w:sz w:val="20"/>
                <w:szCs w:val="20"/>
              </w:rPr>
              <w:t>4.</w:t>
            </w:r>
          </w:p>
        </w:tc>
      </w:tr>
      <w:tr w:rsidR="00B9588B" w14:paraId="29688440" w14:textId="77777777">
        <w:tc>
          <w:tcPr>
            <w:tcW w:w="6069" w:type="dxa"/>
          </w:tcPr>
          <w:p w14:paraId="7F36C0E3" w14:textId="77777777" w:rsidR="00B9588B" w:rsidRDefault="008B01DD" w:rsidP="00307E40">
            <w:pPr>
              <w:spacing w:before="80" w:after="0"/>
              <w:jc w:val="both"/>
              <w:rPr>
                <w:sz w:val="20"/>
                <w:szCs w:val="20"/>
              </w:rPr>
            </w:pPr>
            <w:r>
              <w:rPr>
                <w:sz w:val="20"/>
                <w:szCs w:val="20"/>
              </w:rPr>
              <w:t>Az olajfoltok meggyújtása, elégetése</w:t>
            </w:r>
          </w:p>
        </w:tc>
        <w:tc>
          <w:tcPr>
            <w:tcW w:w="1455" w:type="dxa"/>
          </w:tcPr>
          <w:p w14:paraId="7292BFDF" w14:textId="77777777" w:rsidR="00B9588B" w:rsidRDefault="008B01DD" w:rsidP="00307E40">
            <w:pPr>
              <w:spacing w:before="80" w:after="0"/>
              <w:jc w:val="center"/>
              <w:rPr>
                <w:sz w:val="20"/>
                <w:szCs w:val="20"/>
              </w:rPr>
            </w:pPr>
            <w:r>
              <w:rPr>
                <w:sz w:val="20"/>
                <w:szCs w:val="20"/>
              </w:rPr>
              <w:t>gyors</w:t>
            </w:r>
          </w:p>
        </w:tc>
        <w:tc>
          <w:tcPr>
            <w:tcW w:w="1538" w:type="dxa"/>
          </w:tcPr>
          <w:p w14:paraId="02D7BC89" w14:textId="77777777" w:rsidR="00B9588B" w:rsidRDefault="008B01DD" w:rsidP="00307E40">
            <w:pPr>
              <w:spacing w:before="80" w:after="0"/>
              <w:jc w:val="center"/>
              <w:rPr>
                <w:sz w:val="20"/>
                <w:szCs w:val="20"/>
              </w:rPr>
            </w:pPr>
            <w:r>
              <w:rPr>
                <w:sz w:val="20"/>
                <w:szCs w:val="20"/>
              </w:rPr>
              <w:t>3.</w:t>
            </w:r>
          </w:p>
        </w:tc>
      </w:tr>
      <w:tr w:rsidR="00B9588B" w14:paraId="21C467E2" w14:textId="77777777">
        <w:tc>
          <w:tcPr>
            <w:tcW w:w="6069" w:type="dxa"/>
          </w:tcPr>
          <w:p w14:paraId="29A652BC" w14:textId="77777777" w:rsidR="00B9588B" w:rsidRDefault="008B01DD" w:rsidP="00307E40">
            <w:pPr>
              <w:spacing w:before="80" w:after="0"/>
              <w:jc w:val="both"/>
              <w:rPr>
                <w:sz w:val="20"/>
                <w:szCs w:val="20"/>
              </w:rPr>
            </w:pPr>
            <w:r>
              <w:rPr>
                <w:sz w:val="20"/>
                <w:szCs w:val="20"/>
              </w:rPr>
              <w:t>Az olajat szelektíven megkötő anyagok hozzáadása az olajfolthoz</w:t>
            </w:r>
          </w:p>
        </w:tc>
        <w:tc>
          <w:tcPr>
            <w:tcW w:w="1455" w:type="dxa"/>
          </w:tcPr>
          <w:p w14:paraId="6CC0CBB6" w14:textId="77777777" w:rsidR="00B9588B" w:rsidRDefault="008B01DD" w:rsidP="00307E40">
            <w:pPr>
              <w:spacing w:before="80" w:after="0"/>
              <w:jc w:val="center"/>
              <w:rPr>
                <w:sz w:val="20"/>
                <w:szCs w:val="20"/>
              </w:rPr>
            </w:pPr>
            <w:r>
              <w:rPr>
                <w:sz w:val="20"/>
                <w:szCs w:val="20"/>
              </w:rPr>
              <w:t>közepes</w:t>
            </w:r>
          </w:p>
        </w:tc>
        <w:tc>
          <w:tcPr>
            <w:tcW w:w="1538" w:type="dxa"/>
          </w:tcPr>
          <w:p w14:paraId="3B540804" w14:textId="77777777" w:rsidR="00B9588B" w:rsidRDefault="008B01DD" w:rsidP="00307E40">
            <w:pPr>
              <w:spacing w:before="80" w:after="0"/>
              <w:jc w:val="center"/>
              <w:rPr>
                <w:sz w:val="20"/>
                <w:szCs w:val="20"/>
              </w:rPr>
            </w:pPr>
            <w:r>
              <w:rPr>
                <w:sz w:val="20"/>
                <w:szCs w:val="20"/>
              </w:rPr>
              <w:t>1.</w:t>
            </w:r>
          </w:p>
        </w:tc>
      </w:tr>
      <w:tr w:rsidR="00B9588B" w14:paraId="22CB59EC" w14:textId="77777777">
        <w:tc>
          <w:tcPr>
            <w:tcW w:w="6069" w:type="dxa"/>
          </w:tcPr>
          <w:p w14:paraId="06D20832" w14:textId="77777777" w:rsidR="00B9588B" w:rsidRDefault="008B01DD" w:rsidP="00307E40">
            <w:pPr>
              <w:spacing w:before="80" w:after="0"/>
              <w:jc w:val="both"/>
              <w:rPr>
                <w:sz w:val="20"/>
                <w:szCs w:val="20"/>
              </w:rPr>
            </w:pPr>
            <w:r>
              <w:rPr>
                <w:sz w:val="20"/>
                <w:szCs w:val="20"/>
              </w:rPr>
              <w:t>Az olaj lebontása enzimek, baktériumok segítségével</w:t>
            </w:r>
          </w:p>
        </w:tc>
        <w:tc>
          <w:tcPr>
            <w:tcW w:w="1455" w:type="dxa"/>
          </w:tcPr>
          <w:p w14:paraId="42911764" w14:textId="77777777" w:rsidR="00B9588B" w:rsidRDefault="008B01DD" w:rsidP="00307E40">
            <w:pPr>
              <w:spacing w:before="80" w:after="0"/>
              <w:jc w:val="center"/>
              <w:rPr>
                <w:sz w:val="20"/>
                <w:szCs w:val="20"/>
              </w:rPr>
            </w:pPr>
            <w:r>
              <w:rPr>
                <w:sz w:val="20"/>
                <w:szCs w:val="20"/>
              </w:rPr>
              <w:t>lassú</w:t>
            </w:r>
          </w:p>
        </w:tc>
        <w:tc>
          <w:tcPr>
            <w:tcW w:w="1538" w:type="dxa"/>
          </w:tcPr>
          <w:p w14:paraId="533B3E21" w14:textId="77777777" w:rsidR="00B9588B" w:rsidRDefault="008B01DD" w:rsidP="00307E40">
            <w:pPr>
              <w:spacing w:before="80" w:after="0"/>
              <w:jc w:val="center"/>
              <w:rPr>
                <w:sz w:val="20"/>
                <w:szCs w:val="20"/>
              </w:rPr>
            </w:pPr>
            <w:r>
              <w:rPr>
                <w:sz w:val="20"/>
                <w:szCs w:val="20"/>
              </w:rPr>
              <w:t>2.</w:t>
            </w:r>
          </w:p>
        </w:tc>
      </w:tr>
    </w:tbl>
    <w:p w14:paraId="6E4575B8" w14:textId="77777777" w:rsidR="00B9588B" w:rsidRDefault="008B01DD">
      <w:pPr>
        <w:numPr>
          <w:ilvl w:val="0"/>
          <w:numId w:val="31"/>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79C1FC84" w14:textId="77777777" w:rsidR="00B9588B" w:rsidRDefault="008B01DD">
      <w:pPr>
        <w:numPr>
          <w:ilvl w:val="0"/>
          <w:numId w:val="31"/>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22014AB7" w14:textId="77777777" w:rsidR="00B9588B" w:rsidRDefault="008B01DD">
      <w:pPr>
        <w:numPr>
          <w:ilvl w:val="0"/>
          <w:numId w:val="31"/>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269C2493" w14:textId="77777777" w:rsidR="00B9588B" w:rsidRDefault="008B01DD">
      <w:pPr>
        <w:numPr>
          <w:ilvl w:val="0"/>
          <w:numId w:val="31"/>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4F33E9ED" w14:textId="77777777" w:rsidR="00B9588B" w:rsidRDefault="008B01DD">
      <w:pPr>
        <w:numPr>
          <w:ilvl w:val="0"/>
          <w:numId w:val="31"/>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15A210BA" w14:textId="77777777" w:rsidR="00B9588B" w:rsidRDefault="008B01DD">
      <w:pPr>
        <w:numPr>
          <w:ilvl w:val="0"/>
          <w:numId w:val="31"/>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05686B11" w14:textId="77777777" w:rsidR="00B9588B" w:rsidRDefault="008B01DD">
      <w:pPr>
        <w:numPr>
          <w:ilvl w:val="0"/>
          <w:numId w:val="31"/>
        </w:numPr>
        <w:pBdr>
          <w:top w:val="nil"/>
          <w:left w:val="nil"/>
          <w:bottom w:val="nil"/>
          <w:right w:val="nil"/>
          <w:between w:val="nil"/>
        </w:pBdr>
        <w:spacing w:after="0" w:line="240" w:lineRule="auto"/>
        <w:ind w:left="426"/>
        <w:jc w:val="both"/>
        <w:rPr>
          <w:color w:val="000000"/>
          <w:sz w:val="20"/>
          <w:szCs w:val="20"/>
        </w:rPr>
      </w:pPr>
      <w:r>
        <w:rPr>
          <w:color w:val="000000"/>
          <w:sz w:val="20"/>
          <w:szCs w:val="20"/>
        </w:rPr>
        <w:t>A szilárd hulladék eltömítheti a szivattyúzásra használt eszközt.</w:t>
      </w:r>
      <w:r>
        <w:br w:type="page"/>
      </w:r>
    </w:p>
    <w:p w14:paraId="11E02732" w14:textId="77777777" w:rsidR="00B9588B" w:rsidRDefault="008B01DD">
      <w:pPr>
        <w:spacing w:before="40" w:after="0" w:line="240" w:lineRule="auto"/>
        <w:jc w:val="center"/>
        <w:rPr>
          <w:sz w:val="20"/>
          <w:szCs w:val="20"/>
        </w:rPr>
      </w:pPr>
      <w:bookmarkStart w:id="7" w:name="_3dy6vkm" w:colFirst="0" w:colLast="0"/>
      <w:bookmarkEnd w:id="7"/>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otthoni, 1. típus: receptszerű, tanulói)</w:t>
      </w:r>
    </w:p>
    <w:p w14:paraId="00F547CC" w14:textId="0CF604E1" w:rsidR="00CB5037" w:rsidRDefault="008B01DD">
      <w:pPr>
        <w:spacing w:before="4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w:t>
      </w:r>
      <w:r w:rsidR="00D82065">
        <w:rPr>
          <w:sz w:val="20"/>
          <w:szCs w:val="20"/>
        </w:rPr>
        <w:t>vízhez</w:t>
      </w:r>
      <w:r>
        <w:rPr>
          <w:sz w:val="20"/>
          <w:szCs w:val="20"/>
        </w:rPr>
        <w:t xml:space="preserve">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p>
    <w:p w14:paraId="39E43376" w14:textId="77777777" w:rsidR="00CB5037" w:rsidRDefault="00CB5037" w:rsidP="00CB5037">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572103FA" w14:textId="273C8E2A" w:rsidR="00B9588B" w:rsidRDefault="008B01DD">
      <w:pPr>
        <w:spacing w:before="40" w:after="0" w:line="240" w:lineRule="auto"/>
        <w:jc w:val="both"/>
        <w:rPr>
          <w:sz w:val="20"/>
          <w:szCs w:val="20"/>
        </w:rPr>
      </w:pPr>
      <w:r>
        <w:rPr>
          <w:sz w:val="20"/>
          <w:szCs w:val="20"/>
        </w:rPr>
        <w:t xml:space="preserve">Ha egy kémcsőbe benzint majd vizet öntünk, akkor a víz helyezkedik el </w:t>
      </w:r>
      <w:r>
        <w:rPr>
          <w:b/>
          <w:sz w:val="20"/>
          <w:szCs w:val="20"/>
        </w:rPr>
        <w:t>alul/felül</w:t>
      </w:r>
      <w:r>
        <w:rPr>
          <w:sz w:val="20"/>
          <w:szCs w:val="20"/>
        </w:rPr>
        <w:t xml:space="preserve"> a kémcsőben, mert sűrűsége </w:t>
      </w:r>
      <w:r>
        <w:rPr>
          <w:b/>
          <w:sz w:val="20"/>
          <w:szCs w:val="20"/>
        </w:rPr>
        <w:t>kisebb/nagyobb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28A26E1B" w14:textId="77777777" w:rsidR="00B9588B" w:rsidRDefault="008B01DD">
      <w:pPr>
        <w:spacing w:before="40" w:after="0" w:line="240" w:lineRule="auto"/>
        <w:jc w:val="both"/>
        <w:rPr>
          <w:sz w:val="20"/>
          <w:szCs w:val="20"/>
        </w:rPr>
      </w:pPr>
      <w:r>
        <w:rPr>
          <w:b/>
          <w:sz w:val="20"/>
          <w:szCs w:val="20"/>
        </w:rPr>
        <w:t>Egy kísérletsorozatot fogtok végezni, melyben jódtartalmú heterogén, kétfázisú rendszereket állítotok elő, és amelyben a felső fázis színe a kísérlet során háromszor megváltozik. A kísérlet során megállapíthatjátok, hogy az etanol melyik oldószerrel elegyedik nagyobb mértékben: a vízzel vagy a benzinnel.</w:t>
      </w:r>
    </w:p>
    <w:p w14:paraId="7A66C4F1" w14:textId="77777777" w:rsidR="00B9588B" w:rsidRDefault="008B01DD">
      <w:pPr>
        <w:spacing w:before="40" w:after="0" w:line="240" w:lineRule="auto"/>
        <w:jc w:val="both"/>
        <w:rPr>
          <w:sz w:val="20"/>
          <w:szCs w:val="20"/>
        </w:rPr>
      </w:pPr>
      <w:r>
        <w:rPr>
          <w:sz w:val="20"/>
          <w:szCs w:val="20"/>
        </w:rPr>
        <w:t>ANYAGOK ÉS ESZKÖZÖK</w:t>
      </w:r>
    </w:p>
    <w:p w14:paraId="03D560FD"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tálca</w:t>
      </w:r>
    </w:p>
    <w:p w14:paraId="2BF67200" w14:textId="22FCEA47" w:rsidR="007C5322" w:rsidRDefault="00590206"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1 </w:t>
      </w:r>
      <w:r w:rsidR="007C5322">
        <w:rPr>
          <w:color w:val="000000"/>
          <w:sz w:val="20"/>
          <w:szCs w:val="20"/>
        </w:rPr>
        <w:t xml:space="preserve">db kis térfogatú, kis alapterületű átlátszó pohár, vagy kis térfogatú </w:t>
      </w:r>
      <w:r w:rsidR="00D82065">
        <w:rPr>
          <w:color w:val="000000"/>
          <w:sz w:val="20"/>
          <w:szCs w:val="20"/>
        </w:rPr>
        <w:t>befőttesüveg</w:t>
      </w:r>
      <w:r w:rsidR="007C5322">
        <w:rPr>
          <w:color w:val="000000"/>
          <w:sz w:val="20"/>
          <w:szCs w:val="20"/>
        </w:rPr>
        <w:t xml:space="preserve"> (25-50</w:t>
      </w:r>
      <w:r>
        <w:rPr>
          <w:color w:val="000000"/>
          <w:sz w:val="20"/>
          <w:szCs w:val="20"/>
        </w:rPr>
        <w:t> </w:t>
      </w:r>
      <w:r w:rsidR="007C5322">
        <w:rPr>
          <w:color w:val="000000"/>
          <w:sz w:val="20"/>
          <w:szCs w:val="20"/>
        </w:rPr>
        <w:t>ml)</w:t>
      </w:r>
    </w:p>
    <w:p w14:paraId="2880244C"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vízzel hígított </w:t>
      </w:r>
      <w:proofErr w:type="spellStart"/>
      <w:r>
        <w:rPr>
          <w:color w:val="000000"/>
          <w:sz w:val="20"/>
          <w:szCs w:val="20"/>
        </w:rPr>
        <w:t>Betadine</w:t>
      </w:r>
      <w:proofErr w:type="spellEnd"/>
      <w:r>
        <w:rPr>
          <w:color w:val="000000"/>
          <w:sz w:val="20"/>
          <w:szCs w:val="20"/>
        </w:rPr>
        <w:t xml:space="preserve">-oldat (vagy </w:t>
      </w:r>
      <w:proofErr w:type="spellStart"/>
      <w:r>
        <w:rPr>
          <w:color w:val="000000"/>
          <w:sz w:val="20"/>
          <w:szCs w:val="20"/>
        </w:rPr>
        <w:t>Lugol</w:t>
      </w:r>
      <w:proofErr w:type="spellEnd"/>
      <w:r>
        <w:rPr>
          <w:color w:val="000000"/>
          <w:sz w:val="20"/>
          <w:szCs w:val="20"/>
        </w:rPr>
        <w:t>-oldat)</w:t>
      </w:r>
    </w:p>
    <w:p w14:paraId="56FD3739"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csapvíz</w:t>
      </w:r>
    </w:p>
    <w:p w14:paraId="4B3C67B6" w14:textId="71E6CAC3"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sebbenzin (patikában kapható)</w:t>
      </w:r>
      <w:r w:rsidR="00D82065">
        <w:rPr>
          <w:color w:val="000000"/>
          <w:sz w:val="20"/>
          <w:szCs w:val="20"/>
        </w:rPr>
        <w:t xml:space="preserve"> vagy foltbenzin (festékboltokban kapható)</w:t>
      </w:r>
    </w:p>
    <w:p w14:paraId="6763A16F"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96% töménységű etanol, amely kisebb kiszerelésben az </w:t>
      </w:r>
      <w:hyperlink r:id="rId17">
        <w:r>
          <w:rPr>
            <w:color w:val="0563C1"/>
            <w:sz w:val="20"/>
            <w:szCs w:val="20"/>
            <w:u w:val="single"/>
          </w:rPr>
          <w:t>interneten rendelhető</w:t>
        </w:r>
      </w:hyperlink>
      <w:r>
        <w:rPr>
          <w:color w:val="0563C1"/>
          <w:sz w:val="20"/>
          <w:szCs w:val="20"/>
          <w:u w:val="single"/>
        </w:rPr>
        <w:t xml:space="preserve"> </w:t>
      </w:r>
      <w:r>
        <w:rPr>
          <w:color w:val="000000"/>
          <w:sz w:val="20"/>
          <w:szCs w:val="20"/>
        </w:rPr>
        <w:t xml:space="preserve">vagy denaturált szesz (festékboltban, barkácsboltban kapható, vagy ennek hiányában 70 %-os etanololdat, patikában kapható) </w:t>
      </w:r>
    </w:p>
    <w:p w14:paraId="743503E0"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keverőbot (esetleg kanál, hurkapálca) (rázás esetén elmaradhat)</w:t>
      </w:r>
    </w:p>
    <w:p w14:paraId="30E29F70" w14:textId="5BB47571"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fólia (a poharak letakarásához, </w:t>
      </w:r>
      <w:proofErr w:type="spellStart"/>
      <w:r>
        <w:rPr>
          <w:color w:val="000000"/>
          <w:sz w:val="20"/>
          <w:szCs w:val="20"/>
        </w:rPr>
        <w:t>folpack</w:t>
      </w:r>
      <w:proofErr w:type="spellEnd"/>
      <w:r>
        <w:rPr>
          <w:color w:val="000000"/>
          <w:sz w:val="20"/>
          <w:szCs w:val="20"/>
        </w:rPr>
        <w:t xml:space="preserve">, alufólia, esetleg kistányér, a párolgás csökkentésére) vagy a </w:t>
      </w:r>
      <w:r w:rsidR="00D82065">
        <w:rPr>
          <w:color w:val="000000"/>
          <w:sz w:val="20"/>
          <w:szCs w:val="20"/>
        </w:rPr>
        <w:t>befőttesüveg</w:t>
      </w:r>
      <w:r>
        <w:rPr>
          <w:color w:val="000000"/>
          <w:sz w:val="20"/>
          <w:szCs w:val="20"/>
        </w:rPr>
        <w:t xml:space="preserve"> kupakja</w:t>
      </w:r>
    </w:p>
    <w:p w14:paraId="010B574B"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védőkesztyű</w:t>
      </w:r>
    </w:p>
    <w:p w14:paraId="2B20964A"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védőszemüveg</w:t>
      </w:r>
    </w:p>
    <w:p w14:paraId="6566B116" w14:textId="1F532495" w:rsidR="00B9588B" w:rsidRDefault="008B01DD">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etanol 0,79 g/cm</w:t>
      </w:r>
      <w:r>
        <w:rPr>
          <w:sz w:val="20"/>
          <w:szCs w:val="20"/>
          <w:vertAlign w:val="superscript"/>
        </w:rPr>
        <w:t>3</w:t>
      </w:r>
      <w:r>
        <w:rPr>
          <w:sz w:val="20"/>
          <w:szCs w:val="20"/>
        </w:rPr>
        <w:t>. (Az oldat híg, így sűrűsége lényegében azonos az oldószerével.)</w:t>
      </w:r>
      <w:r w:rsidR="009F2FC0">
        <w:rPr>
          <w:sz w:val="20"/>
          <w:szCs w:val="20"/>
        </w:rPr>
        <w:t xml:space="preserve"> A használt eszközök és anyagok az alábbi fényképen láthatók.</w:t>
      </w:r>
    </w:p>
    <w:p w14:paraId="7A419E9E" w14:textId="1872AFAA" w:rsidR="00B9588B" w:rsidRDefault="007C5322">
      <w:pPr>
        <w:spacing w:before="40" w:after="0" w:line="240" w:lineRule="auto"/>
        <w:jc w:val="center"/>
        <w:rPr>
          <w:sz w:val="20"/>
          <w:szCs w:val="20"/>
        </w:rPr>
      </w:pPr>
      <w:r>
        <w:rPr>
          <w:noProof/>
          <w:sz w:val="20"/>
          <w:szCs w:val="20"/>
        </w:rPr>
        <w:drawing>
          <wp:inline distT="0" distB="0" distL="0" distR="0" wp14:anchorId="4BC6FC7E" wp14:editId="7A5F383C">
            <wp:extent cx="4165600" cy="2685673"/>
            <wp:effectExtent l="0" t="0" r="635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1290" cy="2695789"/>
                    </a:xfrm>
                    <a:prstGeom prst="rect">
                      <a:avLst/>
                    </a:prstGeom>
                    <a:noFill/>
                    <a:ln>
                      <a:noFill/>
                    </a:ln>
                  </pic:spPr>
                </pic:pic>
              </a:graphicData>
            </a:graphic>
          </wp:inline>
        </w:drawing>
      </w:r>
    </w:p>
    <w:p w14:paraId="411A12A2" w14:textId="77777777" w:rsidR="009F2FC0" w:rsidRDefault="009F2FC0" w:rsidP="009F2FC0">
      <w:pPr>
        <w:spacing w:before="40" w:after="0" w:line="240" w:lineRule="auto"/>
        <w:jc w:val="both"/>
        <w:rPr>
          <w:sz w:val="20"/>
          <w:szCs w:val="20"/>
        </w:rPr>
      </w:pPr>
      <w:r>
        <w:rPr>
          <w:sz w:val="20"/>
          <w:szCs w:val="20"/>
        </w:rPr>
        <w:t>ELŐKÉSZÍTÉS:</w:t>
      </w:r>
    </w:p>
    <w:p w14:paraId="2049B987" w14:textId="053739B3" w:rsidR="009F2FC0" w:rsidRDefault="009F2FC0" w:rsidP="009F2FC0">
      <w:pPr>
        <w:widowControl w:val="0"/>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A pohárba vagy kis üvegbe öntsünk kb. 10 cm</w:t>
      </w:r>
      <w:r>
        <w:rPr>
          <w:color w:val="000000"/>
          <w:sz w:val="20"/>
          <w:szCs w:val="20"/>
          <w:vertAlign w:val="superscript"/>
        </w:rPr>
        <w:t>3</w:t>
      </w:r>
      <w:r>
        <w:rPr>
          <w:color w:val="000000"/>
          <w:sz w:val="20"/>
          <w:szCs w:val="20"/>
        </w:rPr>
        <w:t xml:space="preserve"> vizet, majd cseppentsünk bele egyetlen csepp jódtartalmú oldatot (</w:t>
      </w:r>
      <w:proofErr w:type="spellStart"/>
      <w:r>
        <w:rPr>
          <w:color w:val="000000"/>
          <w:sz w:val="20"/>
          <w:szCs w:val="20"/>
        </w:rPr>
        <w:t>Betadine</w:t>
      </w:r>
      <w:proofErr w:type="spellEnd"/>
      <w:r>
        <w:rPr>
          <w:color w:val="000000"/>
          <w:sz w:val="20"/>
          <w:szCs w:val="20"/>
        </w:rPr>
        <w:t xml:space="preserve">- vagy </w:t>
      </w:r>
      <w:proofErr w:type="spellStart"/>
      <w:r>
        <w:rPr>
          <w:color w:val="000000"/>
          <w:sz w:val="20"/>
          <w:szCs w:val="20"/>
        </w:rPr>
        <w:t>Lugol</w:t>
      </w:r>
      <w:proofErr w:type="spellEnd"/>
      <w:r>
        <w:rPr>
          <w:color w:val="000000"/>
          <w:sz w:val="20"/>
          <w:szCs w:val="20"/>
        </w:rPr>
        <w:t xml:space="preserve">-oldat), és keverjük el alaposan. Ezt az oldatot használjuk a későbbiekben jódtartalmú oldatként. Helyezzük az anyagokat és eszközöket egy tálcára, amelyen </w:t>
      </w:r>
      <w:r>
        <w:rPr>
          <w:color w:val="000000"/>
          <w:sz w:val="20"/>
          <w:szCs w:val="20"/>
        </w:rPr>
        <w:lastRenderedPageBreak/>
        <w:t>elvégezhetjük a kísérletet.</w:t>
      </w:r>
    </w:p>
    <w:p w14:paraId="31D66F33" w14:textId="77777777" w:rsidR="009F2FC0" w:rsidRDefault="009F2FC0" w:rsidP="001B5193">
      <w:pPr>
        <w:widowControl w:val="0"/>
        <w:pBdr>
          <w:top w:val="nil"/>
          <w:left w:val="nil"/>
          <w:bottom w:val="nil"/>
          <w:right w:val="nil"/>
          <w:between w:val="nil"/>
        </w:pBdr>
        <w:spacing w:after="0" w:line="240" w:lineRule="auto"/>
        <w:ind w:left="1440"/>
        <w:jc w:val="both"/>
        <w:rPr>
          <w:color w:val="000000"/>
          <w:sz w:val="20"/>
          <w:szCs w:val="20"/>
        </w:rPr>
      </w:pPr>
    </w:p>
    <w:p w14:paraId="426F0F2E" w14:textId="77777777" w:rsidR="00B9588B" w:rsidRDefault="008B01DD" w:rsidP="00AB16F6">
      <w:pPr>
        <w:keepNext/>
        <w:numPr>
          <w:ilvl w:val="0"/>
          <w:numId w:val="3"/>
        </w:numPr>
        <w:pBdr>
          <w:top w:val="nil"/>
          <w:left w:val="nil"/>
          <w:bottom w:val="nil"/>
          <w:right w:val="nil"/>
          <w:between w:val="nil"/>
        </w:pBdr>
        <w:spacing w:after="0" w:line="240" w:lineRule="auto"/>
        <w:ind w:left="714" w:hanging="357"/>
        <w:jc w:val="both"/>
        <w:rPr>
          <w:b/>
          <w:color w:val="000000"/>
          <w:sz w:val="20"/>
          <w:szCs w:val="20"/>
        </w:rPr>
      </w:pPr>
      <w:r>
        <w:rPr>
          <w:b/>
          <w:color w:val="000000"/>
          <w:sz w:val="20"/>
          <w:szCs w:val="20"/>
        </w:rPr>
        <w:t>Balesetvédelem</w:t>
      </w:r>
    </w:p>
    <w:p w14:paraId="39A63440"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A benzin és az etanol gyúlékony, robbanásveszélyes, de kis mennyiségekkel zajlanak a kísérletek, és nyílt lángot nem használsz, így ilyen jellegű balesetek valószínűsége alacsony.</w:t>
      </w:r>
    </w:p>
    <w:p w14:paraId="382F3B3D" w14:textId="77777777" w:rsidR="00B9588B" w:rsidRDefault="008B01DD">
      <w:pPr>
        <w:numPr>
          <w:ilvl w:val="1"/>
          <w:numId w:val="3"/>
        </w:numPr>
        <w:spacing w:after="0" w:line="240" w:lineRule="auto"/>
        <w:jc w:val="both"/>
        <w:rPr>
          <w:sz w:val="20"/>
          <w:szCs w:val="20"/>
        </w:rPr>
      </w:pPr>
      <w:r>
        <w:rPr>
          <w:sz w:val="20"/>
          <w:szCs w:val="20"/>
        </w:rPr>
        <w:t xml:space="preserve">A vegyszereket megkóstolni tilos, szembe, szájba ne kerüljenek. </w:t>
      </w:r>
    </w:p>
    <w:p w14:paraId="070071A6" w14:textId="77777777" w:rsidR="00B9588B" w:rsidRDefault="008B01DD">
      <w:pPr>
        <w:numPr>
          <w:ilvl w:val="1"/>
          <w:numId w:val="3"/>
        </w:numPr>
        <w:spacing w:after="0" w:line="240" w:lineRule="auto"/>
        <w:jc w:val="both"/>
        <w:rPr>
          <w:sz w:val="20"/>
          <w:szCs w:val="20"/>
        </w:rPr>
      </w:pPr>
      <w:r>
        <w:rPr>
          <w:sz w:val="20"/>
          <w:szCs w:val="20"/>
        </w:rPr>
        <w:t>A szénhidrogének a környezetre ártalmasak.</w:t>
      </w:r>
    </w:p>
    <w:p w14:paraId="3714A2A8" w14:textId="77777777" w:rsidR="00B9588B" w:rsidRDefault="00B9588B">
      <w:pPr>
        <w:spacing w:after="0" w:line="240" w:lineRule="auto"/>
        <w:ind w:left="1440"/>
        <w:jc w:val="both"/>
        <w:rPr>
          <w:sz w:val="20"/>
          <w:szCs w:val="20"/>
        </w:rPr>
      </w:pPr>
    </w:p>
    <w:p w14:paraId="2DB0C719" w14:textId="77777777" w:rsidR="00B9588B" w:rsidRDefault="008B01DD">
      <w:pPr>
        <w:numPr>
          <w:ilvl w:val="0"/>
          <w:numId w:val="3"/>
        </w:numPr>
        <w:spacing w:after="0" w:line="240" w:lineRule="auto"/>
        <w:jc w:val="both"/>
        <w:rPr>
          <w:b/>
          <w:sz w:val="20"/>
          <w:szCs w:val="20"/>
        </w:rPr>
      </w:pPr>
      <w:r>
        <w:rPr>
          <w:b/>
          <w:sz w:val="20"/>
          <w:szCs w:val="20"/>
        </w:rPr>
        <w:t>Hulladékkezelés</w:t>
      </w:r>
    </w:p>
    <w:p w14:paraId="71D2C92B" w14:textId="77777777" w:rsidR="00B9588B" w:rsidRDefault="008B01DD">
      <w:pPr>
        <w:numPr>
          <w:ilvl w:val="1"/>
          <w:numId w:val="3"/>
        </w:numPr>
        <w:spacing w:after="0" w:line="240" w:lineRule="auto"/>
        <w:jc w:val="both"/>
        <w:rPr>
          <w:color w:val="000000"/>
          <w:sz w:val="20"/>
          <w:szCs w:val="20"/>
        </w:rPr>
      </w:pPr>
      <w:r>
        <w:rPr>
          <w:color w:val="000000"/>
          <w:sz w:val="20"/>
          <w:szCs w:val="20"/>
        </w:rPr>
        <w:t>A keletkező hulladékok környezetre ártalmasak, veszélyes hulladékként kell kezelni.</w:t>
      </w:r>
    </w:p>
    <w:p w14:paraId="3E7C7493" w14:textId="77777777" w:rsidR="00B9588B" w:rsidRDefault="008B01DD">
      <w:pPr>
        <w:numPr>
          <w:ilvl w:val="1"/>
          <w:numId w:val="3"/>
        </w:numPr>
        <w:spacing w:after="0" w:line="240" w:lineRule="auto"/>
        <w:jc w:val="both"/>
        <w:rPr>
          <w:color w:val="000000"/>
          <w:sz w:val="20"/>
          <w:szCs w:val="20"/>
        </w:rPr>
      </w:pPr>
      <w:r>
        <w:rPr>
          <w:color w:val="000000"/>
          <w:sz w:val="20"/>
          <w:szCs w:val="20"/>
        </w:rPr>
        <w:t xml:space="preserve">A megmaradt denaturált szesz zsíroldásra, az etanol fertőtlenítésre vagy folttisztításra, a benzin szintén folttisztításra használható fel. A </w:t>
      </w:r>
      <w:proofErr w:type="spellStart"/>
      <w:r>
        <w:rPr>
          <w:color w:val="000000"/>
          <w:sz w:val="20"/>
          <w:szCs w:val="20"/>
        </w:rPr>
        <w:t>Betandine</w:t>
      </w:r>
      <w:proofErr w:type="spellEnd"/>
      <w:r>
        <w:rPr>
          <w:color w:val="000000"/>
          <w:sz w:val="20"/>
          <w:szCs w:val="20"/>
        </w:rPr>
        <w:t xml:space="preserve"> pedig </w:t>
      </w:r>
      <w:proofErr w:type="spellStart"/>
      <w:r>
        <w:rPr>
          <w:color w:val="000000"/>
          <w:sz w:val="20"/>
          <w:szCs w:val="20"/>
        </w:rPr>
        <w:t>rendeltetésszerűen</w:t>
      </w:r>
      <w:proofErr w:type="spellEnd"/>
      <w:r>
        <w:rPr>
          <w:color w:val="000000"/>
          <w:sz w:val="20"/>
          <w:szCs w:val="20"/>
        </w:rPr>
        <w:t xml:space="preserve"> fertőtlenítőszer.</w:t>
      </w:r>
    </w:p>
    <w:p w14:paraId="47911247" w14:textId="77777777" w:rsidR="00B9588B" w:rsidRDefault="00B9588B">
      <w:pPr>
        <w:spacing w:before="60" w:after="0" w:line="240" w:lineRule="auto"/>
        <w:jc w:val="both"/>
        <w:rPr>
          <w:sz w:val="20"/>
          <w:szCs w:val="20"/>
        </w:rPr>
      </w:pPr>
    </w:p>
    <w:p w14:paraId="237716B2" w14:textId="77777777" w:rsidR="00B9588B" w:rsidRDefault="008B01DD">
      <w:pPr>
        <w:spacing w:before="60" w:after="0" w:line="240" w:lineRule="auto"/>
        <w:jc w:val="both"/>
        <w:rPr>
          <w:sz w:val="20"/>
          <w:szCs w:val="20"/>
        </w:rPr>
      </w:pPr>
      <w:r>
        <w:rPr>
          <w:sz w:val="20"/>
          <w:szCs w:val="20"/>
        </w:rPr>
        <w:t>1. A KÍSÉRLETEK LÉPÉSEI:</w:t>
      </w:r>
    </w:p>
    <w:p w14:paraId="2AAE6988" w14:textId="77777777" w:rsidR="00B9588B" w:rsidRDefault="008B01DD">
      <w:pPr>
        <w:widowControl w:val="0"/>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A jódoldat kis mennyiségéhez (kb. 10 cm</w:t>
      </w:r>
      <w:r>
        <w:rPr>
          <w:color w:val="000000"/>
          <w:sz w:val="20"/>
          <w:szCs w:val="20"/>
          <w:vertAlign w:val="superscript"/>
        </w:rPr>
        <w:t>3</w:t>
      </w:r>
      <w:r>
        <w:rPr>
          <w:color w:val="000000"/>
          <w:sz w:val="20"/>
          <w:szCs w:val="20"/>
        </w:rPr>
        <w:t>) benzint adagolunk kb. azonos térfogatban. Megfigyeljük a fázisok számát, színét, térfogatát. A fázisok határait jelöljük be a kis üveg vagy pohár oldalán.</w:t>
      </w:r>
    </w:p>
    <w:p w14:paraId="00134919" w14:textId="77777777" w:rsidR="00B9588B" w:rsidRDefault="008B01DD">
      <w:pPr>
        <w:widowControl w:val="0"/>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Összerázzuk vagy intenzíven összekeverjük. Megfigyeljük a fázisok számát, színét, térfogatát.</w:t>
      </w:r>
    </w:p>
    <w:p w14:paraId="7EE7EA84" w14:textId="77777777" w:rsidR="00B9588B" w:rsidRDefault="008B01DD">
      <w:pPr>
        <w:widowControl w:val="0"/>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A keletkezett rendszerhez kevés (kb. 10 cm</w:t>
      </w:r>
      <w:r>
        <w:rPr>
          <w:color w:val="000000"/>
          <w:sz w:val="20"/>
          <w:szCs w:val="20"/>
          <w:vertAlign w:val="superscript"/>
        </w:rPr>
        <w:t>3</w:t>
      </w:r>
      <w:r>
        <w:rPr>
          <w:color w:val="000000"/>
          <w:sz w:val="20"/>
          <w:szCs w:val="20"/>
        </w:rPr>
        <w:t>) etanolt adunk. Megfigyeljük a fázisok számát, színét, térfogatát. Ha a térfogatok megváltoztak, az új fázishatárokat jelöljük be a pohár oldalán az előző jelölések mellett.</w:t>
      </w:r>
    </w:p>
    <w:p w14:paraId="221CD121" w14:textId="77777777" w:rsidR="00B9588B" w:rsidRDefault="008B01DD">
      <w:pPr>
        <w:widowControl w:val="0"/>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Összerázzuk vagy intenzíven összekeverjük. Megfigyeljük a fázisok számát, színét, térfogatát.</w:t>
      </w:r>
    </w:p>
    <w:p w14:paraId="2267DB66" w14:textId="662451C1" w:rsidR="00B9588B" w:rsidRDefault="008B01DD">
      <w:pPr>
        <w:spacing w:before="40" w:line="240" w:lineRule="auto"/>
        <w:jc w:val="center"/>
        <w:rPr>
          <w:b/>
          <w:sz w:val="20"/>
          <w:szCs w:val="20"/>
        </w:rPr>
      </w:pPr>
      <w:r>
        <w:rPr>
          <w:b/>
          <w:sz w:val="20"/>
          <w:szCs w:val="20"/>
        </w:rPr>
        <w:t xml:space="preserve">A kísérletek elvégzése után írjátok le a tapasztalatokat és magyarázatokat. Vonjátok le a következtetést is. </w:t>
      </w:r>
    </w:p>
    <w:p w14:paraId="0D2C2E52" w14:textId="77777777" w:rsidR="00B9588B" w:rsidRDefault="008B01DD">
      <w:pPr>
        <w:spacing w:before="40" w:after="0" w:line="240" w:lineRule="auto"/>
        <w:jc w:val="both"/>
        <w:rPr>
          <w:sz w:val="20"/>
          <w:szCs w:val="20"/>
        </w:rPr>
      </w:pPr>
      <w:r>
        <w:rPr>
          <w:sz w:val="20"/>
          <w:szCs w:val="20"/>
        </w:rPr>
        <w:t>2. TAPASZTALATOK ÉS FÉNYKÉPEK</w:t>
      </w:r>
    </w:p>
    <w:p w14:paraId="72F9AD1E" w14:textId="77777777" w:rsidR="00B9588B" w:rsidRDefault="008B01DD">
      <w:pPr>
        <w:spacing w:before="160" w:after="0" w:line="240" w:lineRule="auto"/>
        <w:jc w:val="both"/>
        <w:rPr>
          <w:sz w:val="20"/>
          <w:szCs w:val="20"/>
        </w:rPr>
      </w:pPr>
      <w:r>
        <w:rPr>
          <w:sz w:val="20"/>
          <w:szCs w:val="20"/>
        </w:rPr>
        <w:t xml:space="preserve">A jódoldatra benzint </w:t>
      </w:r>
      <w:proofErr w:type="spellStart"/>
      <w:r>
        <w:rPr>
          <w:sz w:val="20"/>
          <w:szCs w:val="20"/>
        </w:rPr>
        <w:t>rétegezve</w:t>
      </w:r>
      <w:proofErr w:type="spellEnd"/>
      <w:r>
        <w:rPr>
          <w:sz w:val="20"/>
          <w:szCs w:val="20"/>
        </w:rPr>
        <w:t xml:space="preserve"> az edényben két fázis van jelen, az alsó fázis színe ………………</w:t>
      </w:r>
      <w:proofErr w:type="gramStart"/>
      <w:r>
        <w:rPr>
          <w:sz w:val="20"/>
          <w:szCs w:val="20"/>
        </w:rPr>
        <w:t>…….</w:t>
      </w:r>
      <w:proofErr w:type="gramEnd"/>
      <w:r>
        <w:rPr>
          <w:sz w:val="20"/>
          <w:szCs w:val="20"/>
        </w:rPr>
        <w:t xml:space="preserve">, a felső fázisé </w:t>
      </w:r>
    </w:p>
    <w:p w14:paraId="6F7353FA" w14:textId="007E82F9" w:rsidR="00B9588B" w:rsidRDefault="008B01DD">
      <w:pPr>
        <w:spacing w:before="160" w:after="0" w:line="240" w:lineRule="auto"/>
        <w:jc w:val="both"/>
        <w:rPr>
          <w:sz w:val="20"/>
          <w:szCs w:val="20"/>
        </w:rPr>
      </w:pPr>
      <w:r>
        <w:rPr>
          <w:sz w:val="20"/>
          <w:szCs w:val="20"/>
        </w:rPr>
        <w:t>……………………….</w:t>
      </w:r>
      <w:r w:rsidR="00FD1252">
        <w:rPr>
          <w:sz w:val="20"/>
          <w:szCs w:val="20"/>
        </w:rPr>
        <w:t>.</w:t>
      </w:r>
      <w:r>
        <w:rPr>
          <w:sz w:val="20"/>
          <w:szCs w:val="20"/>
        </w:rPr>
        <w:t xml:space="preserve"> Az összerázás / keverés után …………………… fázis van az edényben, mely(</w:t>
      </w:r>
      <w:proofErr w:type="spellStart"/>
      <w:r>
        <w:rPr>
          <w:sz w:val="20"/>
          <w:szCs w:val="20"/>
        </w:rPr>
        <w:t>ek</w:t>
      </w:r>
      <w:proofErr w:type="spellEnd"/>
      <w:r>
        <w:rPr>
          <w:sz w:val="20"/>
          <w:szCs w:val="20"/>
        </w:rPr>
        <w:t>) színe ………</w:t>
      </w:r>
      <w:proofErr w:type="gramStart"/>
      <w:r>
        <w:rPr>
          <w:sz w:val="20"/>
          <w:szCs w:val="20"/>
        </w:rPr>
        <w:t>…….</w:t>
      </w:r>
      <w:proofErr w:type="gramEnd"/>
      <w:r>
        <w:rPr>
          <w:sz w:val="20"/>
          <w:szCs w:val="20"/>
        </w:rPr>
        <w:t>.………</w:t>
      </w:r>
    </w:p>
    <w:p w14:paraId="3669963B" w14:textId="77777777" w:rsidR="00B9588B" w:rsidRDefault="008B01DD">
      <w:pPr>
        <w:spacing w:before="160" w:after="0" w:line="240" w:lineRule="auto"/>
        <w:jc w:val="both"/>
        <w:rPr>
          <w:sz w:val="20"/>
          <w:szCs w:val="20"/>
        </w:rPr>
      </w:pPr>
      <w:r>
        <w:rPr>
          <w:sz w:val="20"/>
          <w:szCs w:val="20"/>
        </w:rPr>
        <w:t>Az etanol kezdetben a(z) …………………. fázis térfogatát növelte, miközben a(z) …………………. fázis színe ………………</w:t>
      </w:r>
    </w:p>
    <w:p w14:paraId="0BB52B61" w14:textId="77777777" w:rsidR="00B9588B" w:rsidRDefault="008B01DD">
      <w:pPr>
        <w:spacing w:before="160" w:after="0" w:line="240" w:lineRule="auto"/>
        <w:jc w:val="both"/>
        <w:rPr>
          <w:sz w:val="20"/>
          <w:szCs w:val="20"/>
        </w:rPr>
      </w:pPr>
      <w:r>
        <w:rPr>
          <w:sz w:val="20"/>
          <w:szCs w:val="20"/>
        </w:rPr>
        <w:t xml:space="preserve">változott. Összerázás / keverés után …………………. fázis térfogata megnövekedett, de a(z) …………………. nagyobb </w:t>
      </w:r>
    </w:p>
    <w:p w14:paraId="404DE8D4" w14:textId="77777777" w:rsidR="00B9588B" w:rsidRDefault="008B01DD">
      <w:pPr>
        <w:spacing w:before="160" w:after="0" w:line="240" w:lineRule="auto"/>
        <w:jc w:val="both"/>
        <w:rPr>
          <w:sz w:val="20"/>
          <w:szCs w:val="20"/>
        </w:rPr>
      </w:pPr>
      <w:r>
        <w:rPr>
          <w:sz w:val="20"/>
          <w:szCs w:val="20"/>
        </w:rPr>
        <w:t>mértékben. A felső fázis színe ……………</w:t>
      </w:r>
      <w:proofErr w:type="gramStart"/>
      <w:r>
        <w:rPr>
          <w:sz w:val="20"/>
          <w:szCs w:val="20"/>
        </w:rPr>
        <w:t>…….</w:t>
      </w:r>
      <w:proofErr w:type="gramEnd"/>
      <w:r>
        <w:rPr>
          <w:sz w:val="20"/>
          <w:szCs w:val="20"/>
        </w:rPr>
        <w:t>., az alsóé ……………………</w:t>
      </w:r>
      <w:proofErr w:type="gramStart"/>
      <w:r>
        <w:rPr>
          <w:sz w:val="20"/>
          <w:szCs w:val="20"/>
        </w:rPr>
        <w:t>…….</w:t>
      </w:r>
      <w:proofErr w:type="gramEnd"/>
      <w:r>
        <w:rPr>
          <w:sz w:val="20"/>
          <w:szCs w:val="20"/>
        </w:rPr>
        <w:t xml:space="preserve">. </w:t>
      </w:r>
    </w:p>
    <w:p w14:paraId="07E9D686" w14:textId="77777777" w:rsidR="00B9588B" w:rsidRDefault="00B9588B">
      <w:pPr>
        <w:spacing w:before="40" w:after="0" w:line="240" w:lineRule="auto"/>
        <w:jc w:val="both"/>
        <w:rPr>
          <w:sz w:val="20"/>
          <w:szCs w:val="20"/>
        </w:rPr>
      </w:pPr>
    </w:p>
    <w:p w14:paraId="30D78D6D" w14:textId="77777777" w:rsidR="00B9588B" w:rsidRDefault="008B01DD">
      <w:pPr>
        <w:spacing w:before="40" w:after="0" w:line="240" w:lineRule="auto"/>
        <w:jc w:val="both"/>
        <w:rPr>
          <w:sz w:val="20"/>
          <w:szCs w:val="20"/>
        </w:rPr>
      </w:pPr>
      <w:r>
        <w:rPr>
          <w:sz w:val="20"/>
          <w:szCs w:val="20"/>
        </w:rPr>
        <w:t xml:space="preserve">3. MAGYARÁZAT: Hasonló szerkezetű anyagok részecskéi könnyen elegyednek egymással, míg az eltérő polaritásúak nem elegyednek, így heterogén rendszert képeznek. A benzin </w:t>
      </w:r>
      <w:r>
        <w:rPr>
          <w:b/>
          <w:sz w:val="20"/>
          <w:szCs w:val="20"/>
        </w:rPr>
        <w:t>apoláris/poláris</w:t>
      </w:r>
      <w:r>
        <w:rPr>
          <w:sz w:val="20"/>
          <w:szCs w:val="20"/>
        </w:rPr>
        <w:t xml:space="preserve">, és sűrűsége </w:t>
      </w:r>
      <w:r>
        <w:rPr>
          <w:b/>
          <w:sz w:val="20"/>
          <w:szCs w:val="20"/>
        </w:rPr>
        <w:t>kisebb/nagyobb</w:t>
      </w:r>
      <w:r>
        <w:rPr>
          <w:sz w:val="20"/>
          <w:szCs w:val="20"/>
        </w:rPr>
        <w:t xml:space="preserve"> a vízénél. Így az </w:t>
      </w:r>
      <w:r>
        <w:rPr>
          <w:b/>
          <w:sz w:val="20"/>
          <w:szCs w:val="20"/>
        </w:rPr>
        <w:t>apoláris/poláris</w:t>
      </w:r>
      <w:r>
        <w:rPr>
          <w:sz w:val="20"/>
          <w:szCs w:val="20"/>
        </w:rPr>
        <w:t xml:space="preserve"> jód a benzinnel való összerázás után a kétfázisú rendszer </w:t>
      </w:r>
    </w:p>
    <w:p w14:paraId="585951A8" w14:textId="350A4D1D" w:rsidR="00B9588B" w:rsidRDefault="008B01DD">
      <w:pPr>
        <w:spacing w:before="160" w:after="0" w:line="240" w:lineRule="auto"/>
        <w:jc w:val="both"/>
        <w:rPr>
          <w:sz w:val="20"/>
          <w:szCs w:val="20"/>
        </w:rPr>
      </w:pPr>
      <w:r>
        <w:rPr>
          <w:sz w:val="20"/>
          <w:szCs w:val="20"/>
        </w:rPr>
        <w:t xml:space="preserve">……………. színű </w:t>
      </w:r>
      <w:r>
        <w:rPr>
          <w:b/>
          <w:sz w:val="20"/>
          <w:szCs w:val="20"/>
        </w:rPr>
        <w:t>felső/alsó</w:t>
      </w:r>
      <w:r>
        <w:rPr>
          <w:sz w:val="20"/>
          <w:szCs w:val="20"/>
        </w:rPr>
        <w:t xml:space="preserve"> fázisába került. Az etanol kettős </w:t>
      </w:r>
      <w:proofErr w:type="spellStart"/>
      <w:proofErr w:type="gramStart"/>
      <w:r>
        <w:rPr>
          <w:sz w:val="20"/>
          <w:szCs w:val="20"/>
        </w:rPr>
        <w:t>oldékonyságú</w:t>
      </w:r>
      <w:proofErr w:type="spellEnd"/>
      <w:r>
        <w:rPr>
          <w:sz w:val="20"/>
          <w:szCs w:val="20"/>
        </w:rPr>
        <w:t xml:space="preserve"> ,</w:t>
      </w:r>
      <w:proofErr w:type="gramEnd"/>
      <w:r>
        <w:rPr>
          <w:sz w:val="20"/>
          <w:szCs w:val="20"/>
        </w:rPr>
        <w:t xml:space="preserve"> amely jóddal </w:t>
      </w:r>
      <w:r w:rsidR="00AB16F6">
        <w:rPr>
          <w:sz w:val="20"/>
          <w:szCs w:val="20"/>
        </w:rPr>
        <w:t xml:space="preserve">az </w:t>
      </w:r>
      <w:r>
        <w:rPr>
          <w:sz w:val="20"/>
          <w:szCs w:val="20"/>
        </w:rPr>
        <w:t xml:space="preserve">oxigéntartalma miatt </w:t>
      </w:r>
      <w:r>
        <w:rPr>
          <w:b/>
          <w:sz w:val="20"/>
          <w:szCs w:val="20"/>
        </w:rPr>
        <w:t>barna/lila</w:t>
      </w:r>
      <w:r>
        <w:rPr>
          <w:sz w:val="20"/>
          <w:szCs w:val="20"/>
        </w:rPr>
        <w:t xml:space="preserve"> oldatot képez. Így az etanol hozzáadására és összerázás után a jód </w:t>
      </w:r>
      <w:r>
        <w:rPr>
          <w:b/>
          <w:sz w:val="20"/>
          <w:szCs w:val="20"/>
        </w:rPr>
        <w:t>kizárólag a felső fázisban maradt/mindkét fázisban megjelent</w:t>
      </w:r>
      <w:r>
        <w:rPr>
          <w:sz w:val="20"/>
          <w:szCs w:val="20"/>
        </w:rPr>
        <w:t>.</w:t>
      </w:r>
    </w:p>
    <w:p w14:paraId="759E89AC" w14:textId="77777777" w:rsidR="00B9588B" w:rsidRDefault="00B9588B">
      <w:pPr>
        <w:spacing w:before="40" w:after="0" w:line="240" w:lineRule="auto"/>
        <w:jc w:val="both"/>
        <w:rPr>
          <w:sz w:val="20"/>
          <w:szCs w:val="20"/>
        </w:rPr>
      </w:pPr>
    </w:p>
    <w:p w14:paraId="5E147E0C" w14:textId="77777777" w:rsidR="00B9588B" w:rsidRDefault="008B01DD">
      <w:pPr>
        <w:spacing w:before="40" w:after="0" w:line="240" w:lineRule="auto"/>
        <w:jc w:val="both"/>
        <w:rPr>
          <w:sz w:val="20"/>
          <w:szCs w:val="20"/>
        </w:rPr>
      </w:pPr>
      <w:r>
        <w:rPr>
          <w:sz w:val="20"/>
          <w:szCs w:val="20"/>
        </w:rPr>
        <w:t xml:space="preserve">4. KÖVETKEZTETÉS: Az etanol keveredik a benzinnel is, vízzel is, de polaritása révén nagyobb mértékben a </w:t>
      </w:r>
      <w:r>
        <w:rPr>
          <w:b/>
          <w:sz w:val="20"/>
          <w:szCs w:val="20"/>
        </w:rPr>
        <w:t>vízzel/benzinnel</w:t>
      </w:r>
      <w:r>
        <w:rPr>
          <w:sz w:val="20"/>
          <w:szCs w:val="20"/>
        </w:rPr>
        <w:t xml:space="preserve"> elegyedik.</w:t>
      </w:r>
    </w:p>
    <w:p w14:paraId="53348839" w14:textId="77777777" w:rsidR="00B9588B" w:rsidRDefault="00B9588B">
      <w:pPr>
        <w:spacing w:before="40" w:after="0" w:line="240" w:lineRule="auto"/>
        <w:jc w:val="both"/>
        <w:rPr>
          <w:sz w:val="20"/>
          <w:szCs w:val="20"/>
        </w:rPr>
      </w:pPr>
    </w:p>
    <w:p w14:paraId="215AC1D5" w14:textId="1A613474" w:rsidR="00B9588B" w:rsidRDefault="008B01DD">
      <w:pPr>
        <w:spacing w:before="40" w:after="0" w:line="240" w:lineRule="auto"/>
        <w:jc w:val="both"/>
        <w:rPr>
          <w:sz w:val="20"/>
          <w:szCs w:val="20"/>
        </w:rPr>
      </w:pPr>
      <w:r>
        <w:rPr>
          <w:sz w:val="20"/>
          <w:szCs w:val="20"/>
        </w:rPr>
        <w:t xml:space="preserve">5.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31CADB07" w14:textId="344FF844"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2D205AE1" w14:textId="77777777"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3C83CD57" w14:textId="71177CEC" w:rsidR="00B9588B" w:rsidRDefault="0070786A">
      <w:pPr>
        <w:spacing w:before="40" w:after="0" w:line="240" w:lineRule="auto"/>
        <w:jc w:val="both"/>
        <w:rPr>
          <w:color w:val="FF0000"/>
          <w:sz w:val="20"/>
          <w:szCs w:val="20"/>
        </w:rPr>
      </w:pPr>
      <w:r w:rsidRPr="0070786A">
        <w:rPr>
          <w:spacing w:val="-4"/>
          <w:sz w:val="20"/>
          <w:szCs w:val="20"/>
        </w:rPr>
        <w:lastRenderedPageBreak/>
        <w:t xml:space="preserve">a) Gondoljátok át, melyek azok, amelyek gyorsan vethetők be, és a védekezés, helyreállítás első szakaszában használhatók, melyek azok, amelyek csak hosszabb távon válnak hatásossá. Válaszaitokat az első üres oszlopba írjátok. </w:t>
      </w:r>
      <w:r w:rsidR="008B01DD">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sidR="008B01DD">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5FC090E3" w14:textId="77777777">
        <w:tc>
          <w:tcPr>
            <w:tcW w:w="6069" w:type="dxa"/>
          </w:tcPr>
          <w:p w14:paraId="2769533B" w14:textId="77777777" w:rsidR="00B9588B" w:rsidRDefault="008B01DD" w:rsidP="00307E40">
            <w:pPr>
              <w:spacing w:before="80" w:after="0"/>
              <w:jc w:val="both"/>
              <w:rPr>
                <w:i/>
                <w:sz w:val="20"/>
                <w:szCs w:val="20"/>
              </w:rPr>
            </w:pPr>
            <w:r>
              <w:rPr>
                <w:i/>
                <w:sz w:val="20"/>
                <w:szCs w:val="20"/>
              </w:rPr>
              <w:t>Módszer</w:t>
            </w:r>
          </w:p>
        </w:tc>
        <w:tc>
          <w:tcPr>
            <w:tcW w:w="1455" w:type="dxa"/>
          </w:tcPr>
          <w:p w14:paraId="0EAAC2FF" w14:textId="77777777" w:rsidR="00B9588B" w:rsidRDefault="008B01DD" w:rsidP="00307E40">
            <w:pPr>
              <w:spacing w:before="80" w:after="0"/>
              <w:jc w:val="center"/>
              <w:rPr>
                <w:i/>
                <w:sz w:val="20"/>
                <w:szCs w:val="20"/>
              </w:rPr>
            </w:pPr>
            <w:r>
              <w:rPr>
                <w:i/>
                <w:sz w:val="20"/>
                <w:szCs w:val="20"/>
              </w:rPr>
              <w:t>Hatás sebessége</w:t>
            </w:r>
          </w:p>
        </w:tc>
        <w:tc>
          <w:tcPr>
            <w:tcW w:w="1538" w:type="dxa"/>
          </w:tcPr>
          <w:p w14:paraId="48076BD4" w14:textId="77777777" w:rsidR="00B9588B" w:rsidRDefault="008B01DD" w:rsidP="00307E40">
            <w:pPr>
              <w:spacing w:before="80" w:after="0"/>
              <w:jc w:val="center"/>
              <w:rPr>
                <w:i/>
                <w:sz w:val="20"/>
                <w:szCs w:val="20"/>
              </w:rPr>
            </w:pPr>
            <w:r>
              <w:rPr>
                <w:i/>
                <w:sz w:val="20"/>
                <w:szCs w:val="20"/>
              </w:rPr>
              <w:t>Veszélyforrások, nehézségek</w:t>
            </w:r>
          </w:p>
        </w:tc>
      </w:tr>
      <w:tr w:rsidR="00B9588B" w14:paraId="0396BB17" w14:textId="77777777">
        <w:tc>
          <w:tcPr>
            <w:tcW w:w="6069" w:type="dxa"/>
          </w:tcPr>
          <w:p w14:paraId="79832B61" w14:textId="77777777" w:rsidR="00B9588B" w:rsidRDefault="008B01DD" w:rsidP="00307E40">
            <w:pPr>
              <w:spacing w:before="80" w:after="0"/>
              <w:jc w:val="both"/>
              <w:rPr>
                <w:sz w:val="20"/>
                <w:szCs w:val="20"/>
              </w:rPr>
            </w:pPr>
            <w:r>
              <w:rPr>
                <w:sz w:val="20"/>
                <w:szCs w:val="20"/>
              </w:rPr>
              <w:t>Az olajfolt körülkerítése úszó kordonnal</w:t>
            </w:r>
          </w:p>
        </w:tc>
        <w:tc>
          <w:tcPr>
            <w:tcW w:w="1455" w:type="dxa"/>
          </w:tcPr>
          <w:p w14:paraId="38241D0D" w14:textId="77777777" w:rsidR="00B9588B" w:rsidRDefault="00B9588B" w:rsidP="00307E40">
            <w:pPr>
              <w:spacing w:before="80" w:after="0"/>
              <w:jc w:val="center"/>
              <w:rPr>
                <w:sz w:val="20"/>
                <w:szCs w:val="20"/>
              </w:rPr>
            </w:pPr>
          </w:p>
        </w:tc>
        <w:tc>
          <w:tcPr>
            <w:tcW w:w="1538" w:type="dxa"/>
          </w:tcPr>
          <w:p w14:paraId="5C7B5C74" w14:textId="77777777" w:rsidR="00B9588B" w:rsidRDefault="00B9588B" w:rsidP="00307E40">
            <w:pPr>
              <w:spacing w:before="80" w:after="0"/>
              <w:jc w:val="center"/>
              <w:rPr>
                <w:sz w:val="20"/>
                <w:szCs w:val="20"/>
              </w:rPr>
            </w:pPr>
          </w:p>
        </w:tc>
      </w:tr>
      <w:tr w:rsidR="00B9588B" w14:paraId="4AFFF6C9" w14:textId="77777777">
        <w:tc>
          <w:tcPr>
            <w:tcW w:w="6069" w:type="dxa"/>
          </w:tcPr>
          <w:p w14:paraId="489418E1" w14:textId="77777777" w:rsidR="00B9588B" w:rsidRDefault="008B01DD" w:rsidP="00307E40">
            <w:pPr>
              <w:spacing w:before="80" w:after="0"/>
              <w:jc w:val="both"/>
              <w:rPr>
                <w:sz w:val="20"/>
                <w:szCs w:val="20"/>
              </w:rPr>
            </w:pPr>
            <w:r>
              <w:rPr>
                <w:sz w:val="20"/>
                <w:szCs w:val="20"/>
              </w:rPr>
              <w:t>A víz tetején úszó vékony felszíni kőolaj réteg lefölözése, leszivattyúzása</w:t>
            </w:r>
          </w:p>
        </w:tc>
        <w:tc>
          <w:tcPr>
            <w:tcW w:w="1455" w:type="dxa"/>
          </w:tcPr>
          <w:p w14:paraId="748B3A10" w14:textId="77777777" w:rsidR="00B9588B" w:rsidRDefault="00B9588B" w:rsidP="00307E40">
            <w:pPr>
              <w:spacing w:before="80" w:after="0"/>
              <w:jc w:val="center"/>
              <w:rPr>
                <w:sz w:val="20"/>
                <w:szCs w:val="20"/>
              </w:rPr>
            </w:pPr>
          </w:p>
        </w:tc>
        <w:tc>
          <w:tcPr>
            <w:tcW w:w="1538" w:type="dxa"/>
          </w:tcPr>
          <w:p w14:paraId="1C3F7F36" w14:textId="77777777" w:rsidR="00B9588B" w:rsidRDefault="00B9588B" w:rsidP="00307E40">
            <w:pPr>
              <w:spacing w:before="80" w:after="0"/>
              <w:jc w:val="center"/>
              <w:rPr>
                <w:sz w:val="20"/>
                <w:szCs w:val="20"/>
              </w:rPr>
            </w:pPr>
          </w:p>
        </w:tc>
      </w:tr>
      <w:tr w:rsidR="00B9588B" w14:paraId="63F2EF18" w14:textId="77777777">
        <w:tc>
          <w:tcPr>
            <w:tcW w:w="6069" w:type="dxa"/>
          </w:tcPr>
          <w:p w14:paraId="58AB5163" w14:textId="77777777" w:rsidR="00B9588B" w:rsidRDefault="008B01DD" w:rsidP="00307E40">
            <w:pPr>
              <w:spacing w:before="80" w:after="0"/>
              <w:jc w:val="both"/>
              <w:rPr>
                <w:sz w:val="20"/>
                <w:szCs w:val="20"/>
              </w:rPr>
            </w:pPr>
            <w:r>
              <w:rPr>
                <w:sz w:val="20"/>
                <w:szCs w:val="20"/>
              </w:rPr>
              <w:t>A szennyezett part talajának cseréje</w:t>
            </w:r>
          </w:p>
        </w:tc>
        <w:tc>
          <w:tcPr>
            <w:tcW w:w="1455" w:type="dxa"/>
          </w:tcPr>
          <w:p w14:paraId="3F5E3109" w14:textId="77777777" w:rsidR="00B9588B" w:rsidRDefault="00B9588B" w:rsidP="00307E40">
            <w:pPr>
              <w:spacing w:before="80" w:after="0"/>
              <w:jc w:val="center"/>
              <w:rPr>
                <w:sz w:val="20"/>
                <w:szCs w:val="20"/>
              </w:rPr>
            </w:pPr>
          </w:p>
        </w:tc>
        <w:tc>
          <w:tcPr>
            <w:tcW w:w="1538" w:type="dxa"/>
          </w:tcPr>
          <w:p w14:paraId="1B8BF998" w14:textId="77777777" w:rsidR="00B9588B" w:rsidRDefault="00B9588B" w:rsidP="00307E40">
            <w:pPr>
              <w:spacing w:before="80" w:after="0"/>
              <w:jc w:val="center"/>
              <w:rPr>
                <w:sz w:val="20"/>
                <w:szCs w:val="20"/>
              </w:rPr>
            </w:pPr>
          </w:p>
        </w:tc>
      </w:tr>
      <w:tr w:rsidR="00B9588B" w14:paraId="4256C1F0" w14:textId="77777777">
        <w:tc>
          <w:tcPr>
            <w:tcW w:w="6069" w:type="dxa"/>
          </w:tcPr>
          <w:p w14:paraId="79CB525E" w14:textId="3965A920" w:rsidR="00B9588B" w:rsidRDefault="008B01DD" w:rsidP="00307E40">
            <w:pPr>
              <w:spacing w:before="80" w:after="0"/>
              <w:jc w:val="both"/>
              <w:rPr>
                <w:sz w:val="20"/>
                <w:szCs w:val="20"/>
              </w:rPr>
            </w:pPr>
            <w:r>
              <w:rPr>
                <w:sz w:val="20"/>
                <w:szCs w:val="20"/>
              </w:rPr>
              <w:t>Felületaktív (</w:t>
            </w:r>
            <w:r w:rsidR="00EB1459">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0823DA83" w14:textId="77777777" w:rsidR="00B9588B" w:rsidRDefault="00B9588B" w:rsidP="00307E40">
            <w:pPr>
              <w:spacing w:before="80" w:after="0"/>
              <w:jc w:val="center"/>
              <w:rPr>
                <w:sz w:val="20"/>
                <w:szCs w:val="20"/>
              </w:rPr>
            </w:pPr>
          </w:p>
        </w:tc>
        <w:tc>
          <w:tcPr>
            <w:tcW w:w="1538" w:type="dxa"/>
          </w:tcPr>
          <w:p w14:paraId="62827887" w14:textId="77777777" w:rsidR="00B9588B" w:rsidRDefault="00B9588B" w:rsidP="00307E40">
            <w:pPr>
              <w:spacing w:before="80" w:after="0"/>
              <w:jc w:val="center"/>
              <w:rPr>
                <w:sz w:val="20"/>
                <w:szCs w:val="20"/>
              </w:rPr>
            </w:pPr>
          </w:p>
        </w:tc>
      </w:tr>
      <w:tr w:rsidR="00B9588B" w14:paraId="2C72C7E5" w14:textId="77777777">
        <w:tc>
          <w:tcPr>
            <w:tcW w:w="6069" w:type="dxa"/>
          </w:tcPr>
          <w:p w14:paraId="155AE770" w14:textId="77777777" w:rsidR="00B9588B" w:rsidRDefault="008B01DD" w:rsidP="00307E40">
            <w:pPr>
              <w:spacing w:before="80" w:after="0"/>
              <w:jc w:val="both"/>
              <w:rPr>
                <w:sz w:val="20"/>
                <w:szCs w:val="20"/>
              </w:rPr>
            </w:pPr>
            <w:r>
              <w:rPr>
                <w:sz w:val="20"/>
                <w:szCs w:val="20"/>
              </w:rPr>
              <w:t>Az olajfoltok meggyújtása, elégetése</w:t>
            </w:r>
          </w:p>
        </w:tc>
        <w:tc>
          <w:tcPr>
            <w:tcW w:w="1455" w:type="dxa"/>
          </w:tcPr>
          <w:p w14:paraId="5B6D5F98" w14:textId="77777777" w:rsidR="00B9588B" w:rsidRDefault="00B9588B" w:rsidP="00307E40">
            <w:pPr>
              <w:spacing w:before="80" w:after="0"/>
              <w:jc w:val="center"/>
              <w:rPr>
                <w:sz w:val="20"/>
                <w:szCs w:val="20"/>
              </w:rPr>
            </w:pPr>
          </w:p>
        </w:tc>
        <w:tc>
          <w:tcPr>
            <w:tcW w:w="1538" w:type="dxa"/>
          </w:tcPr>
          <w:p w14:paraId="0DF934FF" w14:textId="77777777" w:rsidR="00B9588B" w:rsidRDefault="00B9588B" w:rsidP="00307E40">
            <w:pPr>
              <w:spacing w:before="80" w:after="0"/>
              <w:jc w:val="center"/>
              <w:rPr>
                <w:sz w:val="20"/>
                <w:szCs w:val="20"/>
              </w:rPr>
            </w:pPr>
          </w:p>
        </w:tc>
      </w:tr>
      <w:tr w:rsidR="00B9588B" w14:paraId="7EF66BBE" w14:textId="77777777">
        <w:tc>
          <w:tcPr>
            <w:tcW w:w="6069" w:type="dxa"/>
          </w:tcPr>
          <w:p w14:paraId="4A6B6AF1" w14:textId="77777777" w:rsidR="00B9588B" w:rsidRDefault="008B01DD" w:rsidP="00307E40">
            <w:pPr>
              <w:spacing w:before="80" w:after="0"/>
              <w:jc w:val="both"/>
              <w:rPr>
                <w:sz w:val="20"/>
                <w:szCs w:val="20"/>
              </w:rPr>
            </w:pPr>
            <w:r>
              <w:rPr>
                <w:sz w:val="20"/>
                <w:szCs w:val="20"/>
              </w:rPr>
              <w:t>Az olajat szelektíven megkötő anyagok hozzáadása az olajfolthoz</w:t>
            </w:r>
          </w:p>
        </w:tc>
        <w:tc>
          <w:tcPr>
            <w:tcW w:w="1455" w:type="dxa"/>
          </w:tcPr>
          <w:p w14:paraId="15F275B9" w14:textId="77777777" w:rsidR="00B9588B" w:rsidRDefault="00B9588B" w:rsidP="00307E40">
            <w:pPr>
              <w:spacing w:before="80" w:after="0"/>
              <w:jc w:val="center"/>
              <w:rPr>
                <w:sz w:val="20"/>
                <w:szCs w:val="20"/>
              </w:rPr>
            </w:pPr>
          </w:p>
        </w:tc>
        <w:tc>
          <w:tcPr>
            <w:tcW w:w="1538" w:type="dxa"/>
          </w:tcPr>
          <w:p w14:paraId="119AE957" w14:textId="77777777" w:rsidR="00B9588B" w:rsidRDefault="00B9588B" w:rsidP="00307E40">
            <w:pPr>
              <w:spacing w:before="80" w:after="0"/>
              <w:jc w:val="center"/>
              <w:rPr>
                <w:sz w:val="20"/>
                <w:szCs w:val="20"/>
              </w:rPr>
            </w:pPr>
          </w:p>
        </w:tc>
      </w:tr>
      <w:tr w:rsidR="00B9588B" w14:paraId="7363C555" w14:textId="77777777">
        <w:tc>
          <w:tcPr>
            <w:tcW w:w="6069" w:type="dxa"/>
          </w:tcPr>
          <w:p w14:paraId="4E90609E" w14:textId="77777777" w:rsidR="00B9588B" w:rsidRDefault="008B01DD" w:rsidP="00307E40">
            <w:pPr>
              <w:spacing w:before="80" w:after="0"/>
              <w:jc w:val="both"/>
              <w:rPr>
                <w:sz w:val="20"/>
                <w:szCs w:val="20"/>
              </w:rPr>
            </w:pPr>
            <w:r>
              <w:rPr>
                <w:sz w:val="20"/>
                <w:szCs w:val="20"/>
              </w:rPr>
              <w:t>Az olaj lebontása enzimek, baktériumok segítségével</w:t>
            </w:r>
          </w:p>
        </w:tc>
        <w:tc>
          <w:tcPr>
            <w:tcW w:w="1455" w:type="dxa"/>
          </w:tcPr>
          <w:p w14:paraId="13D76C56" w14:textId="77777777" w:rsidR="00B9588B" w:rsidRDefault="00B9588B" w:rsidP="00307E40">
            <w:pPr>
              <w:spacing w:before="80" w:after="0"/>
              <w:jc w:val="center"/>
              <w:rPr>
                <w:sz w:val="20"/>
                <w:szCs w:val="20"/>
              </w:rPr>
            </w:pPr>
          </w:p>
        </w:tc>
        <w:tc>
          <w:tcPr>
            <w:tcW w:w="1538" w:type="dxa"/>
          </w:tcPr>
          <w:p w14:paraId="4A63D80A" w14:textId="77777777" w:rsidR="00B9588B" w:rsidRDefault="00B9588B" w:rsidP="00307E40">
            <w:pPr>
              <w:spacing w:before="80" w:after="0"/>
              <w:jc w:val="center"/>
              <w:rPr>
                <w:sz w:val="20"/>
                <w:szCs w:val="20"/>
              </w:rPr>
            </w:pPr>
          </w:p>
        </w:tc>
      </w:tr>
    </w:tbl>
    <w:p w14:paraId="55963594" w14:textId="77777777" w:rsidR="00B9588B" w:rsidRDefault="008B01DD" w:rsidP="00307E40">
      <w:pPr>
        <w:numPr>
          <w:ilvl w:val="0"/>
          <w:numId w:val="32"/>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7E925796" w14:textId="77777777" w:rsidR="00B9588B" w:rsidRDefault="008B01DD">
      <w:pPr>
        <w:numPr>
          <w:ilvl w:val="0"/>
          <w:numId w:val="32"/>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4F371A1D" w14:textId="77777777" w:rsidR="00B9588B" w:rsidRDefault="008B01DD">
      <w:pPr>
        <w:numPr>
          <w:ilvl w:val="0"/>
          <w:numId w:val="32"/>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0FF1B7DC" w14:textId="77777777" w:rsidR="00B9588B" w:rsidRDefault="008B01DD">
      <w:pPr>
        <w:numPr>
          <w:ilvl w:val="0"/>
          <w:numId w:val="32"/>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472726EC" w14:textId="77777777" w:rsidR="00B9588B" w:rsidRDefault="008B01DD">
      <w:pPr>
        <w:numPr>
          <w:ilvl w:val="0"/>
          <w:numId w:val="32"/>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440D07D2" w14:textId="77777777" w:rsidR="00B9588B" w:rsidRDefault="008B01DD">
      <w:pPr>
        <w:numPr>
          <w:ilvl w:val="0"/>
          <w:numId w:val="32"/>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42F1E632" w14:textId="77777777" w:rsidR="00B9588B" w:rsidRDefault="008B01DD">
      <w:pPr>
        <w:numPr>
          <w:ilvl w:val="0"/>
          <w:numId w:val="32"/>
        </w:numPr>
        <w:pBdr>
          <w:top w:val="nil"/>
          <w:left w:val="nil"/>
          <w:bottom w:val="nil"/>
          <w:right w:val="nil"/>
          <w:between w:val="nil"/>
        </w:pBdr>
        <w:spacing w:after="0" w:line="240" w:lineRule="auto"/>
        <w:ind w:left="426"/>
        <w:jc w:val="both"/>
        <w:rPr>
          <w:color w:val="000000"/>
          <w:sz w:val="20"/>
          <w:szCs w:val="20"/>
        </w:rPr>
      </w:pPr>
      <w:r>
        <w:rPr>
          <w:color w:val="000000"/>
          <w:sz w:val="20"/>
          <w:szCs w:val="20"/>
        </w:rPr>
        <w:t>A szilárd hulladék eltömítheti a szivattyúzásra használt eszközt.</w:t>
      </w:r>
    </w:p>
    <w:p w14:paraId="5518DD03" w14:textId="77777777" w:rsidR="00B9588B" w:rsidRDefault="008B01DD">
      <w:pPr>
        <w:spacing w:before="40" w:after="0" w:line="240" w:lineRule="auto"/>
        <w:jc w:val="both"/>
        <w:rPr>
          <w:b/>
          <w:sz w:val="20"/>
          <w:szCs w:val="20"/>
        </w:rPr>
      </w:pPr>
      <w:r>
        <w:br w:type="page"/>
      </w:r>
    </w:p>
    <w:p w14:paraId="35E3958E" w14:textId="77777777" w:rsidR="00B9588B" w:rsidRDefault="008B01DD">
      <w:pPr>
        <w:spacing w:before="40" w:after="0" w:line="240" w:lineRule="auto"/>
        <w:jc w:val="center"/>
        <w:rPr>
          <w:sz w:val="20"/>
          <w:szCs w:val="20"/>
        </w:rPr>
      </w:pPr>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otthoni, 1. típus: receptszerű, tanári)</w:t>
      </w:r>
    </w:p>
    <w:p w14:paraId="1B8B2DBB" w14:textId="2A63E1F9" w:rsidR="00CB5037" w:rsidRDefault="008B01DD">
      <w:pPr>
        <w:spacing w:before="4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w:t>
      </w:r>
      <w:r w:rsidR="00D82065">
        <w:rPr>
          <w:sz w:val="20"/>
          <w:szCs w:val="20"/>
        </w:rPr>
        <w:t>vízhez</w:t>
      </w:r>
      <w:r>
        <w:rPr>
          <w:sz w:val="20"/>
          <w:szCs w:val="20"/>
        </w:rPr>
        <w:t xml:space="preserve">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p>
    <w:p w14:paraId="67822B20" w14:textId="77777777" w:rsidR="00CB5037" w:rsidRDefault="00CB5037" w:rsidP="00CB5037">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5B6D883C" w14:textId="023FE749" w:rsidR="00B9588B" w:rsidRDefault="008B01DD">
      <w:pPr>
        <w:spacing w:before="40" w:after="0" w:line="240" w:lineRule="auto"/>
        <w:jc w:val="both"/>
        <w:rPr>
          <w:sz w:val="20"/>
          <w:szCs w:val="20"/>
        </w:rPr>
      </w:pPr>
      <w:r>
        <w:rPr>
          <w:sz w:val="20"/>
          <w:szCs w:val="20"/>
        </w:rPr>
        <w:t xml:space="preserve">Ha egy kémcsőbe benzint majd vizet öntünk, akkor a víz helyezkedik el </w:t>
      </w:r>
      <w:r>
        <w:rPr>
          <w:b/>
          <w:color w:val="FF0000"/>
          <w:sz w:val="20"/>
          <w:szCs w:val="20"/>
          <w:u w:val="single"/>
        </w:rPr>
        <w:t>alul</w:t>
      </w:r>
      <w:r>
        <w:rPr>
          <w:b/>
          <w:sz w:val="20"/>
          <w:szCs w:val="20"/>
        </w:rPr>
        <w:t>/felül</w:t>
      </w:r>
      <w:r>
        <w:rPr>
          <w:sz w:val="20"/>
          <w:szCs w:val="20"/>
        </w:rPr>
        <w:t xml:space="preserve"> a kémcsőben, mert sűrűsége </w:t>
      </w:r>
      <w:r>
        <w:rPr>
          <w:b/>
          <w:sz w:val="20"/>
          <w:szCs w:val="20"/>
        </w:rPr>
        <w:t>kisebb/</w:t>
      </w:r>
      <w:r>
        <w:rPr>
          <w:b/>
          <w:color w:val="FF0000"/>
          <w:sz w:val="20"/>
          <w:szCs w:val="20"/>
          <w:u w:val="single"/>
        </w:rPr>
        <w:t>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14104329" w14:textId="77777777" w:rsidR="00B9588B" w:rsidRDefault="008B01DD" w:rsidP="001B5193">
      <w:pPr>
        <w:spacing w:before="40" w:after="0" w:line="240" w:lineRule="auto"/>
        <w:jc w:val="center"/>
        <w:rPr>
          <w:sz w:val="20"/>
          <w:szCs w:val="20"/>
        </w:rPr>
      </w:pPr>
      <w:r>
        <w:rPr>
          <w:b/>
          <w:sz w:val="20"/>
          <w:szCs w:val="20"/>
        </w:rPr>
        <w:t>Egy kísérletsorozatot fogtok végezni, melyben jódtartalmú heterogén, kétfázisú rendszereket állítotok elő, és amelyben a felső fázis színe a kísérlet során háromszor megváltozik. A kísérlet során megállapíthatjátok, hogy az etanol melyik oldószerrel elegyedik nagyobb mértékben: a vízzel vagy a benzinnel.</w:t>
      </w:r>
    </w:p>
    <w:p w14:paraId="4EED3BCF" w14:textId="77777777" w:rsidR="00B9588B" w:rsidRDefault="008B01DD">
      <w:pPr>
        <w:spacing w:before="40" w:after="0" w:line="240" w:lineRule="auto"/>
        <w:jc w:val="both"/>
        <w:rPr>
          <w:sz w:val="20"/>
          <w:szCs w:val="20"/>
        </w:rPr>
      </w:pPr>
      <w:r>
        <w:rPr>
          <w:sz w:val="20"/>
          <w:szCs w:val="20"/>
        </w:rPr>
        <w:t>ANYAGOK ÉS ESZKÖZÖK</w:t>
      </w:r>
    </w:p>
    <w:p w14:paraId="508C32AF"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tálca</w:t>
      </w:r>
    </w:p>
    <w:p w14:paraId="2D813EFD" w14:textId="5BBA3632" w:rsidR="007C5322" w:rsidRDefault="00590206"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1 </w:t>
      </w:r>
      <w:r w:rsidR="007C5322">
        <w:rPr>
          <w:color w:val="000000"/>
          <w:sz w:val="20"/>
          <w:szCs w:val="20"/>
        </w:rPr>
        <w:t xml:space="preserve">db kis térfogatú, kis alapterületű átlátszó pohár, vagy kis térfogatú </w:t>
      </w:r>
      <w:r w:rsidR="00D82065">
        <w:rPr>
          <w:color w:val="000000"/>
          <w:sz w:val="20"/>
          <w:szCs w:val="20"/>
        </w:rPr>
        <w:t>befőttesüveg</w:t>
      </w:r>
      <w:r w:rsidR="007C5322">
        <w:rPr>
          <w:color w:val="000000"/>
          <w:sz w:val="20"/>
          <w:szCs w:val="20"/>
        </w:rPr>
        <w:t xml:space="preserve"> (25-50</w:t>
      </w:r>
      <w:r>
        <w:rPr>
          <w:color w:val="000000"/>
          <w:sz w:val="20"/>
          <w:szCs w:val="20"/>
        </w:rPr>
        <w:t> </w:t>
      </w:r>
      <w:r w:rsidR="007C5322">
        <w:rPr>
          <w:color w:val="000000"/>
          <w:sz w:val="20"/>
          <w:szCs w:val="20"/>
        </w:rPr>
        <w:t>ml)</w:t>
      </w:r>
    </w:p>
    <w:p w14:paraId="525A3A77"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vízzel hígított </w:t>
      </w:r>
      <w:proofErr w:type="spellStart"/>
      <w:r>
        <w:rPr>
          <w:color w:val="000000"/>
          <w:sz w:val="20"/>
          <w:szCs w:val="20"/>
        </w:rPr>
        <w:t>Betadine</w:t>
      </w:r>
      <w:proofErr w:type="spellEnd"/>
      <w:r>
        <w:rPr>
          <w:color w:val="000000"/>
          <w:sz w:val="20"/>
          <w:szCs w:val="20"/>
        </w:rPr>
        <w:t xml:space="preserve">-oldat (vagy </w:t>
      </w:r>
      <w:proofErr w:type="spellStart"/>
      <w:r>
        <w:rPr>
          <w:color w:val="000000"/>
          <w:sz w:val="20"/>
          <w:szCs w:val="20"/>
        </w:rPr>
        <w:t>Lugol</w:t>
      </w:r>
      <w:proofErr w:type="spellEnd"/>
      <w:r>
        <w:rPr>
          <w:color w:val="000000"/>
          <w:sz w:val="20"/>
          <w:szCs w:val="20"/>
        </w:rPr>
        <w:t>-oldat)</w:t>
      </w:r>
    </w:p>
    <w:p w14:paraId="6A81B6CD"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csapvíz</w:t>
      </w:r>
    </w:p>
    <w:p w14:paraId="0D4ED2EF" w14:textId="02E68F2E"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sebbenzin (patikában kapható)</w:t>
      </w:r>
      <w:r w:rsidR="00D82065" w:rsidRPr="00D82065">
        <w:rPr>
          <w:color w:val="000000"/>
          <w:sz w:val="20"/>
          <w:szCs w:val="20"/>
        </w:rPr>
        <w:t xml:space="preserve"> </w:t>
      </w:r>
      <w:r w:rsidR="00D82065">
        <w:rPr>
          <w:color w:val="000000"/>
          <w:sz w:val="20"/>
          <w:szCs w:val="20"/>
        </w:rPr>
        <w:t>vagy foltbenzin (festékboltokban kapható)</w:t>
      </w:r>
    </w:p>
    <w:p w14:paraId="23FEC2FD"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96% töménységű etanol, amely kisebb kiszerelésben az </w:t>
      </w:r>
      <w:hyperlink r:id="rId19">
        <w:r>
          <w:rPr>
            <w:color w:val="0563C1"/>
            <w:sz w:val="20"/>
            <w:szCs w:val="20"/>
            <w:u w:val="single"/>
          </w:rPr>
          <w:t>interneten rendelhető</w:t>
        </w:r>
      </w:hyperlink>
      <w:r>
        <w:rPr>
          <w:color w:val="0563C1"/>
          <w:sz w:val="20"/>
          <w:szCs w:val="20"/>
          <w:u w:val="single"/>
        </w:rPr>
        <w:t xml:space="preserve"> </w:t>
      </w:r>
      <w:r>
        <w:rPr>
          <w:color w:val="000000"/>
          <w:sz w:val="20"/>
          <w:szCs w:val="20"/>
        </w:rPr>
        <w:t xml:space="preserve">vagy denaturált szesz (festékboltban, barkácsboltban kapható, vagy ennek hiányában 70 %-os etanololdat, patikában kapható) </w:t>
      </w:r>
    </w:p>
    <w:p w14:paraId="7F8B252B"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keverőbot (esetleg kanál, hurkapálca) (rázás esetén elmaradhat)</w:t>
      </w:r>
    </w:p>
    <w:p w14:paraId="181DEAD8" w14:textId="11BE0165"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fólia (a poharak letakarásához, </w:t>
      </w:r>
      <w:proofErr w:type="spellStart"/>
      <w:r>
        <w:rPr>
          <w:color w:val="000000"/>
          <w:sz w:val="20"/>
          <w:szCs w:val="20"/>
        </w:rPr>
        <w:t>folpack</w:t>
      </w:r>
      <w:proofErr w:type="spellEnd"/>
      <w:r>
        <w:rPr>
          <w:color w:val="000000"/>
          <w:sz w:val="20"/>
          <w:szCs w:val="20"/>
        </w:rPr>
        <w:t xml:space="preserve">, alufólia, esetleg kistányér, a párolgás csökkentésére) vagy a </w:t>
      </w:r>
      <w:r w:rsidR="00D82065">
        <w:rPr>
          <w:color w:val="000000"/>
          <w:sz w:val="20"/>
          <w:szCs w:val="20"/>
        </w:rPr>
        <w:t>befőttesüveg</w:t>
      </w:r>
      <w:r>
        <w:rPr>
          <w:color w:val="000000"/>
          <w:sz w:val="20"/>
          <w:szCs w:val="20"/>
        </w:rPr>
        <w:t xml:space="preserve"> kupakja</w:t>
      </w:r>
    </w:p>
    <w:p w14:paraId="4EC71CA3"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védőkesztyű</w:t>
      </w:r>
    </w:p>
    <w:p w14:paraId="47A26D95"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védőszemüveg</w:t>
      </w:r>
    </w:p>
    <w:p w14:paraId="4967E98C" w14:textId="1D82009A" w:rsidR="00B9588B" w:rsidRDefault="008B01DD">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etanol 0,79 g/cm</w:t>
      </w:r>
      <w:r>
        <w:rPr>
          <w:sz w:val="20"/>
          <w:szCs w:val="20"/>
          <w:vertAlign w:val="superscript"/>
        </w:rPr>
        <w:t>3</w:t>
      </w:r>
      <w:r>
        <w:rPr>
          <w:sz w:val="20"/>
          <w:szCs w:val="20"/>
        </w:rPr>
        <w:t>. (Az oldat híg, így sűrűsége lényegében azonos az oldószerével.)</w:t>
      </w:r>
      <w:r w:rsidR="009F2FC0">
        <w:rPr>
          <w:sz w:val="20"/>
          <w:szCs w:val="20"/>
        </w:rPr>
        <w:t xml:space="preserve"> A használt eszközök és anyagok az alábbi fényképen láthatók.</w:t>
      </w:r>
    </w:p>
    <w:p w14:paraId="375A0AC5" w14:textId="10EE8415" w:rsidR="00B9588B" w:rsidRDefault="007C5322">
      <w:pPr>
        <w:spacing w:before="40" w:after="0" w:line="240" w:lineRule="auto"/>
        <w:jc w:val="center"/>
        <w:rPr>
          <w:sz w:val="20"/>
          <w:szCs w:val="20"/>
        </w:rPr>
      </w:pPr>
      <w:r>
        <w:rPr>
          <w:noProof/>
          <w:sz w:val="20"/>
          <w:szCs w:val="20"/>
        </w:rPr>
        <w:drawing>
          <wp:inline distT="0" distB="0" distL="0" distR="0" wp14:anchorId="5DFE9993" wp14:editId="5161855C">
            <wp:extent cx="4277338" cy="2757714"/>
            <wp:effectExtent l="0" t="0" r="0" b="508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5835" cy="2763192"/>
                    </a:xfrm>
                    <a:prstGeom prst="rect">
                      <a:avLst/>
                    </a:prstGeom>
                    <a:noFill/>
                    <a:ln>
                      <a:noFill/>
                    </a:ln>
                  </pic:spPr>
                </pic:pic>
              </a:graphicData>
            </a:graphic>
          </wp:inline>
        </w:drawing>
      </w:r>
    </w:p>
    <w:p w14:paraId="315BC324" w14:textId="77777777" w:rsidR="009F2FC0" w:rsidRDefault="009F2FC0" w:rsidP="009F2FC0">
      <w:pPr>
        <w:spacing w:before="40" w:after="0" w:line="240" w:lineRule="auto"/>
        <w:jc w:val="both"/>
        <w:rPr>
          <w:sz w:val="20"/>
          <w:szCs w:val="20"/>
        </w:rPr>
      </w:pPr>
      <w:r>
        <w:rPr>
          <w:sz w:val="20"/>
          <w:szCs w:val="20"/>
        </w:rPr>
        <w:t>ELŐKÉSZÍTÉS:</w:t>
      </w:r>
    </w:p>
    <w:p w14:paraId="285A0BE1" w14:textId="50BB4FED" w:rsidR="009F2FC0" w:rsidRDefault="009F2FC0" w:rsidP="009F2FC0">
      <w:pPr>
        <w:widowControl w:val="0"/>
        <w:numPr>
          <w:ilvl w:val="0"/>
          <w:numId w:val="3"/>
        </w:numPr>
        <w:pBdr>
          <w:top w:val="nil"/>
          <w:left w:val="nil"/>
          <w:bottom w:val="nil"/>
          <w:right w:val="nil"/>
          <w:between w:val="nil"/>
        </w:pBdr>
        <w:spacing w:after="200" w:line="240" w:lineRule="auto"/>
        <w:jc w:val="both"/>
        <w:rPr>
          <w:color w:val="000000"/>
          <w:sz w:val="20"/>
          <w:szCs w:val="20"/>
        </w:rPr>
      </w:pPr>
      <w:r>
        <w:rPr>
          <w:color w:val="000000"/>
          <w:sz w:val="20"/>
          <w:szCs w:val="20"/>
        </w:rPr>
        <w:t>A pohárba vagy kis üvegbe öntsünk kb. 10 cm</w:t>
      </w:r>
      <w:r>
        <w:rPr>
          <w:color w:val="000000"/>
          <w:sz w:val="20"/>
          <w:szCs w:val="20"/>
          <w:vertAlign w:val="superscript"/>
        </w:rPr>
        <w:t>3</w:t>
      </w:r>
      <w:r>
        <w:rPr>
          <w:color w:val="000000"/>
          <w:sz w:val="20"/>
          <w:szCs w:val="20"/>
        </w:rPr>
        <w:t xml:space="preserve"> vizet majd cseppentsünk bele egyetlen csepp jódtartalmú oldatot (</w:t>
      </w:r>
      <w:proofErr w:type="spellStart"/>
      <w:r>
        <w:rPr>
          <w:color w:val="000000"/>
          <w:sz w:val="20"/>
          <w:szCs w:val="20"/>
        </w:rPr>
        <w:t>Betadine</w:t>
      </w:r>
      <w:proofErr w:type="spellEnd"/>
      <w:r>
        <w:rPr>
          <w:color w:val="000000"/>
          <w:sz w:val="20"/>
          <w:szCs w:val="20"/>
        </w:rPr>
        <w:t xml:space="preserve">- vagy </w:t>
      </w:r>
      <w:proofErr w:type="spellStart"/>
      <w:r>
        <w:rPr>
          <w:color w:val="000000"/>
          <w:sz w:val="20"/>
          <w:szCs w:val="20"/>
        </w:rPr>
        <w:t>Lugol</w:t>
      </w:r>
      <w:proofErr w:type="spellEnd"/>
      <w:r>
        <w:rPr>
          <w:color w:val="000000"/>
          <w:sz w:val="20"/>
          <w:szCs w:val="20"/>
        </w:rPr>
        <w:t xml:space="preserve">-oldat), és keverjük el alaposan. Ezt az oldatot használjuk a későbbiekben </w:t>
      </w:r>
      <w:r>
        <w:rPr>
          <w:color w:val="000000"/>
          <w:sz w:val="20"/>
          <w:szCs w:val="20"/>
        </w:rPr>
        <w:lastRenderedPageBreak/>
        <w:t>jódtartalmú oldatként. Helyezzük az anyagokat és eszközöket egy tálcára, amelyen elvégezhetjük a kísérletet.</w:t>
      </w:r>
    </w:p>
    <w:p w14:paraId="145C0036" w14:textId="77777777" w:rsidR="00B9588B" w:rsidRDefault="008B01DD" w:rsidP="00AB16F6">
      <w:pPr>
        <w:keepNext/>
        <w:numPr>
          <w:ilvl w:val="0"/>
          <w:numId w:val="3"/>
        </w:numPr>
        <w:pBdr>
          <w:top w:val="nil"/>
          <w:left w:val="nil"/>
          <w:bottom w:val="nil"/>
          <w:right w:val="nil"/>
          <w:between w:val="nil"/>
        </w:pBdr>
        <w:spacing w:after="0" w:line="240" w:lineRule="auto"/>
        <w:ind w:left="714" w:hanging="357"/>
        <w:jc w:val="both"/>
        <w:rPr>
          <w:b/>
          <w:color w:val="000000"/>
          <w:sz w:val="20"/>
          <w:szCs w:val="20"/>
        </w:rPr>
      </w:pPr>
      <w:r>
        <w:rPr>
          <w:b/>
          <w:color w:val="000000"/>
          <w:sz w:val="20"/>
          <w:szCs w:val="20"/>
        </w:rPr>
        <w:t>Balesetvédelem</w:t>
      </w:r>
    </w:p>
    <w:p w14:paraId="2880C686"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A benzin és az etanol gyúlékony, robbanásveszélyes, de kis mennyiségekkel zajlanak a kísérletek, és nyílt lángot nem használsz, így ilyen jellegű balesetek valószínűsége alacsony.</w:t>
      </w:r>
    </w:p>
    <w:p w14:paraId="6F4CD147" w14:textId="77777777" w:rsidR="00B9588B" w:rsidRDefault="008B01DD">
      <w:pPr>
        <w:numPr>
          <w:ilvl w:val="1"/>
          <w:numId w:val="3"/>
        </w:numPr>
        <w:spacing w:after="0" w:line="240" w:lineRule="auto"/>
        <w:jc w:val="both"/>
        <w:rPr>
          <w:sz w:val="20"/>
          <w:szCs w:val="20"/>
        </w:rPr>
      </w:pPr>
      <w:r>
        <w:rPr>
          <w:sz w:val="20"/>
          <w:szCs w:val="20"/>
        </w:rPr>
        <w:t xml:space="preserve">A vegyszereket megkóstolni tilos, szembe, szájba ne kerüljenek. </w:t>
      </w:r>
    </w:p>
    <w:p w14:paraId="71057F62" w14:textId="77777777" w:rsidR="00B9588B" w:rsidRDefault="008B01DD">
      <w:pPr>
        <w:numPr>
          <w:ilvl w:val="1"/>
          <w:numId w:val="3"/>
        </w:numPr>
        <w:spacing w:after="0" w:line="240" w:lineRule="auto"/>
        <w:jc w:val="both"/>
        <w:rPr>
          <w:sz w:val="20"/>
          <w:szCs w:val="20"/>
        </w:rPr>
      </w:pPr>
      <w:r>
        <w:rPr>
          <w:sz w:val="20"/>
          <w:szCs w:val="20"/>
        </w:rPr>
        <w:t>A szénhidrogének a környezetre ártalmasak.</w:t>
      </w:r>
    </w:p>
    <w:p w14:paraId="7AF4D6B2" w14:textId="77777777" w:rsidR="00B9588B" w:rsidRDefault="00B9588B">
      <w:pPr>
        <w:spacing w:after="0" w:line="240" w:lineRule="auto"/>
        <w:ind w:left="1440"/>
        <w:jc w:val="both"/>
        <w:rPr>
          <w:sz w:val="20"/>
          <w:szCs w:val="20"/>
        </w:rPr>
      </w:pPr>
    </w:p>
    <w:p w14:paraId="1DDD73DC" w14:textId="77777777" w:rsidR="00B9588B" w:rsidRDefault="008B01DD">
      <w:pPr>
        <w:numPr>
          <w:ilvl w:val="0"/>
          <w:numId w:val="3"/>
        </w:numPr>
        <w:spacing w:after="0" w:line="240" w:lineRule="auto"/>
        <w:jc w:val="both"/>
        <w:rPr>
          <w:b/>
          <w:sz w:val="20"/>
          <w:szCs w:val="20"/>
        </w:rPr>
      </w:pPr>
      <w:r>
        <w:rPr>
          <w:b/>
          <w:sz w:val="20"/>
          <w:szCs w:val="20"/>
        </w:rPr>
        <w:t>Hulladékkezelés</w:t>
      </w:r>
    </w:p>
    <w:p w14:paraId="53B288E0" w14:textId="77777777" w:rsidR="00B9588B" w:rsidRDefault="008B01DD">
      <w:pPr>
        <w:numPr>
          <w:ilvl w:val="1"/>
          <w:numId w:val="3"/>
        </w:numPr>
        <w:spacing w:after="0" w:line="240" w:lineRule="auto"/>
        <w:jc w:val="both"/>
        <w:rPr>
          <w:color w:val="000000"/>
          <w:sz w:val="20"/>
          <w:szCs w:val="20"/>
        </w:rPr>
      </w:pPr>
      <w:r>
        <w:rPr>
          <w:color w:val="000000"/>
          <w:sz w:val="20"/>
          <w:szCs w:val="20"/>
        </w:rPr>
        <w:t>A keletkező hulladékok környezetre ártalmasak, veszélyes hulladékként kell kezelni.</w:t>
      </w:r>
    </w:p>
    <w:p w14:paraId="0339DDEF" w14:textId="77777777" w:rsidR="00B9588B" w:rsidRDefault="008B01DD">
      <w:pPr>
        <w:numPr>
          <w:ilvl w:val="1"/>
          <w:numId w:val="3"/>
        </w:numPr>
        <w:spacing w:after="0" w:line="240" w:lineRule="auto"/>
        <w:jc w:val="both"/>
        <w:rPr>
          <w:color w:val="000000"/>
          <w:sz w:val="20"/>
          <w:szCs w:val="20"/>
        </w:rPr>
      </w:pPr>
      <w:r>
        <w:rPr>
          <w:color w:val="000000"/>
          <w:sz w:val="20"/>
          <w:szCs w:val="20"/>
        </w:rPr>
        <w:t xml:space="preserve">A megmaradt denaturált szesz zsíroldásra, az etanol fertőtlenítésre vagy folttisztításra, a benzin szintén folttisztításra használható fel. A </w:t>
      </w:r>
      <w:proofErr w:type="spellStart"/>
      <w:r>
        <w:rPr>
          <w:color w:val="000000"/>
          <w:sz w:val="20"/>
          <w:szCs w:val="20"/>
        </w:rPr>
        <w:t>Betandine</w:t>
      </w:r>
      <w:proofErr w:type="spellEnd"/>
      <w:r>
        <w:rPr>
          <w:color w:val="000000"/>
          <w:sz w:val="20"/>
          <w:szCs w:val="20"/>
        </w:rPr>
        <w:t xml:space="preserve"> pedig </w:t>
      </w:r>
      <w:proofErr w:type="spellStart"/>
      <w:r>
        <w:rPr>
          <w:color w:val="000000"/>
          <w:sz w:val="20"/>
          <w:szCs w:val="20"/>
        </w:rPr>
        <w:t>rendeltetésszerűen</w:t>
      </w:r>
      <w:proofErr w:type="spellEnd"/>
      <w:r>
        <w:rPr>
          <w:color w:val="000000"/>
          <w:sz w:val="20"/>
          <w:szCs w:val="20"/>
        </w:rPr>
        <w:t xml:space="preserve"> fertőtlenítőszer.</w:t>
      </w:r>
    </w:p>
    <w:p w14:paraId="5E03C428" w14:textId="77777777" w:rsidR="00B9588B" w:rsidRDefault="00B9588B">
      <w:pPr>
        <w:spacing w:before="60" w:after="0" w:line="240" w:lineRule="auto"/>
        <w:jc w:val="both"/>
        <w:rPr>
          <w:sz w:val="20"/>
          <w:szCs w:val="20"/>
        </w:rPr>
      </w:pPr>
    </w:p>
    <w:p w14:paraId="5189246D" w14:textId="77777777" w:rsidR="00B9588B" w:rsidRDefault="008B01DD">
      <w:pPr>
        <w:spacing w:before="60" w:after="0" w:line="240" w:lineRule="auto"/>
        <w:jc w:val="both"/>
        <w:rPr>
          <w:sz w:val="20"/>
          <w:szCs w:val="20"/>
        </w:rPr>
      </w:pPr>
      <w:r>
        <w:rPr>
          <w:sz w:val="20"/>
          <w:szCs w:val="20"/>
        </w:rPr>
        <w:t>1. A KÍSÉRLETEK LÉPÉSEI:</w:t>
      </w:r>
    </w:p>
    <w:p w14:paraId="154737AD" w14:textId="77777777" w:rsidR="00B9588B" w:rsidRDefault="008B01DD">
      <w:pPr>
        <w:widowControl w:val="0"/>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A jódoldat kis mennyiségéhez (kb. 10 cm</w:t>
      </w:r>
      <w:r>
        <w:rPr>
          <w:color w:val="000000"/>
          <w:sz w:val="20"/>
          <w:szCs w:val="20"/>
          <w:vertAlign w:val="superscript"/>
        </w:rPr>
        <w:t>3</w:t>
      </w:r>
      <w:r>
        <w:rPr>
          <w:color w:val="000000"/>
          <w:sz w:val="20"/>
          <w:szCs w:val="20"/>
        </w:rPr>
        <w:t>) benzint adagolunk kb. azonos térfogatban. Megfigyeljük a fázisok számát, színét, térfogatát. A fázisok határait jelöljük be a kis üveg vagy pohár oldalán.</w:t>
      </w:r>
    </w:p>
    <w:p w14:paraId="682FA5A9" w14:textId="77777777" w:rsidR="00B9588B" w:rsidRDefault="008B01DD">
      <w:pPr>
        <w:widowControl w:val="0"/>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Összerázzuk vagy intenzíven összekeverjük. Megfigyeljük a fázisok számát, színét, térfogatát.</w:t>
      </w:r>
    </w:p>
    <w:p w14:paraId="06F33EFB" w14:textId="77777777" w:rsidR="00B9588B" w:rsidRDefault="008B01DD">
      <w:pPr>
        <w:widowControl w:val="0"/>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A keletkezett rendszerhez kevés (kb. 10 cm</w:t>
      </w:r>
      <w:r>
        <w:rPr>
          <w:color w:val="000000"/>
          <w:sz w:val="20"/>
          <w:szCs w:val="20"/>
          <w:vertAlign w:val="superscript"/>
        </w:rPr>
        <w:t>3</w:t>
      </w:r>
      <w:r>
        <w:rPr>
          <w:color w:val="000000"/>
          <w:sz w:val="20"/>
          <w:szCs w:val="20"/>
        </w:rPr>
        <w:t>) etanolt adunk. Megfigyeljük a fázisok számát, színét, térfogatát. Ha a térfogatok megváltoztak, az új fázishatárokat jelöljük be a pohár oldalán az előző jelölések mellett.</w:t>
      </w:r>
    </w:p>
    <w:p w14:paraId="3CC3DCF4" w14:textId="77777777" w:rsidR="00B9588B" w:rsidRDefault="008B01DD">
      <w:pPr>
        <w:widowControl w:val="0"/>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Összerázzuk vagy intenzíven összekeverjük. Megfigyeljük a fázisok számát, színét, térfogatát.</w:t>
      </w:r>
    </w:p>
    <w:p w14:paraId="6B02C5E2" w14:textId="3B3C40BC" w:rsidR="00B9588B" w:rsidRDefault="008B01DD">
      <w:pPr>
        <w:spacing w:before="40" w:line="240" w:lineRule="auto"/>
        <w:jc w:val="center"/>
        <w:rPr>
          <w:b/>
          <w:sz w:val="20"/>
          <w:szCs w:val="20"/>
        </w:rPr>
      </w:pPr>
      <w:r>
        <w:rPr>
          <w:b/>
          <w:sz w:val="20"/>
          <w:szCs w:val="20"/>
        </w:rPr>
        <w:t xml:space="preserve">A kísérletek elvégzése után írjátok le a tapasztalatokat és magyarázatokat. Vonjátok le a következtetést is. </w:t>
      </w:r>
    </w:p>
    <w:p w14:paraId="45449B62" w14:textId="77777777" w:rsidR="00B9588B" w:rsidRDefault="008B01DD">
      <w:pPr>
        <w:spacing w:before="40" w:after="0" w:line="240" w:lineRule="auto"/>
        <w:jc w:val="both"/>
        <w:rPr>
          <w:sz w:val="20"/>
          <w:szCs w:val="20"/>
        </w:rPr>
      </w:pPr>
      <w:r>
        <w:rPr>
          <w:sz w:val="20"/>
          <w:szCs w:val="20"/>
        </w:rPr>
        <w:t>2. TAPASZTALATOK ÉS FÉNYKÉPEK</w:t>
      </w:r>
    </w:p>
    <w:p w14:paraId="7409C5EE" w14:textId="6E94B4BD" w:rsidR="00B9588B" w:rsidRDefault="008B01DD">
      <w:pPr>
        <w:spacing w:before="160" w:after="0" w:line="276" w:lineRule="auto"/>
        <w:jc w:val="both"/>
        <w:rPr>
          <w:sz w:val="20"/>
          <w:szCs w:val="20"/>
        </w:rPr>
      </w:pPr>
      <w:r>
        <w:rPr>
          <w:sz w:val="20"/>
          <w:szCs w:val="20"/>
        </w:rPr>
        <w:t xml:space="preserve">A jódoldatra benzint </w:t>
      </w:r>
      <w:proofErr w:type="spellStart"/>
      <w:r>
        <w:rPr>
          <w:sz w:val="20"/>
          <w:szCs w:val="20"/>
        </w:rPr>
        <w:t>rétegezve</w:t>
      </w:r>
      <w:proofErr w:type="spellEnd"/>
      <w:r>
        <w:rPr>
          <w:sz w:val="20"/>
          <w:szCs w:val="20"/>
        </w:rPr>
        <w:t xml:space="preserve"> az edényben két fázis van jelen, az alsó fázis színe </w:t>
      </w:r>
      <w:r>
        <w:rPr>
          <w:color w:val="FF0000"/>
          <w:sz w:val="20"/>
          <w:szCs w:val="20"/>
        </w:rPr>
        <w:t xml:space="preserve">barna / sárgásbarna, </w:t>
      </w:r>
      <w:r>
        <w:rPr>
          <w:sz w:val="20"/>
          <w:szCs w:val="20"/>
        </w:rPr>
        <w:t xml:space="preserve">a felső fázisé </w:t>
      </w:r>
      <w:r>
        <w:rPr>
          <w:color w:val="FF0000"/>
          <w:sz w:val="20"/>
          <w:szCs w:val="20"/>
        </w:rPr>
        <w:t>színtelen</w:t>
      </w:r>
      <w:r w:rsidR="00FD1252">
        <w:rPr>
          <w:sz w:val="20"/>
          <w:szCs w:val="20"/>
        </w:rPr>
        <w:t>.</w:t>
      </w:r>
      <w:r>
        <w:rPr>
          <w:sz w:val="20"/>
          <w:szCs w:val="20"/>
        </w:rPr>
        <w:t xml:space="preserve"> Az összerázás / keverés után </w:t>
      </w:r>
      <w:r>
        <w:rPr>
          <w:color w:val="FF0000"/>
          <w:sz w:val="20"/>
          <w:szCs w:val="20"/>
        </w:rPr>
        <w:t xml:space="preserve">két </w:t>
      </w:r>
      <w:r>
        <w:rPr>
          <w:sz w:val="20"/>
          <w:szCs w:val="20"/>
        </w:rPr>
        <w:t xml:space="preserve">fázis van az edényben, </w:t>
      </w:r>
      <w:r w:rsidR="00435CD2">
        <w:rPr>
          <w:sz w:val="20"/>
          <w:szCs w:val="20"/>
        </w:rPr>
        <w:t>a</w:t>
      </w:r>
      <w:r>
        <w:rPr>
          <w:sz w:val="20"/>
          <w:szCs w:val="20"/>
        </w:rPr>
        <w:t>mely(</w:t>
      </w:r>
      <w:proofErr w:type="spellStart"/>
      <w:r>
        <w:rPr>
          <w:sz w:val="20"/>
          <w:szCs w:val="20"/>
        </w:rPr>
        <w:t>ek</w:t>
      </w:r>
      <w:proofErr w:type="spellEnd"/>
      <w:r>
        <w:rPr>
          <w:sz w:val="20"/>
          <w:szCs w:val="20"/>
        </w:rPr>
        <w:t xml:space="preserve">) színe: </w:t>
      </w:r>
      <w:r>
        <w:rPr>
          <w:color w:val="FF0000"/>
          <w:sz w:val="20"/>
          <w:szCs w:val="20"/>
        </w:rPr>
        <w:t xml:space="preserve">a felső lila, az alsó színtelen / halványsárga. </w:t>
      </w:r>
      <w:r>
        <w:rPr>
          <w:sz w:val="20"/>
          <w:szCs w:val="20"/>
        </w:rPr>
        <w:t xml:space="preserve">Az etanol kezdetben a(z) </w:t>
      </w:r>
      <w:r>
        <w:rPr>
          <w:color w:val="FF0000"/>
          <w:sz w:val="20"/>
          <w:szCs w:val="20"/>
        </w:rPr>
        <w:t xml:space="preserve">felső </w:t>
      </w:r>
      <w:r>
        <w:rPr>
          <w:sz w:val="20"/>
          <w:szCs w:val="20"/>
        </w:rPr>
        <w:t xml:space="preserve">fázis térfogatát növelte, miközben a(z) </w:t>
      </w:r>
      <w:r>
        <w:rPr>
          <w:color w:val="FF0000"/>
          <w:sz w:val="20"/>
          <w:szCs w:val="20"/>
        </w:rPr>
        <w:t xml:space="preserve">felső </w:t>
      </w:r>
      <w:r>
        <w:rPr>
          <w:sz w:val="20"/>
          <w:szCs w:val="20"/>
        </w:rPr>
        <w:t xml:space="preserve">fázis színe sárgára változott. Összerázás / keverés után </w:t>
      </w:r>
      <w:r>
        <w:rPr>
          <w:color w:val="FF0000"/>
          <w:sz w:val="20"/>
          <w:szCs w:val="20"/>
        </w:rPr>
        <w:t xml:space="preserve">mindkét </w:t>
      </w:r>
      <w:r>
        <w:rPr>
          <w:sz w:val="20"/>
          <w:szCs w:val="20"/>
        </w:rPr>
        <w:t xml:space="preserve">fázis térfogata megnövekedett, de a(z) </w:t>
      </w:r>
      <w:r>
        <w:rPr>
          <w:color w:val="FF0000"/>
          <w:sz w:val="20"/>
          <w:szCs w:val="20"/>
        </w:rPr>
        <w:t xml:space="preserve">alsó </w:t>
      </w:r>
      <w:r>
        <w:rPr>
          <w:sz w:val="20"/>
          <w:szCs w:val="20"/>
        </w:rPr>
        <w:t xml:space="preserve">nagyobb mértékben. A felső fázis színe </w:t>
      </w:r>
      <w:r>
        <w:rPr>
          <w:color w:val="FF0000"/>
          <w:sz w:val="20"/>
          <w:szCs w:val="20"/>
        </w:rPr>
        <w:t>lila</w:t>
      </w:r>
      <w:r>
        <w:rPr>
          <w:sz w:val="20"/>
          <w:szCs w:val="20"/>
        </w:rPr>
        <w:t xml:space="preserve">, az alsóé </w:t>
      </w:r>
      <w:r>
        <w:rPr>
          <w:color w:val="FF0000"/>
          <w:sz w:val="20"/>
          <w:szCs w:val="20"/>
        </w:rPr>
        <w:t>halvány sárga</w:t>
      </w:r>
      <w:r>
        <w:rPr>
          <w:sz w:val="20"/>
          <w:szCs w:val="20"/>
        </w:rPr>
        <w:t xml:space="preserve">. </w:t>
      </w:r>
    </w:p>
    <w:p w14:paraId="35FB38AB" w14:textId="26677269" w:rsidR="00B9588B" w:rsidRDefault="007C5322">
      <w:pPr>
        <w:spacing w:before="40" w:after="0" w:line="240" w:lineRule="auto"/>
        <w:jc w:val="center"/>
        <w:rPr>
          <w:sz w:val="20"/>
          <w:szCs w:val="20"/>
        </w:rPr>
      </w:pPr>
      <w:bookmarkStart w:id="8" w:name="_Hlk177470578"/>
      <w:r>
        <w:rPr>
          <w:noProof/>
          <w:sz w:val="20"/>
          <w:szCs w:val="20"/>
        </w:rPr>
        <w:drawing>
          <wp:inline distT="0" distB="0" distL="0" distR="0" wp14:anchorId="699CF0EC" wp14:editId="44D37237">
            <wp:extent cx="4092192" cy="1494972"/>
            <wp:effectExtent l="0" t="0" r="381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2522" cy="1506052"/>
                    </a:xfrm>
                    <a:prstGeom prst="rect">
                      <a:avLst/>
                    </a:prstGeom>
                    <a:noFill/>
                    <a:ln>
                      <a:noFill/>
                    </a:ln>
                  </pic:spPr>
                </pic:pic>
              </a:graphicData>
            </a:graphic>
          </wp:inline>
        </w:drawing>
      </w:r>
    </w:p>
    <w:p w14:paraId="607CF091" w14:textId="77777777" w:rsidR="00DC2657" w:rsidRDefault="00DC2657" w:rsidP="00DC2657">
      <w:pPr>
        <w:spacing w:before="40" w:after="0" w:line="240" w:lineRule="auto"/>
        <w:jc w:val="center"/>
        <w:rPr>
          <w:sz w:val="20"/>
          <w:szCs w:val="20"/>
        </w:rPr>
      </w:pPr>
      <w:r>
        <w:rPr>
          <w:sz w:val="20"/>
          <w:szCs w:val="20"/>
        </w:rPr>
        <w:t>Az üvegcsék tartalma balról jobbra: A. jódot tartalmazó vizes oldat, B. a kétfázisú rendszer a benzin hozzáadása után, C. alapos rázás után szétváló kétfázisú rendszer (vizes oldat, benzinben oldott jód), D. az etanol hozzáadása és az összerázás után keletkező kétfázisú rendszer. Az üvegek fényképei az egymás után előállított rendszereket mutatják időrendi sorrendben.</w:t>
      </w:r>
    </w:p>
    <w:bookmarkEnd w:id="8"/>
    <w:p w14:paraId="4DFB3B98" w14:textId="2AD03022" w:rsidR="00B9588B" w:rsidRDefault="008B01DD">
      <w:pPr>
        <w:spacing w:before="40" w:after="0" w:line="240" w:lineRule="auto"/>
        <w:jc w:val="both"/>
        <w:rPr>
          <w:sz w:val="20"/>
          <w:szCs w:val="20"/>
        </w:rPr>
      </w:pPr>
      <w:r>
        <w:rPr>
          <w:sz w:val="20"/>
          <w:szCs w:val="20"/>
        </w:rPr>
        <w:t xml:space="preserve">3. MAGYARÁZAT: Hasonló szerkezetű anyagok részecskéi könnyen elegyednek egymással, míg az eltérő polaritásúak nem elegyednek, így heterogén rendszert képeznek. A benzin </w:t>
      </w:r>
      <w:r>
        <w:rPr>
          <w:b/>
          <w:color w:val="FF0000"/>
          <w:sz w:val="20"/>
          <w:szCs w:val="20"/>
          <w:u w:val="single"/>
        </w:rPr>
        <w:t>apoláris</w:t>
      </w:r>
      <w:r>
        <w:rPr>
          <w:b/>
          <w:sz w:val="20"/>
          <w:szCs w:val="20"/>
        </w:rPr>
        <w:t>/poláris</w:t>
      </w:r>
      <w:r>
        <w:rPr>
          <w:sz w:val="20"/>
          <w:szCs w:val="20"/>
        </w:rPr>
        <w:t xml:space="preserve">, és sűrűsége </w:t>
      </w:r>
      <w:r>
        <w:rPr>
          <w:b/>
          <w:color w:val="FF0000"/>
          <w:sz w:val="20"/>
          <w:szCs w:val="20"/>
          <w:u w:val="single"/>
        </w:rPr>
        <w:t>kisebb</w:t>
      </w:r>
      <w:r>
        <w:rPr>
          <w:b/>
          <w:sz w:val="20"/>
          <w:szCs w:val="20"/>
        </w:rPr>
        <w:t>/nagyobb</w:t>
      </w:r>
      <w:r>
        <w:rPr>
          <w:sz w:val="20"/>
          <w:szCs w:val="20"/>
        </w:rPr>
        <w:t xml:space="preserve"> a vízénél. Így a jód a benzinnel való összerázás után a kétfázisú rendszer </w:t>
      </w:r>
      <w:r>
        <w:rPr>
          <w:b/>
          <w:color w:val="FF0000"/>
          <w:sz w:val="20"/>
          <w:szCs w:val="20"/>
          <w:u w:val="single"/>
        </w:rPr>
        <w:t>felső</w:t>
      </w:r>
      <w:r>
        <w:rPr>
          <w:b/>
          <w:sz w:val="20"/>
          <w:szCs w:val="20"/>
        </w:rPr>
        <w:t>/alsó</w:t>
      </w:r>
      <w:r>
        <w:rPr>
          <w:sz w:val="20"/>
          <w:szCs w:val="20"/>
        </w:rPr>
        <w:t xml:space="preserve"> fázisába került. Az etanol kettős </w:t>
      </w:r>
      <w:proofErr w:type="spellStart"/>
      <w:proofErr w:type="gramStart"/>
      <w:r>
        <w:rPr>
          <w:sz w:val="20"/>
          <w:szCs w:val="20"/>
        </w:rPr>
        <w:t>oldékonyságú</w:t>
      </w:r>
      <w:proofErr w:type="spellEnd"/>
      <w:r>
        <w:rPr>
          <w:sz w:val="20"/>
          <w:szCs w:val="20"/>
        </w:rPr>
        <w:t xml:space="preserve"> ,</w:t>
      </w:r>
      <w:proofErr w:type="gramEnd"/>
      <w:r>
        <w:rPr>
          <w:sz w:val="20"/>
          <w:szCs w:val="20"/>
        </w:rPr>
        <w:t xml:space="preserve"> amely jóddal </w:t>
      </w:r>
      <w:r w:rsidR="00435CD2">
        <w:rPr>
          <w:sz w:val="20"/>
          <w:szCs w:val="20"/>
        </w:rPr>
        <w:t xml:space="preserve">az </w:t>
      </w:r>
      <w:r>
        <w:rPr>
          <w:sz w:val="20"/>
          <w:szCs w:val="20"/>
        </w:rPr>
        <w:t xml:space="preserve">oxigéntartalma miatt </w:t>
      </w:r>
      <w:r>
        <w:rPr>
          <w:b/>
          <w:color w:val="FF0000"/>
          <w:sz w:val="20"/>
          <w:szCs w:val="20"/>
          <w:u w:val="single"/>
        </w:rPr>
        <w:t>barna</w:t>
      </w:r>
      <w:r>
        <w:rPr>
          <w:b/>
          <w:sz w:val="20"/>
          <w:szCs w:val="20"/>
        </w:rPr>
        <w:t>/lila</w:t>
      </w:r>
      <w:r>
        <w:rPr>
          <w:sz w:val="20"/>
          <w:szCs w:val="20"/>
        </w:rPr>
        <w:t xml:space="preserve"> oldatot képez. Így az etanol hozzáadására és összerázás után a jód </w:t>
      </w:r>
      <w:r>
        <w:rPr>
          <w:b/>
          <w:sz w:val="20"/>
          <w:szCs w:val="20"/>
        </w:rPr>
        <w:t>kizárólag a felső fázisban maradt/</w:t>
      </w:r>
      <w:r>
        <w:rPr>
          <w:b/>
          <w:color w:val="FF0000"/>
          <w:sz w:val="20"/>
          <w:szCs w:val="20"/>
          <w:u w:val="single"/>
        </w:rPr>
        <w:t>mindkét fázisban megjelent</w:t>
      </w:r>
      <w:r>
        <w:rPr>
          <w:sz w:val="20"/>
          <w:szCs w:val="20"/>
        </w:rPr>
        <w:t>.</w:t>
      </w:r>
    </w:p>
    <w:p w14:paraId="3A2A17B4" w14:textId="77777777" w:rsidR="00B9588B" w:rsidRDefault="008B01DD">
      <w:pPr>
        <w:spacing w:before="40" w:after="0" w:line="240" w:lineRule="auto"/>
        <w:jc w:val="both"/>
        <w:rPr>
          <w:sz w:val="20"/>
          <w:szCs w:val="20"/>
        </w:rPr>
      </w:pPr>
      <w:r>
        <w:rPr>
          <w:sz w:val="20"/>
          <w:szCs w:val="20"/>
        </w:rPr>
        <w:t xml:space="preserve">4. KÖVETKEZTETÉS: Az etanol keveredik a benzinnel is, vízzel is, de polaritása révén nagyobb mértékben a </w:t>
      </w:r>
      <w:r>
        <w:rPr>
          <w:b/>
          <w:color w:val="FF0000"/>
          <w:sz w:val="20"/>
          <w:szCs w:val="20"/>
          <w:u w:val="single"/>
        </w:rPr>
        <w:t>vízzel</w:t>
      </w:r>
      <w:r>
        <w:rPr>
          <w:b/>
          <w:sz w:val="20"/>
          <w:szCs w:val="20"/>
        </w:rPr>
        <w:t>/benzinnel</w:t>
      </w:r>
      <w:r>
        <w:rPr>
          <w:sz w:val="20"/>
          <w:szCs w:val="20"/>
        </w:rPr>
        <w:t xml:space="preserve"> elegyedik.</w:t>
      </w:r>
    </w:p>
    <w:p w14:paraId="7BDC2AEE" w14:textId="65796F3D" w:rsidR="00B9588B" w:rsidRDefault="008B01DD">
      <w:pPr>
        <w:spacing w:before="40" w:after="0" w:line="240" w:lineRule="auto"/>
        <w:jc w:val="both"/>
        <w:rPr>
          <w:sz w:val="20"/>
          <w:szCs w:val="20"/>
        </w:rPr>
      </w:pPr>
      <w:r>
        <w:rPr>
          <w:sz w:val="20"/>
          <w:szCs w:val="20"/>
        </w:rPr>
        <w:t xml:space="preserve">5.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4867E4CC" w14:textId="5F2F3356" w:rsidR="00B9588B" w:rsidRDefault="008B01DD">
      <w:pPr>
        <w:spacing w:before="80" w:after="0" w:line="240" w:lineRule="auto"/>
        <w:jc w:val="both"/>
        <w:rPr>
          <w:sz w:val="20"/>
          <w:szCs w:val="20"/>
        </w:rPr>
      </w:pPr>
      <w:r>
        <w:rPr>
          <w:sz w:val="20"/>
          <w:szCs w:val="20"/>
        </w:rPr>
        <w:lastRenderedPageBreak/>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0AB9E2E0" w14:textId="77777777"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13213193" w14:textId="6104A850" w:rsidR="00B9588B" w:rsidRDefault="0070786A">
      <w:pPr>
        <w:spacing w:before="40" w:after="0" w:line="240" w:lineRule="auto"/>
        <w:jc w:val="both"/>
        <w:rPr>
          <w:color w:val="FF0000"/>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r w:rsidR="008B01DD">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sidR="008B01DD">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2FDEFA71" w14:textId="77777777">
        <w:tc>
          <w:tcPr>
            <w:tcW w:w="6069" w:type="dxa"/>
          </w:tcPr>
          <w:p w14:paraId="7B779968" w14:textId="77777777" w:rsidR="00B9588B" w:rsidRDefault="008B01DD" w:rsidP="00307E40">
            <w:pPr>
              <w:spacing w:before="80" w:after="0"/>
              <w:jc w:val="both"/>
              <w:rPr>
                <w:i/>
                <w:color w:val="FF0000"/>
                <w:sz w:val="20"/>
                <w:szCs w:val="20"/>
              </w:rPr>
            </w:pPr>
            <w:r>
              <w:rPr>
                <w:i/>
                <w:sz w:val="20"/>
                <w:szCs w:val="20"/>
              </w:rPr>
              <w:t>Módszer</w:t>
            </w:r>
          </w:p>
        </w:tc>
        <w:tc>
          <w:tcPr>
            <w:tcW w:w="1455" w:type="dxa"/>
          </w:tcPr>
          <w:p w14:paraId="36453626" w14:textId="77777777" w:rsidR="00B9588B" w:rsidRDefault="008B01DD" w:rsidP="00307E40">
            <w:pPr>
              <w:spacing w:before="80" w:after="0"/>
              <w:jc w:val="center"/>
              <w:rPr>
                <w:i/>
                <w:sz w:val="20"/>
                <w:szCs w:val="20"/>
              </w:rPr>
            </w:pPr>
            <w:r>
              <w:rPr>
                <w:i/>
                <w:sz w:val="20"/>
                <w:szCs w:val="20"/>
              </w:rPr>
              <w:t>Hatás sebessége</w:t>
            </w:r>
          </w:p>
        </w:tc>
        <w:tc>
          <w:tcPr>
            <w:tcW w:w="1538" w:type="dxa"/>
          </w:tcPr>
          <w:p w14:paraId="183B23F4" w14:textId="77777777" w:rsidR="00B9588B" w:rsidRDefault="008B01DD" w:rsidP="00307E40">
            <w:pPr>
              <w:spacing w:before="80" w:after="0"/>
              <w:jc w:val="center"/>
              <w:rPr>
                <w:i/>
                <w:sz w:val="20"/>
                <w:szCs w:val="20"/>
              </w:rPr>
            </w:pPr>
            <w:r>
              <w:rPr>
                <w:i/>
                <w:sz w:val="20"/>
                <w:szCs w:val="20"/>
              </w:rPr>
              <w:t>Veszélyforrások, nehézségek</w:t>
            </w:r>
          </w:p>
        </w:tc>
      </w:tr>
      <w:tr w:rsidR="00B9588B" w14:paraId="7380D1DE" w14:textId="77777777">
        <w:tc>
          <w:tcPr>
            <w:tcW w:w="6069" w:type="dxa"/>
          </w:tcPr>
          <w:p w14:paraId="183AA0BD" w14:textId="77777777" w:rsidR="00B9588B" w:rsidRDefault="008B01DD" w:rsidP="00307E40">
            <w:pPr>
              <w:spacing w:before="80" w:after="0"/>
              <w:jc w:val="both"/>
              <w:rPr>
                <w:color w:val="FF0000"/>
                <w:sz w:val="20"/>
                <w:szCs w:val="20"/>
              </w:rPr>
            </w:pPr>
            <w:r>
              <w:rPr>
                <w:sz w:val="20"/>
                <w:szCs w:val="20"/>
              </w:rPr>
              <w:t>Az olajfolt körülkerítése úszó kordonnal</w:t>
            </w:r>
          </w:p>
        </w:tc>
        <w:tc>
          <w:tcPr>
            <w:tcW w:w="1455" w:type="dxa"/>
          </w:tcPr>
          <w:p w14:paraId="1C35246A" w14:textId="77777777" w:rsidR="00B9588B" w:rsidRDefault="008B01DD" w:rsidP="00307E40">
            <w:pPr>
              <w:spacing w:before="80" w:after="0"/>
              <w:jc w:val="center"/>
              <w:rPr>
                <w:color w:val="FF0000"/>
                <w:sz w:val="20"/>
                <w:szCs w:val="20"/>
              </w:rPr>
            </w:pPr>
            <w:r>
              <w:rPr>
                <w:color w:val="FF0000"/>
                <w:sz w:val="20"/>
                <w:szCs w:val="20"/>
              </w:rPr>
              <w:t>gyors</w:t>
            </w:r>
          </w:p>
        </w:tc>
        <w:tc>
          <w:tcPr>
            <w:tcW w:w="1538" w:type="dxa"/>
          </w:tcPr>
          <w:p w14:paraId="3DC2C15D" w14:textId="77777777" w:rsidR="00B9588B" w:rsidRDefault="008B01DD" w:rsidP="00307E40">
            <w:pPr>
              <w:spacing w:before="80" w:after="0"/>
              <w:jc w:val="center"/>
              <w:rPr>
                <w:color w:val="FF0000"/>
                <w:sz w:val="20"/>
                <w:szCs w:val="20"/>
              </w:rPr>
            </w:pPr>
            <w:r>
              <w:rPr>
                <w:color w:val="FF0000"/>
                <w:sz w:val="20"/>
                <w:szCs w:val="20"/>
              </w:rPr>
              <w:t>5.</w:t>
            </w:r>
          </w:p>
        </w:tc>
      </w:tr>
      <w:tr w:rsidR="00B9588B" w14:paraId="2F985801" w14:textId="77777777">
        <w:tc>
          <w:tcPr>
            <w:tcW w:w="6069" w:type="dxa"/>
          </w:tcPr>
          <w:p w14:paraId="30001D9F" w14:textId="77777777" w:rsidR="00B9588B" w:rsidRDefault="008B01DD" w:rsidP="00307E40">
            <w:pPr>
              <w:spacing w:before="80" w:after="0"/>
              <w:jc w:val="both"/>
              <w:rPr>
                <w:color w:val="FF0000"/>
                <w:sz w:val="20"/>
                <w:szCs w:val="20"/>
              </w:rPr>
            </w:pPr>
            <w:r>
              <w:rPr>
                <w:sz w:val="20"/>
                <w:szCs w:val="20"/>
              </w:rPr>
              <w:t>A víz tetején úszó vékony felszíni kőolaj réteg lefölözése, leszivattyúzása</w:t>
            </w:r>
          </w:p>
        </w:tc>
        <w:tc>
          <w:tcPr>
            <w:tcW w:w="1455" w:type="dxa"/>
          </w:tcPr>
          <w:p w14:paraId="0F7D2CDD" w14:textId="77777777" w:rsidR="00B9588B" w:rsidRDefault="008B01DD" w:rsidP="00307E40">
            <w:pPr>
              <w:spacing w:before="80" w:after="0"/>
              <w:jc w:val="center"/>
              <w:rPr>
                <w:color w:val="FF0000"/>
                <w:sz w:val="20"/>
                <w:szCs w:val="20"/>
              </w:rPr>
            </w:pPr>
            <w:r>
              <w:rPr>
                <w:color w:val="FF0000"/>
                <w:sz w:val="20"/>
                <w:szCs w:val="20"/>
              </w:rPr>
              <w:t>gyors</w:t>
            </w:r>
          </w:p>
        </w:tc>
        <w:tc>
          <w:tcPr>
            <w:tcW w:w="1538" w:type="dxa"/>
          </w:tcPr>
          <w:p w14:paraId="502ED46E" w14:textId="77777777" w:rsidR="00B9588B" w:rsidRDefault="008B01DD" w:rsidP="00307E40">
            <w:pPr>
              <w:spacing w:before="80" w:after="0"/>
              <w:jc w:val="center"/>
              <w:rPr>
                <w:color w:val="FF0000"/>
                <w:sz w:val="20"/>
                <w:szCs w:val="20"/>
              </w:rPr>
            </w:pPr>
            <w:r>
              <w:rPr>
                <w:color w:val="FF0000"/>
                <w:sz w:val="20"/>
                <w:szCs w:val="20"/>
              </w:rPr>
              <w:t>7.</w:t>
            </w:r>
          </w:p>
        </w:tc>
      </w:tr>
      <w:tr w:rsidR="00B9588B" w14:paraId="00E30036" w14:textId="77777777">
        <w:tc>
          <w:tcPr>
            <w:tcW w:w="6069" w:type="dxa"/>
          </w:tcPr>
          <w:p w14:paraId="0274E241" w14:textId="77777777" w:rsidR="00B9588B" w:rsidRDefault="008B01DD" w:rsidP="00307E40">
            <w:pPr>
              <w:spacing w:before="80" w:after="0"/>
              <w:jc w:val="both"/>
              <w:rPr>
                <w:color w:val="FF0000"/>
                <w:sz w:val="20"/>
                <w:szCs w:val="20"/>
              </w:rPr>
            </w:pPr>
            <w:r>
              <w:rPr>
                <w:sz w:val="20"/>
                <w:szCs w:val="20"/>
              </w:rPr>
              <w:t>A szennyezett part talajának cseréje</w:t>
            </w:r>
          </w:p>
        </w:tc>
        <w:tc>
          <w:tcPr>
            <w:tcW w:w="1455" w:type="dxa"/>
          </w:tcPr>
          <w:p w14:paraId="59187A74" w14:textId="77777777" w:rsidR="00B9588B" w:rsidRDefault="008B01DD" w:rsidP="00307E40">
            <w:pPr>
              <w:spacing w:before="80" w:after="0"/>
              <w:jc w:val="center"/>
              <w:rPr>
                <w:color w:val="FF0000"/>
                <w:sz w:val="20"/>
                <w:szCs w:val="20"/>
              </w:rPr>
            </w:pPr>
            <w:r>
              <w:rPr>
                <w:color w:val="FF0000"/>
                <w:sz w:val="20"/>
                <w:szCs w:val="20"/>
              </w:rPr>
              <w:t>lassú</w:t>
            </w:r>
          </w:p>
        </w:tc>
        <w:tc>
          <w:tcPr>
            <w:tcW w:w="1538" w:type="dxa"/>
          </w:tcPr>
          <w:p w14:paraId="1B1E9FBE" w14:textId="77777777" w:rsidR="00B9588B" w:rsidRDefault="008B01DD" w:rsidP="00307E40">
            <w:pPr>
              <w:spacing w:before="80" w:after="0"/>
              <w:jc w:val="center"/>
              <w:rPr>
                <w:color w:val="FF0000"/>
                <w:sz w:val="20"/>
                <w:szCs w:val="20"/>
              </w:rPr>
            </w:pPr>
            <w:r>
              <w:rPr>
                <w:color w:val="FF0000"/>
                <w:sz w:val="20"/>
                <w:szCs w:val="20"/>
              </w:rPr>
              <w:t>6.</w:t>
            </w:r>
          </w:p>
        </w:tc>
      </w:tr>
      <w:tr w:rsidR="00B9588B" w14:paraId="1FCB2DAC" w14:textId="77777777">
        <w:tc>
          <w:tcPr>
            <w:tcW w:w="6069" w:type="dxa"/>
          </w:tcPr>
          <w:p w14:paraId="1F8BD656" w14:textId="444BCC86" w:rsidR="00B9588B" w:rsidRDefault="008B01DD" w:rsidP="00307E40">
            <w:pPr>
              <w:spacing w:before="80" w:after="0"/>
              <w:jc w:val="both"/>
              <w:rPr>
                <w:color w:val="FF0000"/>
                <w:sz w:val="20"/>
                <w:szCs w:val="20"/>
              </w:rPr>
            </w:pPr>
            <w:r>
              <w:rPr>
                <w:sz w:val="20"/>
                <w:szCs w:val="20"/>
              </w:rPr>
              <w:t>Felületaktív (</w:t>
            </w:r>
            <w:r w:rsidR="00EB1459">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52AA55FE" w14:textId="77777777" w:rsidR="00B9588B" w:rsidRDefault="008B01DD" w:rsidP="00307E40">
            <w:pPr>
              <w:spacing w:before="80" w:after="0"/>
              <w:jc w:val="center"/>
              <w:rPr>
                <w:color w:val="FF0000"/>
                <w:sz w:val="20"/>
                <w:szCs w:val="20"/>
              </w:rPr>
            </w:pPr>
            <w:r>
              <w:rPr>
                <w:color w:val="FF0000"/>
                <w:sz w:val="20"/>
                <w:szCs w:val="20"/>
              </w:rPr>
              <w:t>közepes - lassú</w:t>
            </w:r>
          </w:p>
        </w:tc>
        <w:tc>
          <w:tcPr>
            <w:tcW w:w="1538" w:type="dxa"/>
          </w:tcPr>
          <w:p w14:paraId="6BB1D1D1" w14:textId="77777777" w:rsidR="00B9588B" w:rsidRDefault="008B01DD" w:rsidP="00307E40">
            <w:pPr>
              <w:spacing w:before="80" w:after="0"/>
              <w:jc w:val="center"/>
              <w:rPr>
                <w:color w:val="FF0000"/>
                <w:sz w:val="20"/>
                <w:szCs w:val="20"/>
              </w:rPr>
            </w:pPr>
            <w:r>
              <w:rPr>
                <w:color w:val="FF0000"/>
                <w:sz w:val="20"/>
                <w:szCs w:val="20"/>
              </w:rPr>
              <w:t>4.</w:t>
            </w:r>
          </w:p>
        </w:tc>
      </w:tr>
      <w:tr w:rsidR="00B9588B" w14:paraId="667DBB11" w14:textId="77777777">
        <w:tc>
          <w:tcPr>
            <w:tcW w:w="6069" w:type="dxa"/>
          </w:tcPr>
          <w:p w14:paraId="50A3E4F1" w14:textId="77777777" w:rsidR="00B9588B" w:rsidRDefault="008B01DD" w:rsidP="00307E40">
            <w:pPr>
              <w:spacing w:before="80" w:after="0"/>
              <w:jc w:val="both"/>
              <w:rPr>
                <w:color w:val="FF0000"/>
                <w:sz w:val="20"/>
                <w:szCs w:val="20"/>
              </w:rPr>
            </w:pPr>
            <w:r>
              <w:rPr>
                <w:sz w:val="20"/>
                <w:szCs w:val="20"/>
              </w:rPr>
              <w:t>Az olajfoltok meggyújtása, elégetése</w:t>
            </w:r>
          </w:p>
        </w:tc>
        <w:tc>
          <w:tcPr>
            <w:tcW w:w="1455" w:type="dxa"/>
          </w:tcPr>
          <w:p w14:paraId="3A92DA00" w14:textId="77777777" w:rsidR="00B9588B" w:rsidRDefault="008B01DD" w:rsidP="00307E40">
            <w:pPr>
              <w:spacing w:before="80" w:after="0"/>
              <w:jc w:val="center"/>
              <w:rPr>
                <w:color w:val="FF0000"/>
                <w:sz w:val="20"/>
                <w:szCs w:val="20"/>
              </w:rPr>
            </w:pPr>
            <w:r>
              <w:rPr>
                <w:color w:val="FF0000"/>
                <w:sz w:val="20"/>
                <w:szCs w:val="20"/>
              </w:rPr>
              <w:t>gyors</w:t>
            </w:r>
          </w:p>
        </w:tc>
        <w:tc>
          <w:tcPr>
            <w:tcW w:w="1538" w:type="dxa"/>
          </w:tcPr>
          <w:p w14:paraId="2EC213C8" w14:textId="77777777" w:rsidR="00B9588B" w:rsidRDefault="008B01DD" w:rsidP="00307E40">
            <w:pPr>
              <w:spacing w:before="80" w:after="0"/>
              <w:jc w:val="center"/>
              <w:rPr>
                <w:color w:val="FF0000"/>
                <w:sz w:val="20"/>
                <w:szCs w:val="20"/>
              </w:rPr>
            </w:pPr>
            <w:r>
              <w:rPr>
                <w:color w:val="FF0000"/>
                <w:sz w:val="20"/>
                <w:szCs w:val="20"/>
              </w:rPr>
              <w:t>3.</w:t>
            </w:r>
          </w:p>
        </w:tc>
      </w:tr>
      <w:tr w:rsidR="00B9588B" w14:paraId="452C8EA2" w14:textId="77777777">
        <w:tc>
          <w:tcPr>
            <w:tcW w:w="6069" w:type="dxa"/>
          </w:tcPr>
          <w:p w14:paraId="007E6C19" w14:textId="77777777" w:rsidR="00B9588B" w:rsidRDefault="008B01DD" w:rsidP="00307E40">
            <w:pPr>
              <w:spacing w:before="80" w:after="0"/>
              <w:jc w:val="both"/>
              <w:rPr>
                <w:sz w:val="20"/>
                <w:szCs w:val="20"/>
              </w:rPr>
            </w:pPr>
            <w:r>
              <w:rPr>
                <w:sz w:val="20"/>
                <w:szCs w:val="20"/>
              </w:rPr>
              <w:t>Az olajat szelektíven megkötő anyagok hozzáadása az olajfolthoz</w:t>
            </w:r>
          </w:p>
        </w:tc>
        <w:tc>
          <w:tcPr>
            <w:tcW w:w="1455" w:type="dxa"/>
          </w:tcPr>
          <w:p w14:paraId="0D05A44C" w14:textId="77777777" w:rsidR="00B9588B" w:rsidRDefault="008B01DD" w:rsidP="00307E40">
            <w:pPr>
              <w:spacing w:before="80" w:after="0"/>
              <w:jc w:val="center"/>
              <w:rPr>
                <w:color w:val="FF0000"/>
                <w:sz w:val="20"/>
                <w:szCs w:val="20"/>
              </w:rPr>
            </w:pPr>
            <w:r>
              <w:rPr>
                <w:color w:val="FF0000"/>
                <w:sz w:val="20"/>
                <w:szCs w:val="20"/>
              </w:rPr>
              <w:t>közepes</w:t>
            </w:r>
          </w:p>
        </w:tc>
        <w:tc>
          <w:tcPr>
            <w:tcW w:w="1538" w:type="dxa"/>
          </w:tcPr>
          <w:p w14:paraId="2C7CA757" w14:textId="77777777" w:rsidR="00B9588B" w:rsidRDefault="008B01DD" w:rsidP="00307E40">
            <w:pPr>
              <w:spacing w:before="80" w:after="0"/>
              <w:jc w:val="center"/>
              <w:rPr>
                <w:color w:val="FF0000"/>
                <w:sz w:val="20"/>
                <w:szCs w:val="20"/>
              </w:rPr>
            </w:pPr>
            <w:r>
              <w:rPr>
                <w:color w:val="FF0000"/>
                <w:sz w:val="20"/>
                <w:szCs w:val="20"/>
              </w:rPr>
              <w:t>1.</w:t>
            </w:r>
          </w:p>
        </w:tc>
      </w:tr>
      <w:tr w:rsidR="00B9588B" w14:paraId="05F9C724" w14:textId="77777777">
        <w:tc>
          <w:tcPr>
            <w:tcW w:w="6069" w:type="dxa"/>
          </w:tcPr>
          <w:p w14:paraId="5968ACC3" w14:textId="77777777" w:rsidR="00B9588B" w:rsidRDefault="008B01DD" w:rsidP="00307E40">
            <w:pPr>
              <w:spacing w:before="80" w:after="0"/>
              <w:jc w:val="both"/>
              <w:rPr>
                <w:sz w:val="20"/>
                <w:szCs w:val="20"/>
              </w:rPr>
            </w:pPr>
            <w:r>
              <w:rPr>
                <w:sz w:val="20"/>
                <w:szCs w:val="20"/>
              </w:rPr>
              <w:t>Az olaj lebontása enzimek, baktériumok segítségével</w:t>
            </w:r>
          </w:p>
        </w:tc>
        <w:tc>
          <w:tcPr>
            <w:tcW w:w="1455" w:type="dxa"/>
          </w:tcPr>
          <w:p w14:paraId="1FB89726" w14:textId="77777777" w:rsidR="00B9588B" w:rsidRDefault="008B01DD" w:rsidP="00307E40">
            <w:pPr>
              <w:spacing w:before="80" w:after="0"/>
              <w:jc w:val="center"/>
              <w:rPr>
                <w:color w:val="FF0000"/>
                <w:sz w:val="20"/>
                <w:szCs w:val="20"/>
              </w:rPr>
            </w:pPr>
            <w:r>
              <w:rPr>
                <w:color w:val="FF0000"/>
                <w:sz w:val="20"/>
                <w:szCs w:val="20"/>
              </w:rPr>
              <w:t>lassú</w:t>
            </w:r>
          </w:p>
        </w:tc>
        <w:tc>
          <w:tcPr>
            <w:tcW w:w="1538" w:type="dxa"/>
          </w:tcPr>
          <w:p w14:paraId="078B4C46" w14:textId="77777777" w:rsidR="00B9588B" w:rsidRDefault="008B01DD" w:rsidP="00307E40">
            <w:pPr>
              <w:spacing w:before="80" w:after="0"/>
              <w:jc w:val="center"/>
              <w:rPr>
                <w:color w:val="FF0000"/>
                <w:sz w:val="20"/>
                <w:szCs w:val="20"/>
              </w:rPr>
            </w:pPr>
            <w:r>
              <w:rPr>
                <w:color w:val="FF0000"/>
                <w:sz w:val="20"/>
                <w:szCs w:val="20"/>
              </w:rPr>
              <w:t>2.</w:t>
            </w:r>
          </w:p>
        </w:tc>
      </w:tr>
    </w:tbl>
    <w:p w14:paraId="5A595BE9" w14:textId="77777777" w:rsidR="00B9588B" w:rsidRDefault="008B01DD" w:rsidP="00307E40">
      <w:pPr>
        <w:numPr>
          <w:ilvl w:val="0"/>
          <w:numId w:val="17"/>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3127DD73" w14:textId="77777777" w:rsidR="00B9588B" w:rsidRDefault="008B01DD">
      <w:pPr>
        <w:numPr>
          <w:ilvl w:val="0"/>
          <w:numId w:val="17"/>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61675C84" w14:textId="77777777" w:rsidR="00B9588B" w:rsidRDefault="008B01DD">
      <w:pPr>
        <w:numPr>
          <w:ilvl w:val="0"/>
          <w:numId w:val="17"/>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555528B1" w14:textId="77777777" w:rsidR="00B9588B" w:rsidRDefault="008B01DD">
      <w:pPr>
        <w:numPr>
          <w:ilvl w:val="0"/>
          <w:numId w:val="17"/>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3F06E7FE" w14:textId="77777777" w:rsidR="00B9588B" w:rsidRDefault="008B01DD">
      <w:pPr>
        <w:numPr>
          <w:ilvl w:val="0"/>
          <w:numId w:val="17"/>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06FEBF03" w14:textId="77777777" w:rsidR="00B9588B" w:rsidRDefault="008B01DD">
      <w:pPr>
        <w:numPr>
          <w:ilvl w:val="0"/>
          <w:numId w:val="17"/>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75F2915B" w14:textId="77777777" w:rsidR="00B9588B" w:rsidRDefault="008B01DD">
      <w:pPr>
        <w:numPr>
          <w:ilvl w:val="0"/>
          <w:numId w:val="17"/>
        </w:numPr>
        <w:pBdr>
          <w:top w:val="nil"/>
          <w:left w:val="nil"/>
          <w:bottom w:val="nil"/>
          <w:right w:val="nil"/>
          <w:between w:val="nil"/>
        </w:pBdr>
        <w:spacing w:after="0" w:line="240" w:lineRule="auto"/>
        <w:ind w:left="426"/>
        <w:jc w:val="both"/>
        <w:rPr>
          <w:color w:val="000000"/>
          <w:sz w:val="20"/>
          <w:szCs w:val="20"/>
        </w:rPr>
      </w:pPr>
      <w:r>
        <w:rPr>
          <w:color w:val="000000"/>
          <w:sz w:val="20"/>
          <w:szCs w:val="20"/>
        </w:rPr>
        <w:t>A szilárd hulladék eltömítheti a szivattyúzásra használt eszközt.</w:t>
      </w:r>
    </w:p>
    <w:p w14:paraId="75BF43E5" w14:textId="77777777" w:rsidR="00B9588B" w:rsidRDefault="008B01DD">
      <w:pPr>
        <w:spacing w:after="160" w:line="240" w:lineRule="auto"/>
        <w:rPr>
          <w:b/>
          <w:sz w:val="20"/>
          <w:szCs w:val="20"/>
        </w:rPr>
      </w:pPr>
      <w:r>
        <w:br w:type="page"/>
      </w:r>
    </w:p>
    <w:p w14:paraId="459CA180" w14:textId="77777777" w:rsidR="00B9588B" w:rsidRDefault="008B01DD">
      <w:pPr>
        <w:spacing w:before="40" w:after="0" w:line="240" w:lineRule="auto"/>
        <w:jc w:val="center"/>
        <w:rPr>
          <w:sz w:val="20"/>
          <w:szCs w:val="20"/>
        </w:rPr>
      </w:pPr>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otthoni, 2. típus: recept + magyarázat, tanulói)</w:t>
      </w:r>
    </w:p>
    <w:p w14:paraId="608E78C7" w14:textId="4E16F9D5" w:rsidR="00CB5037" w:rsidRDefault="008B01DD">
      <w:pPr>
        <w:spacing w:before="4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w:t>
      </w:r>
      <w:r w:rsidR="00D82065">
        <w:rPr>
          <w:sz w:val="20"/>
          <w:szCs w:val="20"/>
        </w:rPr>
        <w:t>vízhez</w:t>
      </w:r>
      <w:r>
        <w:rPr>
          <w:sz w:val="20"/>
          <w:szCs w:val="20"/>
        </w:rPr>
        <w:t xml:space="preserve">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p>
    <w:p w14:paraId="12149410" w14:textId="77777777" w:rsidR="00CB5037" w:rsidRDefault="00CB5037" w:rsidP="00CB5037">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5BE404CF" w14:textId="6AE8005D" w:rsidR="00B9588B" w:rsidRDefault="008B01DD">
      <w:pPr>
        <w:spacing w:before="40" w:after="0" w:line="240" w:lineRule="auto"/>
        <w:jc w:val="both"/>
        <w:rPr>
          <w:sz w:val="20"/>
          <w:szCs w:val="20"/>
        </w:rPr>
      </w:pPr>
      <w:r>
        <w:rPr>
          <w:sz w:val="20"/>
          <w:szCs w:val="20"/>
        </w:rPr>
        <w:t xml:space="preserve">Ha egy kémcsőbe benzint majd vizet öntünk, akkor a víz helyezkedik el </w:t>
      </w:r>
      <w:r>
        <w:rPr>
          <w:b/>
          <w:sz w:val="20"/>
          <w:szCs w:val="20"/>
        </w:rPr>
        <w:t>alul/felül</w:t>
      </w:r>
      <w:r>
        <w:rPr>
          <w:sz w:val="20"/>
          <w:szCs w:val="20"/>
        </w:rPr>
        <w:t xml:space="preserve"> a kémcsőben, mert sűrűsége </w:t>
      </w:r>
      <w:r>
        <w:rPr>
          <w:b/>
          <w:sz w:val="20"/>
          <w:szCs w:val="20"/>
        </w:rPr>
        <w:t>kisebb/nagyobb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55995669" w14:textId="77777777" w:rsidR="00B9588B" w:rsidRDefault="008B01DD">
      <w:pPr>
        <w:spacing w:before="40" w:after="0" w:line="240" w:lineRule="auto"/>
        <w:jc w:val="both"/>
        <w:rPr>
          <w:sz w:val="20"/>
          <w:szCs w:val="20"/>
        </w:rPr>
      </w:pPr>
      <w:r>
        <w:rPr>
          <w:b/>
          <w:sz w:val="20"/>
          <w:szCs w:val="20"/>
        </w:rPr>
        <w:t>Egy kísérletsorozatot fogtok végezni, melyben jódtartalmú heterogén, kétfázisú rendszereket állítotok elő, és amelyben a felső fázis színe a kísérlet során háromszor megváltozik. A kísérlet során megállapíthatjátok, hogy az etanol melyik oldószerrel elegyedik nagyobb mértékben: a vízzel vagy a benzinnel.</w:t>
      </w:r>
    </w:p>
    <w:p w14:paraId="7694D27B" w14:textId="77777777" w:rsidR="00B9588B" w:rsidRDefault="008B01DD">
      <w:pPr>
        <w:spacing w:before="40" w:after="0" w:line="240" w:lineRule="auto"/>
        <w:jc w:val="both"/>
        <w:rPr>
          <w:sz w:val="20"/>
          <w:szCs w:val="20"/>
        </w:rPr>
      </w:pPr>
      <w:r>
        <w:rPr>
          <w:sz w:val="20"/>
          <w:szCs w:val="20"/>
        </w:rPr>
        <w:t>ANYAGOK ÉS ESZKÖZÖK</w:t>
      </w:r>
    </w:p>
    <w:p w14:paraId="189866CD"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tálca</w:t>
      </w:r>
    </w:p>
    <w:p w14:paraId="29AC8DBB" w14:textId="2CFB45A3" w:rsidR="007C5322" w:rsidRDefault="00987F5C"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1 </w:t>
      </w:r>
      <w:r w:rsidR="007C5322">
        <w:rPr>
          <w:color w:val="000000"/>
          <w:sz w:val="20"/>
          <w:szCs w:val="20"/>
        </w:rPr>
        <w:t xml:space="preserve">db kis térfogatú, kis alapterületű átlátszó pohár, vagy kis térfogatú </w:t>
      </w:r>
      <w:r w:rsidR="00D82065">
        <w:rPr>
          <w:color w:val="000000"/>
          <w:sz w:val="20"/>
          <w:szCs w:val="20"/>
        </w:rPr>
        <w:t>befőttesüveg</w:t>
      </w:r>
      <w:r w:rsidR="007C5322">
        <w:rPr>
          <w:color w:val="000000"/>
          <w:sz w:val="20"/>
          <w:szCs w:val="20"/>
        </w:rPr>
        <w:t xml:space="preserve"> (25-50 ml)</w:t>
      </w:r>
    </w:p>
    <w:p w14:paraId="5BC60ECE"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vízzel hígított </w:t>
      </w:r>
      <w:proofErr w:type="spellStart"/>
      <w:r>
        <w:rPr>
          <w:color w:val="000000"/>
          <w:sz w:val="20"/>
          <w:szCs w:val="20"/>
        </w:rPr>
        <w:t>Betadine</w:t>
      </w:r>
      <w:proofErr w:type="spellEnd"/>
      <w:r>
        <w:rPr>
          <w:color w:val="000000"/>
          <w:sz w:val="20"/>
          <w:szCs w:val="20"/>
        </w:rPr>
        <w:t xml:space="preserve">-oldat (vagy </w:t>
      </w:r>
      <w:proofErr w:type="spellStart"/>
      <w:r>
        <w:rPr>
          <w:color w:val="000000"/>
          <w:sz w:val="20"/>
          <w:szCs w:val="20"/>
        </w:rPr>
        <w:t>Lugol</w:t>
      </w:r>
      <w:proofErr w:type="spellEnd"/>
      <w:r>
        <w:rPr>
          <w:color w:val="000000"/>
          <w:sz w:val="20"/>
          <w:szCs w:val="20"/>
        </w:rPr>
        <w:t>-oldat)</w:t>
      </w:r>
    </w:p>
    <w:p w14:paraId="5832E6CD"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csapvíz</w:t>
      </w:r>
    </w:p>
    <w:p w14:paraId="33CD2AE1" w14:textId="08A66A43"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sebbenzin (patikában kapható)</w:t>
      </w:r>
      <w:r w:rsidR="00D82065" w:rsidRPr="00D82065">
        <w:rPr>
          <w:color w:val="000000"/>
          <w:sz w:val="20"/>
          <w:szCs w:val="20"/>
        </w:rPr>
        <w:t xml:space="preserve"> </w:t>
      </w:r>
      <w:r w:rsidR="00D82065">
        <w:rPr>
          <w:color w:val="000000"/>
          <w:sz w:val="20"/>
          <w:szCs w:val="20"/>
        </w:rPr>
        <w:t>vagy foltbenzin (festékboltokban kapható)</w:t>
      </w:r>
    </w:p>
    <w:p w14:paraId="60F2BC7F"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96% töménységű etanol, amely kisebb kiszerelésben az </w:t>
      </w:r>
      <w:hyperlink r:id="rId21">
        <w:r>
          <w:rPr>
            <w:color w:val="0563C1"/>
            <w:sz w:val="20"/>
            <w:szCs w:val="20"/>
            <w:u w:val="single"/>
          </w:rPr>
          <w:t>interneten rendelhető</w:t>
        </w:r>
      </w:hyperlink>
      <w:r>
        <w:rPr>
          <w:color w:val="0563C1"/>
          <w:sz w:val="20"/>
          <w:szCs w:val="20"/>
          <w:u w:val="single"/>
        </w:rPr>
        <w:t xml:space="preserve"> </w:t>
      </w:r>
      <w:r>
        <w:rPr>
          <w:color w:val="000000"/>
          <w:sz w:val="20"/>
          <w:szCs w:val="20"/>
        </w:rPr>
        <w:t xml:space="preserve">vagy denaturált szesz (festékboltban, barkácsboltban kapható, vagy ennek hiányában 70 %-os etanololdat, patikában kapható) </w:t>
      </w:r>
    </w:p>
    <w:p w14:paraId="5B364E45"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keverőbot (esetleg kanál, hurkapálca) (rázás esetén elmaradhat)</w:t>
      </w:r>
    </w:p>
    <w:p w14:paraId="4D6589C1" w14:textId="3EAB5309"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fólia (a poharak letakarásához, </w:t>
      </w:r>
      <w:proofErr w:type="spellStart"/>
      <w:r>
        <w:rPr>
          <w:color w:val="000000"/>
          <w:sz w:val="20"/>
          <w:szCs w:val="20"/>
        </w:rPr>
        <w:t>folpack</w:t>
      </w:r>
      <w:proofErr w:type="spellEnd"/>
      <w:r>
        <w:rPr>
          <w:color w:val="000000"/>
          <w:sz w:val="20"/>
          <w:szCs w:val="20"/>
        </w:rPr>
        <w:t xml:space="preserve">, alufólia, esetleg kistányér, a párolgás csökkentésére) vagy a </w:t>
      </w:r>
      <w:r w:rsidR="00D82065">
        <w:rPr>
          <w:color w:val="000000"/>
          <w:sz w:val="20"/>
          <w:szCs w:val="20"/>
        </w:rPr>
        <w:t>befőttesüveg</w:t>
      </w:r>
      <w:r>
        <w:rPr>
          <w:color w:val="000000"/>
          <w:sz w:val="20"/>
          <w:szCs w:val="20"/>
        </w:rPr>
        <w:t xml:space="preserve"> kupakja</w:t>
      </w:r>
    </w:p>
    <w:p w14:paraId="4B627F0A"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védőkesztyű</w:t>
      </w:r>
    </w:p>
    <w:p w14:paraId="1CB078E1"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védőszemüveg</w:t>
      </w:r>
    </w:p>
    <w:p w14:paraId="3519A974" w14:textId="2D84464E" w:rsidR="00B9588B" w:rsidRDefault="008B01DD">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etanol 0,79 g/cm</w:t>
      </w:r>
      <w:r>
        <w:rPr>
          <w:sz w:val="20"/>
          <w:szCs w:val="20"/>
          <w:vertAlign w:val="superscript"/>
        </w:rPr>
        <w:t>3</w:t>
      </w:r>
      <w:r>
        <w:rPr>
          <w:sz w:val="20"/>
          <w:szCs w:val="20"/>
        </w:rPr>
        <w:t>. (Az oldat híg, így sűrűsége lényegében azonos az oldószerével.)</w:t>
      </w:r>
      <w:r w:rsidR="009F2FC0">
        <w:rPr>
          <w:sz w:val="20"/>
          <w:szCs w:val="20"/>
        </w:rPr>
        <w:t xml:space="preserve"> A használt eszközök és anyagok az alábbi fényképen láthatók.</w:t>
      </w:r>
    </w:p>
    <w:p w14:paraId="35C6E9AF" w14:textId="7C17A47D" w:rsidR="00B9588B" w:rsidRDefault="007C5322">
      <w:pPr>
        <w:spacing w:before="40" w:after="0" w:line="240" w:lineRule="auto"/>
        <w:jc w:val="center"/>
        <w:rPr>
          <w:sz w:val="20"/>
          <w:szCs w:val="20"/>
        </w:rPr>
      </w:pPr>
      <w:r>
        <w:rPr>
          <w:noProof/>
          <w:sz w:val="20"/>
          <w:szCs w:val="20"/>
        </w:rPr>
        <w:drawing>
          <wp:inline distT="0" distB="0" distL="0" distR="0" wp14:anchorId="320E3CF5" wp14:editId="67454C0F">
            <wp:extent cx="4277338" cy="2757714"/>
            <wp:effectExtent l="0" t="0" r="0" b="508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5835" cy="2763192"/>
                    </a:xfrm>
                    <a:prstGeom prst="rect">
                      <a:avLst/>
                    </a:prstGeom>
                    <a:noFill/>
                    <a:ln>
                      <a:noFill/>
                    </a:ln>
                  </pic:spPr>
                </pic:pic>
              </a:graphicData>
            </a:graphic>
          </wp:inline>
        </w:drawing>
      </w:r>
    </w:p>
    <w:p w14:paraId="7BE9D96B" w14:textId="77777777" w:rsidR="007D0F20" w:rsidRDefault="007D0F20" w:rsidP="007D0F20">
      <w:pPr>
        <w:spacing w:before="40" w:after="0" w:line="240" w:lineRule="auto"/>
        <w:jc w:val="both"/>
        <w:rPr>
          <w:sz w:val="20"/>
          <w:szCs w:val="20"/>
        </w:rPr>
      </w:pPr>
      <w:r>
        <w:rPr>
          <w:sz w:val="20"/>
          <w:szCs w:val="20"/>
        </w:rPr>
        <w:t>ELŐKÉSZÍTÉS:</w:t>
      </w:r>
    </w:p>
    <w:p w14:paraId="5546D59B" w14:textId="77777777" w:rsidR="007D0F20" w:rsidRDefault="007D0F20" w:rsidP="007D0F20">
      <w:pPr>
        <w:widowControl w:val="0"/>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A</w:t>
      </w:r>
      <w:r w:rsidRPr="009F2FC0">
        <w:rPr>
          <w:color w:val="000000"/>
          <w:sz w:val="20"/>
          <w:szCs w:val="20"/>
        </w:rPr>
        <w:t xml:space="preserve"> </w:t>
      </w:r>
      <w:r>
        <w:rPr>
          <w:color w:val="000000"/>
          <w:sz w:val="20"/>
          <w:szCs w:val="20"/>
        </w:rPr>
        <w:t>pohárba vagy kis üvegbe öntsünk kb. 10 cm</w:t>
      </w:r>
      <w:r>
        <w:rPr>
          <w:color w:val="000000"/>
          <w:sz w:val="20"/>
          <w:szCs w:val="20"/>
          <w:vertAlign w:val="superscript"/>
        </w:rPr>
        <w:t>3</w:t>
      </w:r>
      <w:r>
        <w:rPr>
          <w:color w:val="000000"/>
          <w:sz w:val="20"/>
          <w:szCs w:val="20"/>
        </w:rPr>
        <w:t xml:space="preserve"> vizet, majd cseppentsünk bele egyetlen csepp jódtartalmú oldatot (</w:t>
      </w:r>
      <w:proofErr w:type="spellStart"/>
      <w:r>
        <w:rPr>
          <w:color w:val="000000"/>
          <w:sz w:val="20"/>
          <w:szCs w:val="20"/>
        </w:rPr>
        <w:t>Betadine</w:t>
      </w:r>
      <w:proofErr w:type="spellEnd"/>
      <w:r>
        <w:rPr>
          <w:color w:val="000000"/>
          <w:sz w:val="20"/>
          <w:szCs w:val="20"/>
        </w:rPr>
        <w:t xml:space="preserve">- vagy </w:t>
      </w:r>
      <w:proofErr w:type="spellStart"/>
      <w:r>
        <w:rPr>
          <w:color w:val="000000"/>
          <w:sz w:val="20"/>
          <w:szCs w:val="20"/>
        </w:rPr>
        <w:t>Lugol</w:t>
      </w:r>
      <w:proofErr w:type="spellEnd"/>
      <w:r>
        <w:rPr>
          <w:color w:val="000000"/>
          <w:sz w:val="20"/>
          <w:szCs w:val="20"/>
        </w:rPr>
        <w:t xml:space="preserve">-oldat), és keverjük el alaposan. Ezt az oldatot használjuk a </w:t>
      </w:r>
      <w:r>
        <w:rPr>
          <w:color w:val="000000"/>
          <w:sz w:val="20"/>
          <w:szCs w:val="20"/>
        </w:rPr>
        <w:lastRenderedPageBreak/>
        <w:t>későbbiekben jódtartalmú oldatként. Helyezzük az anyagokat és eszközöket egy tálcára, amelyen elvégezhetjük a kísérletet.</w:t>
      </w:r>
    </w:p>
    <w:p w14:paraId="5B762A4F" w14:textId="77777777" w:rsidR="007D0F20" w:rsidRDefault="007D0F20" w:rsidP="001B5193">
      <w:pPr>
        <w:keepNext/>
        <w:pBdr>
          <w:top w:val="nil"/>
          <w:left w:val="nil"/>
          <w:bottom w:val="nil"/>
          <w:right w:val="nil"/>
          <w:between w:val="nil"/>
        </w:pBdr>
        <w:spacing w:after="0" w:line="240" w:lineRule="auto"/>
        <w:ind w:left="714"/>
        <w:jc w:val="both"/>
        <w:rPr>
          <w:b/>
          <w:color w:val="000000"/>
          <w:sz w:val="20"/>
          <w:szCs w:val="20"/>
        </w:rPr>
      </w:pPr>
    </w:p>
    <w:p w14:paraId="2AFFA36F" w14:textId="27F41FD6" w:rsidR="00B9588B" w:rsidRDefault="008B01DD" w:rsidP="00AB16F6">
      <w:pPr>
        <w:keepNext/>
        <w:numPr>
          <w:ilvl w:val="0"/>
          <w:numId w:val="3"/>
        </w:numPr>
        <w:pBdr>
          <w:top w:val="nil"/>
          <w:left w:val="nil"/>
          <w:bottom w:val="nil"/>
          <w:right w:val="nil"/>
          <w:between w:val="nil"/>
        </w:pBdr>
        <w:spacing w:after="0" w:line="240" w:lineRule="auto"/>
        <w:ind w:left="714" w:hanging="357"/>
        <w:jc w:val="both"/>
        <w:rPr>
          <w:b/>
          <w:color w:val="000000"/>
          <w:sz w:val="20"/>
          <w:szCs w:val="20"/>
        </w:rPr>
      </w:pPr>
      <w:r>
        <w:rPr>
          <w:b/>
          <w:color w:val="000000"/>
          <w:sz w:val="20"/>
          <w:szCs w:val="20"/>
        </w:rPr>
        <w:t>Balesetvédelem</w:t>
      </w:r>
    </w:p>
    <w:p w14:paraId="2C2DB064"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A benzin és az etanol gyúlékony, robbanásveszélyes, de kis mennyiségekkel zajlanak a kísérletek, és nyílt lángot nem használsz, így ilyen jellegű balesetek valószínűsége alacsony.</w:t>
      </w:r>
    </w:p>
    <w:p w14:paraId="6FD4C8B6" w14:textId="77777777" w:rsidR="00B9588B" w:rsidRDefault="008B01DD">
      <w:pPr>
        <w:numPr>
          <w:ilvl w:val="1"/>
          <w:numId w:val="3"/>
        </w:numPr>
        <w:spacing w:after="0" w:line="240" w:lineRule="auto"/>
        <w:jc w:val="both"/>
        <w:rPr>
          <w:sz w:val="20"/>
          <w:szCs w:val="20"/>
        </w:rPr>
      </w:pPr>
      <w:r>
        <w:rPr>
          <w:sz w:val="20"/>
          <w:szCs w:val="20"/>
        </w:rPr>
        <w:t xml:space="preserve">A vegyszereket megkóstolni tilos, szembe, szájba ne kerüljenek. </w:t>
      </w:r>
    </w:p>
    <w:p w14:paraId="5124ECE5" w14:textId="77777777" w:rsidR="00B9588B" w:rsidRDefault="008B01DD">
      <w:pPr>
        <w:numPr>
          <w:ilvl w:val="1"/>
          <w:numId w:val="3"/>
        </w:numPr>
        <w:spacing w:after="0" w:line="240" w:lineRule="auto"/>
        <w:jc w:val="both"/>
        <w:rPr>
          <w:sz w:val="20"/>
          <w:szCs w:val="20"/>
        </w:rPr>
      </w:pPr>
      <w:r>
        <w:rPr>
          <w:sz w:val="20"/>
          <w:szCs w:val="20"/>
        </w:rPr>
        <w:t>A szénhidrogének a környezetre ártalmasak.</w:t>
      </w:r>
    </w:p>
    <w:p w14:paraId="10A0F3EC" w14:textId="77777777" w:rsidR="00B9588B" w:rsidRDefault="00B9588B">
      <w:pPr>
        <w:spacing w:after="0" w:line="240" w:lineRule="auto"/>
        <w:ind w:left="1440"/>
        <w:jc w:val="both"/>
        <w:rPr>
          <w:sz w:val="20"/>
          <w:szCs w:val="20"/>
        </w:rPr>
      </w:pPr>
    </w:p>
    <w:p w14:paraId="09BA5956" w14:textId="77777777" w:rsidR="00B9588B" w:rsidRDefault="008B01DD">
      <w:pPr>
        <w:numPr>
          <w:ilvl w:val="0"/>
          <w:numId w:val="3"/>
        </w:numPr>
        <w:spacing w:after="0" w:line="240" w:lineRule="auto"/>
        <w:jc w:val="both"/>
        <w:rPr>
          <w:b/>
          <w:sz w:val="20"/>
          <w:szCs w:val="20"/>
        </w:rPr>
      </w:pPr>
      <w:r>
        <w:rPr>
          <w:b/>
          <w:sz w:val="20"/>
          <w:szCs w:val="20"/>
        </w:rPr>
        <w:t>Hulladékkezelés</w:t>
      </w:r>
    </w:p>
    <w:p w14:paraId="4D01FF59" w14:textId="77777777" w:rsidR="00B9588B" w:rsidRDefault="008B01DD">
      <w:pPr>
        <w:numPr>
          <w:ilvl w:val="1"/>
          <w:numId w:val="3"/>
        </w:numPr>
        <w:spacing w:after="0" w:line="240" w:lineRule="auto"/>
        <w:jc w:val="both"/>
        <w:rPr>
          <w:color w:val="000000"/>
          <w:sz w:val="20"/>
          <w:szCs w:val="20"/>
        </w:rPr>
      </w:pPr>
      <w:r>
        <w:rPr>
          <w:color w:val="000000"/>
          <w:sz w:val="20"/>
          <w:szCs w:val="20"/>
        </w:rPr>
        <w:t>A keletkező hulladékok környezetre ártalmasak, veszélyes hulladékként kell kezelni.</w:t>
      </w:r>
    </w:p>
    <w:p w14:paraId="60ADE1A1" w14:textId="77777777" w:rsidR="00B9588B" w:rsidRDefault="008B01DD">
      <w:pPr>
        <w:numPr>
          <w:ilvl w:val="1"/>
          <w:numId w:val="3"/>
        </w:numPr>
        <w:spacing w:after="0" w:line="240" w:lineRule="auto"/>
        <w:jc w:val="both"/>
        <w:rPr>
          <w:color w:val="000000"/>
          <w:sz w:val="20"/>
          <w:szCs w:val="20"/>
        </w:rPr>
      </w:pPr>
      <w:r>
        <w:rPr>
          <w:color w:val="000000"/>
          <w:sz w:val="20"/>
          <w:szCs w:val="20"/>
        </w:rPr>
        <w:t xml:space="preserve">A megmaradt denaturált szesz zsíroldásra, az etanol fertőtlenítésre vagy folttisztításra, a benzin szintén folttisztításra használható fel. A </w:t>
      </w:r>
      <w:proofErr w:type="spellStart"/>
      <w:r>
        <w:rPr>
          <w:color w:val="000000"/>
          <w:sz w:val="20"/>
          <w:szCs w:val="20"/>
        </w:rPr>
        <w:t>Betandine</w:t>
      </w:r>
      <w:proofErr w:type="spellEnd"/>
      <w:r>
        <w:rPr>
          <w:color w:val="000000"/>
          <w:sz w:val="20"/>
          <w:szCs w:val="20"/>
        </w:rPr>
        <w:t xml:space="preserve"> pedig </w:t>
      </w:r>
      <w:proofErr w:type="spellStart"/>
      <w:r>
        <w:rPr>
          <w:color w:val="000000"/>
          <w:sz w:val="20"/>
          <w:szCs w:val="20"/>
        </w:rPr>
        <w:t>rendeltetésszerűen</w:t>
      </w:r>
      <w:proofErr w:type="spellEnd"/>
      <w:r>
        <w:rPr>
          <w:color w:val="000000"/>
          <w:sz w:val="20"/>
          <w:szCs w:val="20"/>
        </w:rPr>
        <w:t xml:space="preserve"> fertőtlenítőszer.</w:t>
      </w:r>
    </w:p>
    <w:p w14:paraId="09B5D7B3" w14:textId="77777777" w:rsidR="00B9588B" w:rsidRDefault="00B9588B">
      <w:pPr>
        <w:spacing w:before="60" w:after="0" w:line="240" w:lineRule="auto"/>
        <w:jc w:val="both"/>
        <w:rPr>
          <w:sz w:val="20"/>
          <w:szCs w:val="20"/>
        </w:rPr>
      </w:pPr>
    </w:p>
    <w:p w14:paraId="2020AB52" w14:textId="77777777" w:rsidR="00B9588B" w:rsidRDefault="008B01DD">
      <w:pPr>
        <w:spacing w:before="60" w:after="0" w:line="240" w:lineRule="auto"/>
        <w:jc w:val="both"/>
        <w:rPr>
          <w:sz w:val="20"/>
          <w:szCs w:val="20"/>
        </w:rPr>
      </w:pPr>
      <w:r>
        <w:rPr>
          <w:sz w:val="20"/>
          <w:szCs w:val="20"/>
        </w:rPr>
        <w:t>1. A KÍSÉRLETEK LÉPÉSEI:</w:t>
      </w:r>
    </w:p>
    <w:p w14:paraId="20593298" w14:textId="77777777" w:rsidR="00B9588B" w:rsidRDefault="008B01DD">
      <w:pPr>
        <w:widowControl w:val="0"/>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A jódoldat kis mennyiségéhez (kb. 10 cm</w:t>
      </w:r>
      <w:r>
        <w:rPr>
          <w:color w:val="000000"/>
          <w:sz w:val="20"/>
          <w:szCs w:val="20"/>
          <w:vertAlign w:val="superscript"/>
        </w:rPr>
        <w:t>3</w:t>
      </w:r>
      <w:r>
        <w:rPr>
          <w:color w:val="000000"/>
          <w:sz w:val="20"/>
          <w:szCs w:val="20"/>
        </w:rPr>
        <w:t>) benzint adagolunk kb. azonos térfogatban. Megfigyeljük a fázisok számát, színét, térfogatát. A fázisok határait jelöljük be a kis üveg vagy pohár oldalán.</w:t>
      </w:r>
    </w:p>
    <w:p w14:paraId="18F6C7D7" w14:textId="77777777" w:rsidR="00B9588B" w:rsidRDefault="008B01DD">
      <w:pPr>
        <w:widowControl w:val="0"/>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Összerázzuk vagy intenzíven összekeverjük. Megfigyeljük a fázisok számát, színét, térfogatát.</w:t>
      </w:r>
    </w:p>
    <w:p w14:paraId="4E5D35AE" w14:textId="77777777" w:rsidR="00B9588B" w:rsidRDefault="008B01DD">
      <w:pPr>
        <w:widowControl w:val="0"/>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A keletkezett rendszerhez kevés (kb. 10 cm</w:t>
      </w:r>
      <w:r>
        <w:rPr>
          <w:color w:val="000000"/>
          <w:sz w:val="20"/>
          <w:szCs w:val="20"/>
          <w:vertAlign w:val="superscript"/>
        </w:rPr>
        <w:t>3</w:t>
      </w:r>
      <w:r>
        <w:rPr>
          <w:color w:val="000000"/>
          <w:sz w:val="20"/>
          <w:szCs w:val="20"/>
        </w:rPr>
        <w:t>) etanolt adunk. Megfigyeljük a fázisok számát, színét, térfogatát. Ha a térfogatok megváltoztak, az új fázishatárokat jelöljük be a pohár oldalán az előző jelölések mellett.</w:t>
      </w:r>
    </w:p>
    <w:p w14:paraId="68E1455A" w14:textId="77777777" w:rsidR="00B9588B" w:rsidRDefault="008B01DD">
      <w:pPr>
        <w:widowControl w:val="0"/>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Összerázzuk vagy intenzíven összekeverjük. Megfigyeljük a fázisok számát, színét, térfogatát.</w:t>
      </w:r>
    </w:p>
    <w:p w14:paraId="3268EC78" w14:textId="1BC679EC" w:rsidR="00B9588B" w:rsidRDefault="008B01DD">
      <w:pPr>
        <w:spacing w:before="40" w:line="240" w:lineRule="auto"/>
        <w:jc w:val="center"/>
        <w:rPr>
          <w:b/>
          <w:sz w:val="20"/>
          <w:szCs w:val="20"/>
        </w:rPr>
      </w:pPr>
      <w:r>
        <w:rPr>
          <w:b/>
          <w:sz w:val="20"/>
          <w:szCs w:val="20"/>
        </w:rPr>
        <w:t xml:space="preserve">A kísérletek elvégzése után írjátok le a tapasztalatokat és magyarázatokat. Vonjátok le a következtetést is. </w:t>
      </w:r>
    </w:p>
    <w:p w14:paraId="01DEF215" w14:textId="77777777" w:rsidR="00B9588B" w:rsidRDefault="008B01DD">
      <w:pPr>
        <w:spacing w:before="40" w:after="0" w:line="240" w:lineRule="auto"/>
        <w:jc w:val="both"/>
        <w:rPr>
          <w:sz w:val="20"/>
          <w:szCs w:val="20"/>
        </w:rPr>
      </w:pPr>
      <w:r>
        <w:rPr>
          <w:sz w:val="20"/>
          <w:szCs w:val="20"/>
        </w:rPr>
        <w:t>2. TAPASZTALATOK ÉS FÉNYKÉPEK</w:t>
      </w:r>
    </w:p>
    <w:p w14:paraId="60F9B8EA" w14:textId="77777777" w:rsidR="00B9588B" w:rsidRDefault="008B01DD">
      <w:pPr>
        <w:spacing w:before="160" w:after="0" w:line="240" w:lineRule="auto"/>
        <w:jc w:val="both"/>
        <w:rPr>
          <w:sz w:val="20"/>
          <w:szCs w:val="20"/>
        </w:rPr>
      </w:pPr>
      <w:r>
        <w:rPr>
          <w:sz w:val="20"/>
          <w:szCs w:val="20"/>
        </w:rPr>
        <w:t xml:space="preserve">A jódoldatra benzint </w:t>
      </w:r>
      <w:proofErr w:type="spellStart"/>
      <w:r>
        <w:rPr>
          <w:sz w:val="20"/>
          <w:szCs w:val="20"/>
        </w:rPr>
        <w:t>rétegezve</w:t>
      </w:r>
      <w:proofErr w:type="spellEnd"/>
      <w:r>
        <w:rPr>
          <w:sz w:val="20"/>
          <w:szCs w:val="20"/>
        </w:rPr>
        <w:t xml:space="preserve"> az edényben két fázis van jelen, az alsó fázis színe ………………</w:t>
      </w:r>
      <w:proofErr w:type="gramStart"/>
      <w:r>
        <w:rPr>
          <w:sz w:val="20"/>
          <w:szCs w:val="20"/>
        </w:rPr>
        <w:t>…….</w:t>
      </w:r>
      <w:proofErr w:type="gramEnd"/>
      <w:r>
        <w:rPr>
          <w:sz w:val="20"/>
          <w:szCs w:val="20"/>
        </w:rPr>
        <w:t xml:space="preserve">, a felső fázisé </w:t>
      </w:r>
    </w:p>
    <w:p w14:paraId="6737C612" w14:textId="6795C919" w:rsidR="00B9588B" w:rsidRDefault="008B01DD">
      <w:pPr>
        <w:spacing w:before="160" w:after="0" w:line="240" w:lineRule="auto"/>
        <w:jc w:val="both"/>
        <w:rPr>
          <w:sz w:val="20"/>
          <w:szCs w:val="20"/>
        </w:rPr>
      </w:pPr>
      <w:r>
        <w:rPr>
          <w:sz w:val="20"/>
          <w:szCs w:val="20"/>
        </w:rPr>
        <w:t>……………………….</w:t>
      </w:r>
      <w:r w:rsidR="00FD1252">
        <w:rPr>
          <w:sz w:val="20"/>
          <w:szCs w:val="20"/>
        </w:rPr>
        <w:t>.</w:t>
      </w:r>
      <w:r>
        <w:rPr>
          <w:sz w:val="20"/>
          <w:szCs w:val="20"/>
        </w:rPr>
        <w:t xml:space="preserve"> Az összerázás / keverés után …………………… fázis van az edényben, mely(</w:t>
      </w:r>
      <w:proofErr w:type="spellStart"/>
      <w:r>
        <w:rPr>
          <w:sz w:val="20"/>
          <w:szCs w:val="20"/>
        </w:rPr>
        <w:t>ek</w:t>
      </w:r>
      <w:proofErr w:type="spellEnd"/>
      <w:r>
        <w:rPr>
          <w:sz w:val="20"/>
          <w:szCs w:val="20"/>
        </w:rPr>
        <w:t>) színe ………</w:t>
      </w:r>
      <w:proofErr w:type="gramStart"/>
      <w:r>
        <w:rPr>
          <w:sz w:val="20"/>
          <w:szCs w:val="20"/>
        </w:rPr>
        <w:t>…….</w:t>
      </w:r>
      <w:proofErr w:type="gramEnd"/>
      <w:r>
        <w:rPr>
          <w:sz w:val="20"/>
          <w:szCs w:val="20"/>
        </w:rPr>
        <w:t>.………</w:t>
      </w:r>
    </w:p>
    <w:p w14:paraId="61B681F2" w14:textId="77777777" w:rsidR="00B9588B" w:rsidRDefault="008B01DD">
      <w:pPr>
        <w:spacing w:before="160" w:after="0" w:line="240" w:lineRule="auto"/>
        <w:jc w:val="both"/>
        <w:rPr>
          <w:sz w:val="20"/>
          <w:szCs w:val="20"/>
        </w:rPr>
      </w:pPr>
      <w:r>
        <w:rPr>
          <w:sz w:val="20"/>
          <w:szCs w:val="20"/>
        </w:rPr>
        <w:t>Az etanol kezdetben a(z) …………………. fázis térfogatát növelte, miközben a(z) …………………. fázis színe ………………</w:t>
      </w:r>
    </w:p>
    <w:p w14:paraId="31A3FFD9" w14:textId="77777777" w:rsidR="00B9588B" w:rsidRDefault="008B01DD">
      <w:pPr>
        <w:spacing w:before="160" w:after="0" w:line="240" w:lineRule="auto"/>
        <w:jc w:val="both"/>
        <w:rPr>
          <w:sz w:val="20"/>
          <w:szCs w:val="20"/>
        </w:rPr>
      </w:pPr>
      <w:r>
        <w:rPr>
          <w:sz w:val="20"/>
          <w:szCs w:val="20"/>
        </w:rPr>
        <w:t xml:space="preserve">változott. Összerázás / keverés után …………………. fázis térfogata megnövekedett, de a(z) …………………. nagyobb </w:t>
      </w:r>
    </w:p>
    <w:p w14:paraId="7B9B06FD" w14:textId="77777777" w:rsidR="00B9588B" w:rsidRDefault="008B01DD">
      <w:pPr>
        <w:spacing w:before="160" w:after="0" w:line="240" w:lineRule="auto"/>
        <w:jc w:val="both"/>
        <w:rPr>
          <w:sz w:val="20"/>
          <w:szCs w:val="20"/>
        </w:rPr>
      </w:pPr>
      <w:r>
        <w:rPr>
          <w:sz w:val="20"/>
          <w:szCs w:val="20"/>
        </w:rPr>
        <w:t>mértékben. A felső fázis színe ……………</w:t>
      </w:r>
      <w:proofErr w:type="gramStart"/>
      <w:r>
        <w:rPr>
          <w:sz w:val="20"/>
          <w:szCs w:val="20"/>
        </w:rPr>
        <w:t>…….</w:t>
      </w:r>
      <w:proofErr w:type="gramEnd"/>
      <w:r>
        <w:rPr>
          <w:sz w:val="20"/>
          <w:szCs w:val="20"/>
        </w:rPr>
        <w:t>., az alsóé ……………………</w:t>
      </w:r>
      <w:proofErr w:type="gramStart"/>
      <w:r>
        <w:rPr>
          <w:sz w:val="20"/>
          <w:szCs w:val="20"/>
        </w:rPr>
        <w:t>…….</w:t>
      </w:r>
      <w:proofErr w:type="gramEnd"/>
      <w:r>
        <w:rPr>
          <w:sz w:val="20"/>
          <w:szCs w:val="20"/>
        </w:rPr>
        <w:t xml:space="preserve">. </w:t>
      </w:r>
    </w:p>
    <w:p w14:paraId="05680BFA" w14:textId="77777777" w:rsidR="00B9588B" w:rsidRDefault="00B9588B">
      <w:pPr>
        <w:spacing w:before="40" w:after="0" w:line="240" w:lineRule="auto"/>
        <w:jc w:val="both"/>
        <w:rPr>
          <w:sz w:val="20"/>
          <w:szCs w:val="20"/>
        </w:rPr>
      </w:pPr>
    </w:p>
    <w:p w14:paraId="03A0373D" w14:textId="4D9D4B6C" w:rsidR="00B9588B" w:rsidRDefault="008B01DD">
      <w:pPr>
        <w:spacing w:before="40" w:after="0" w:line="240" w:lineRule="auto"/>
        <w:jc w:val="both"/>
        <w:rPr>
          <w:sz w:val="20"/>
          <w:szCs w:val="20"/>
        </w:rPr>
      </w:pPr>
      <w:r>
        <w:rPr>
          <w:sz w:val="20"/>
          <w:szCs w:val="20"/>
        </w:rPr>
        <w:t xml:space="preserve">3. MAGYARÁZAT: Hasonló szerkezetű anyagok részecskéi könnyen elegyednek egymással, míg az eltérő polaritásúak nem elegyednek, így heterogén rendszert képeznek. A benzin </w:t>
      </w:r>
      <w:r>
        <w:rPr>
          <w:b/>
          <w:sz w:val="20"/>
          <w:szCs w:val="20"/>
        </w:rPr>
        <w:t>apoláris/poláris</w:t>
      </w:r>
      <w:r>
        <w:rPr>
          <w:sz w:val="20"/>
          <w:szCs w:val="20"/>
        </w:rPr>
        <w:t xml:space="preserve">, és sűrűsége </w:t>
      </w:r>
      <w:r>
        <w:rPr>
          <w:b/>
          <w:sz w:val="20"/>
          <w:szCs w:val="20"/>
        </w:rPr>
        <w:t>kisebb/nagyobb</w:t>
      </w:r>
      <w:r>
        <w:rPr>
          <w:sz w:val="20"/>
          <w:szCs w:val="20"/>
        </w:rPr>
        <w:t xml:space="preserve"> a vízénél. Így a jód a benzinnel való összerázás után a kétfázisú rendszer </w:t>
      </w:r>
      <w:r>
        <w:rPr>
          <w:b/>
          <w:sz w:val="20"/>
          <w:szCs w:val="20"/>
        </w:rPr>
        <w:t>felső/alsó</w:t>
      </w:r>
      <w:r>
        <w:rPr>
          <w:sz w:val="20"/>
          <w:szCs w:val="20"/>
        </w:rPr>
        <w:t xml:space="preserve"> fázisába került. Az etanol kettős </w:t>
      </w:r>
      <w:proofErr w:type="spellStart"/>
      <w:proofErr w:type="gramStart"/>
      <w:r>
        <w:rPr>
          <w:sz w:val="20"/>
          <w:szCs w:val="20"/>
        </w:rPr>
        <w:t>oldékonyságú</w:t>
      </w:r>
      <w:proofErr w:type="spellEnd"/>
      <w:r>
        <w:rPr>
          <w:sz w:val="20"/>
          <w:szCs w:val="20"/>
        </w:rPr>
        <w:t xml:space="preserve"> ,</w:t>
      </w:r>
      <w:proofErr w:type="gramEnd"/>
      <w:r>
        <w:rPr>
          <w:sz w:val="20"/>
          <w:szCs w:val="20"/>
        </w:rPr>
        <w:t xml:space="preserve"> amely jóddal </w:t>
      </w:r>
      <w:r w:rsidR="00AB16F6">
        <w:rPr>
          <w:sz w:val="20"/>
          <w:szCs w:val="20"/>
        </w:rPr>
        <w:t xml:space="preserve">az </w:t>
      </w:r>
      <w:r>
        <w:rPr>
          <w:sz w:val="20"/>
          <w:szCs w:val="20"/>
        </w:rPr>
        <w:t xml:space="preserve">oxigéntartalma miatt </w:t>
      </w:r>
      <w:r>
        <w:rPr>
          <w:b/>
          <w:sz w:val="20"/>
          <w:szCs w:val="20"/>
        </w:rPr>
        <w:t>barna/lila</w:t>
      </w:r>
      <w:r>
        <w:rPr>
          <w:sz w:val="20"/>
          <w:szCs w:val="20"/>
        </w:rPr>
        <w:t xml:space="preserve"> oldatot képez. Így az etanol hozzáadására és összerázás után a jód </w:t>
      </w:r>
      <w:r>
        <w:rPr>
          <w:b/>
          <w:sz w:val="20"/>
          <w:szCs w:val="20"/>
        </w:rPr>
        <w:t>kizárólag a felső fázisban maradt/mindkét fázisban megjelent</w:t>
      </w:r>
      <w:r>
        <w:rPr>
          <w:sz w:val="20"/>
          <w:szCs w:val="20"/>
        </w:rPr>
        <w:t>.</w:t>
      </w:r>
    </w:p>
    <w:p w14:paraId="3473C23A" w14:textId="77777777" w:rsidR="00B9588B" w:rsidRDefault="008B01DD">
      <w:pPr>
        <w:spacing w:before="40" w:after="0" w:line="240" w:lineRule="auto"/>
        <w:jc w:val="both"/>
        <w:rPr>
          <w:sz w:val="20"/>
          <w:szCs w:val="20"/>
        </w:rPr>
      </w:pPr>
      <w:r>
        <w:rPr>
          <w:sz w:val="20"/>
          <w:szCs w:val="20"/>
        </w:rPr>
        <w:t xml:space="preserve">4. KÖVETKEZTETÉS: Az etanol keveredik a benzinnel is, vízzel is, de polaritása révén nagyobb mértékben a </w:t>
      </w:r>
      <w:r>
        <w:rPr>
          <w:b/>
          <w:sz w:val="20"/>
          <w:szCs w:val="20"/>
        </w:rPr>
        <w:t>vízzel/benzinnel</w:t>
      </w:r>
      <w:r>
        <w:rPr>
          <w:sz w:val="20"/>
          <w:szCs w:val="20"/>
        </w:rPr>
        <w:t xml:space="preserve"> elegyedik.</w:t>
      </w:r>
    </w:p>
    <w:p w14:paraId="57EF0535" w14:textId="77777777" w:rsidR="00B9588B" w:rsidRDefault="008B01DD">
      <w:pPr>
        <w:spacing w:before="40" w:after="0" w:line="240" w:lineRule="auto"/>
        <w:jc w:val="center"/>
        <w:rPr>
          <w:b/>
          <w:sz w:val="20"/>
          <w:szCs w:val="20"/>
        </w:rPr>
      </w:pPr>
      <w:r>
        <w:rPr>
          <w:b/>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07A7AFCE" w14:textId="77777777" w:rsidR="00B9588B" w:rsidRDefault="008B01DD">
      <w:pPr>
        <w:spacing w:before="40" w:after="0" w:line="240" w:lineRule="auto"/>
        <w:jc w:val="both"/>
        <w:rPr>
          <w:sz w:val="20"/>
          <w:szCs w:val="20"/>
        </w:rPr>
      </w:pPr>
      <w:r>
        <w:rPr>
          <w:sz w:val="20"/>
          <w:szCs w:val="20"/>
        </w:rPr>
        <w:t xml:space="preserve">5. MI VOLT A FÜGGETLEN VÁLTOZÓ, AMIT NEKTEK KELLETT VÁLTOZTATNI A KÍSÉRLETEK SORÁN? </w:t>
      </w:r>
    </w:p>
    <w:p w14:paraId="47101461" w14:textId="77777777" w:rsidR="00B9588B" w:rsidRDefault="008B01DD">
      <w:pPr>
        <w:spacing w:before="40" w:after="0" w:line="240" w:lineRule="auto"/>
        <w:jc w:val="center"/>
        <w:rPr>
          <w:b/>
          <w:sz w:val="20"/>
          <w:szCs w:val="20"/>
        </w:rPr>
      </w:pPr>
      <w:r>
        <w:rPr>
          <w:b/>
          <w:sz w:val="20"/>
          <w:szCs w:val="20"/>
        </w:rPr>
        <w:t>EGYSZERRE CSAK EGY TÉNYEZŐT SZABAD VÁLTOZTATNI!</w:t>
      </w:r>
    </w:p>
    <w:p w14:paraId="4EEA9CF6" w14:textId="77777777" w:rsidR="00B9588B" w:rsidRDefault="008B01DD">
      <w:pPr>
        <w:spacing w:before="120" w:after="0" w:line="240" w:lineRule="auto"/>
        <w:jc w:val="both"/>
        <w:rPr>
          <w:sz w:val="20"/>
          <w:szCs w:val="20"/>
        </w:rPr>
      </w:pPr>
      <w:r>
        <w:rPr>
          <w:sz w:val="20"/>
          <w:szCs w:val="20"/>
        </w:rPr>
        <w:t>……………………………………………………………………………………………………………………………………………………………………………</w:t>
      </w:r>
    </w:p>
    <w:p w14:paraId="19946D66" w14:textId="77777777" w:rsidR="00B9588B" w:rsidRDefault="008B01DD">
      <w:pPr>
        <w:spacing w:before="40" w:after="0" w:line="240" w:lineRule="auto"/>
        <w:jc w:val="both"/>
        <w:rPr>
          <w:sz w:val="20"/>
          <w:szCs w:val="20"/>
        </w:rPr>
      </w:pPr>
      <w:r>
        <w:rPr>
          <w:sz w:val="20"/>
          <w:szCs w:val="20"/>
        </w:rPr>
        <w:t>6. MI VOLT A FÜGGŐ VÁLTOZÓ,</w:t>
      </w:r>
      <w:r>
        <w:rPr>
          <w:b/>
          <w:sz w:val="20"/>
          <w:szCs w:val="20"/>
        </w:rPr>
        <w:t xml:space="preserve"> </w:t>
      </w:r>
      <w:r>
        <w:rPr>
          <w:sz w:val="20"/>
          <w:szCs w:val="20"/>
        </w:rPr>
        <w:t>AMINEK A VÁLTOZÁSA A FÜGGETLEN VÁLTOZÓTÓL FÜGGÖTT?</w:t>
      </w:r>
    </w:p>
    <w:p w14:paraId="6E35A856" w14:textId="77777777" w:rsidR="00B9588B" w:rsidRDefault="008B01DD">
      <w:pPr>
        <w:spacing w:before="120" w:after="0" w:line="240" w:lineRule="auto"/>
        <w:jc w:val="both"/>
        <w:rPr>
          <w:sz w:val="20"/>
          <w:szCs w:val="20"/>
        </w:rPr>
      </w:pPr>
      <w:r>
        <w:rPr>
          <w:sz w:val="20"/>
          <w:szCs w:val="20"/>
        </w:rPr>
        <w:t>……………………………………………………………………………………………………………………………………………………………………………</w:t>
      </w:r>
    </w:p>
    <w:p w14:paraId="1B87D39F" w14:textId="77777777" w:rsidR="00B9588B" w:rsidRDefault="008B01DD">
      <w:pPr>
        <w:spacing w:before="40" w:after="0" w:line="240" w:lineRule="auto"/>
        <w:jc w:val="both"/>
        <w:rPr>
          <w:sz w:val="20"/>
          <w:szCs w:val="20"/>
        </w:rPr>
      </w:pPr>
      <w:r>
        <w:rPr>
          <w:sz w:val="20"/>
          <w:szCs w:val="20"/>
        </w:rPr>
        <w:t>7. HOGYAN TUDTÁTOK VIZSGÁLNI EZT A FÜGGŐ VÁLTOZÓT?</w:t>
      </w:r>
    </w:p>
    <w:p w14:paraId="44CE2F49" w14:textId="77777777" w:rsidR="00B9588B" w:rsidRDefault="008B01DD">
      <w:pPr>
        <w:spacing w:before="120" w:after="0" w:line="240" w:lineRule="auto"/>
        <w:jc w:val="both"/>
        <w:rPr>
          <w:sz w:val="20"/>
          <w:szCs w:val="20"/>
        </w:rPr>
      </w:pPr>
      <w:r>
        <w:rPr>
          <w:sz w:val="20"/>
          <w:szCs w:val="20"/>
        </w:rPr>
        <w:t>……………………………………………………………………………………………………………………………………………………………………………</w:t>
      </w:r>
    </w:p>
    <w:p w14:paraId="34F8EA06" w14:textId="77777777" w:rsidR="00B9588B" w:rsidRDefault="008B01DD" w:rsidP="00AB16F6">
      <w:pPr>
        <w:keepNext/>
        <w:spacing w:before="40" w:after="0" w:line="240" w:lineRule="auto"/>
        <w:jc w:val="both"/>
        <w:rPr>
          <w:sz w:val="20"/>
          <w:szCs w:val="20"/>
        </w:rPr>
      </w:pPr>
      <w:r>
        <w:rPr>
          <w:sz w:val="20"/>
          <w:szCs w:val="20"/>
        </w:rPr>
        <w:lastRenderedPageBreak/>
        <w:t xml:space="preserve">8. EZEK VOLTAK A FELTÉTELEZÉSEK (HIPOTÉZISEK): </w:t>
      </w:r>
    </w:p>
    <w:p w14:paraId="4C36AE3D" w14:textId="77777777" w:rsidR="00B9588B" w:rsidRDefault="008B01DD">
      <w:pPr>
        <w:spacing w:before="40" w:after="0" w:line="240" w:lineRule="auto"/>
        <w:jc w:val="both"/>
        <w:rPr>
          <w:sz w:val="20"/>
          <w:szCs w:val="20"/>
        </w:rPr>
      </w:pPr>
      <w:proofErr w:type="gramStart"/>
      <w:r>
        <w:rPr>
          <w:sz w:val="20"/>
          <w:szCs w:val="20"/>
        </w:rPr>
        <w:t>A.</w:t>
      </w:r>
      <w:proofErr w:type="gramEnd"/>
      <w:r>
        <w:rPr>
          <w:sz w:val="20"/>
          <w:szCs w:val="20"/>
        </w:rPr>
        <w:t xml:space="preserve"> Ha </w:t>
      </w:r>
      <w:proofErr w:type="spellStart"/>
      <w:r>
        <w:rPr>
          <w:sz w:val="20"/>
          <w:szCs w:val="20"/>
        </w:rPr>
        <w:t>Betadine</w:t>
      </w:r>
      <w:proofErr w:type="spellEnd"/>
      <w:r>
        <w:rPr>
          <w:sz w:val="20"/>
          <w:szCs w:val="20"/>
        </w:rPr>
        <w:t xml:space="preserve"> vízzel higított oldatához …………………. adunk, akkor kétfázisú rendszer keletkezik, melyben az alsó fázis ……………</w:t>
      </w:r>
      <w:proofErr w:type="gramStart"/>
      <w:r>
        <w:rPr>
          <w:sz w:val="20"/>
          <w:szCs w:val="20"/>
        </w:rPr>
        <w:t>…….</w:t>
      </w:r>
      <w:proofErr w:type="gramEnd"/>
      <w:r>
        <w:rPr>
          <w:sz w:val="20"/>
          <w:szCs w:val="20"/>
        </w:rPr>
        <w:t>, a felső …………………. Összerázás után a felső fázis ……………</w:t>
      </w:r>
      <w:proofErr w:type="gramStart"/>
      <w:r>
        <w:rPr>
          <w:sz w:val="20"/>
          <w:szCs w:val="20"/>
        </w:rPr>
        <w:t>…….</w:t>
      </w:r>
      <w:proofErr w:type="gramEnd"/>
      <w:r>
        <w:rPr>
          <w:sz w:val="20"/>
          <w:szCs w:val="20"/>
        </w:rPr>
        <w:t>, az alsó fázis ……………</w:t>
      </w:r>
      <w:proofErr w:type="gramStart"/>
      <w:r>
        <w:rPr>
          <w:sz w:val="20"/>
          <w:szCs w:val="20"/>
        </w:rPr>
        <w:t>…….</w:t>
      </w:r>
      <w:proofErr w:type="gramEnd"/>
      <w:r>
        <w:rPr>
          <w:sz w:val="20"/>
          <w:szCs w:val="20"/>
        </w:rPr>
        <w:t>lesz.</w:t>
      </w:r>
    </w:p>
    <w:p w14:paraId="68C72DA1" w14:textId="77777777" w:rsidR="00B9588B" w:rsidRDefault="008B01DD">
      <w:pPr>
        <w:spacing w:before="40" w:after="0" w:line="240" w:lineRule="auto"/>
        <w:jc w:val="both"/>
        <w:rPr>
          <w:sz w:val="20"/>
          <w:szCs w:val="20"/>
        </w:rPr>
      </w:pPr>
      <w:r>
        <w:rPr>
          <w:sz w:val="20"/>
          <w:szCs w:val="20"/>
        </w:rPr>
        <w:t>B. Kevés ……………</w:t>
      </w:r>
      <w:proofErr w:type="gramStart"/>
      <w:r>
        <w:rPr>
          <w:sz w:val="20"/>
          <w:szCs w:val="20"/>
        </w:rPr>
        <w:t>…….</w:t>
      </w:r>
      <w:proofErr w:type="gramEnd"/>
      <w:r>
        <w:rPr>
          <w:sz w:val="20"/>
          <w:szCs w:val="20"/>
        </w:rPr>
        <w:t xml:space="preserve">hozzáadására a felső fázis színe …………………. lesz. </w:t>
      </w:r>
    </w:p>
    <w:p w14:paraId="3C2E60AA" w14:textId="77777777" w:rsidR="00B9588B" w:rsidRDefault="008B01DD">
      <w:pPr>
        <w:spacing w:before="40" w:after="0" w:line="240" w:lineRule="auto"/>
        <w:jc w:val="both"/>
        <w:rPr>
          <w:sz w:val="20"/>
          <w:szCs w:val="20"/>
        </w:rPr>
      </w:pPr>
      <w:r>
        <w:rPr>
          <w:sz w:val="20"/>
          <w:szCs w:val="20"/>
        </w:rPr>
        <w:t xml:space="preserve">9. AZ ALÁBBIAK KÖZÜL MIK VOLTAK AZ ÁLLANDÓK, AMELYEKNEK AZONOSAKNAK KELLETT LENNIÜK MINDEN KÍSÉRLETBEN? Jelöljétek </w:t>
      </w:r>
      <w:r>
        <w:rPr>
          <w:b/>
          <w:sz w:val="20"/>
          <w:szCs w:val="20"/>
        </w:rPr>
        <w:t>x</w:t>
      </w:r>
      <w:r>
        <w:rPr>
          <w:sz w:val="20"/>
          <w:szCs w:val="20"/>
        </w:rPr>
        <w:t xml:space="preserve"> jellel! </w:t>
      </w:r>
    </w:p>
    <w:p w14:paraId="5A3F382B" w14:textId="634958AE" w:rsidR="00B9588B" w:rsidRPr="001B5193" w:rsidRDefault="00CE63A7">
      <w:pPr>
        <w:spacing w:before="40" w:after="0" w:line="240" w:lineRule="auto"/>
        <w:jc w:val="center"/>
        <w:rPr>
          <w:sz w:val="20"/>
          <w:szCs w:val="20"/>
        </w:rPr>
      </w:pPr>
      <w:sdt>
        <w:sdtPr>
          <w:rPr>
            <w:rFonts w:cstheme="minorHAnsi"/>
            <w:sz w:val="20"/>
            <w:szCs w:val="20"/>
          </w:rPr>
          <w:id w:val="999928736"/>
          <w14:checkbox>
            <w14:checked w14:val="0"/>
            <w14:checkedState w14:val="2612" w14:font="MS Gothic"/>
            <w14:uncheckedState w14:val="2610" w14:font="MS Gothic"/>
          </w14:checkbox>
        </w:sdtPr>
        <w:sdtEndPr/>
        <w:sdtContent>
          <w:r w:rsidR="007D0F20" w:rsidRPr="001B5193">
            <w:rPr>
              <w:rFonts w:ascii="MS Gothic" w:eastAsia="MS Gothic" w:hAnsi="MS Gothic" w:cstheme="minorHAnsi" w:hint="eastAsia"/>
              <w:sz w:val="20"/>
              <w:szCs w:val="20"/>
            </w:rPr>
            <w:t>☐</w:t>
          </w:r>
        </w:sdtContent>
      </w:sdt>
      <w:r w:rsidR="007D0F20" w:rsidRPr="001B5193" w:rsidDel="00C15003">
        <w:rPr>
          <w:rFonts w:ascii="MS Gothic" w:eastAsia="MS Gothic" w:hAnsi="MS Gothic" w:cs="MS Gothic"/>
          <w:sz w:val="20"/>
          <w:szCs w:val="20"/>
        </w:rPr>
        <w:t xml:space="preserve"> </w:t>
      </w:r>
      <w:r w:rsidR="007D0F20" w:rsidRPr="001B5193">
        <w:rPr>
          <w:sz w:val="20"/>
          <w:szCs w:val="20"/>
        </w:rPr>
        <w:t xml:space="preserve">A hozzáadott folyadék térfogata. </w:t>
      </w:r>
      <w:sdt>
        <w:sdtPr>
          <w:rPr>
            <w:rFonts w:cstheme="minorHAnsi"/>
            <w:sz w:val="20"/>
            <w:szCs w:val="20"/>
          </w:rPr>
          <w:id w:val="1949193631"/>
          <w14:checkbox>
            <w14:checked w14:val="0"/>
            <w14:checkedState w14:val="2612" w14:font="MS Gothic"/>
            <w14:uncheckedState w14:val="2610" w14:font="MS Gothic"/>
          </w14:checkbox>
        </w:sdtPr>
        <w:sdtEndPr/>
        <w:sdtContent>
          <w:r w:rsidR="007D0F20" w:rsidRPr="001B5193">
            <w:rPr>
              <w:rFonts w:ascii="MS Gothic" w:eastAsia="MS Gothic" w:hAnsi="MS Gothic" w:cstheme="minorHAnsi" w:hint="eastAsia"/>
              <w:sz w:val="20"/>
              <w:szCs w:val="20"/>
            </w:rPr>
            <w:t>☐</w:t>
          </w:r>
        </w:sdtContent>
      </w:sdt>
      <w:r w:rsidR="007D0F20" w:rsidRPr="001B5193" w:rsidDel="00C15003">
        <w:rPr>
          <w:rFonts w:ascii="MS Gothic" w:eastAsia="MS Gothic" w:hAnsi="MS Gothic" w:cs="MS Gothic"/>
          <w:sz w:val="20"/>
          <w:szCs w:val="20"/>
        </w:rPr>
        <w:t xml:space="preserve"> </w:t>
      </w:r>
      <w:r w:rsidR="007D0F20" w:rsidRPr="001B5193">
        <w:rPr>
          <w:sz w:val="20"/>
          <w:szCs w:val="20"/>
        </w:rPr>
        <w:t xml:space="preserve">A rázás intenzitása. </w:t>
      </w:r>
      <w:sdt>
        <w:sdtPr>
          <w:rPr>
            <w:rFonts w:cstheme="minorHAnsi"/>
            <w:sz w:val="20"/>
            <w:szCs w:val="20"/>
          </w:rPr>
          <w:id w:val="-20867089"/>
          <w14:checkbox>
            <w14:checked w14:val="0"/>
            <w14:checkedState w14:val="2612" w14:font="MS Gothic"/>
            <w14:uncheckedState w14:val="2610" w14:font="MS Gothic"/>
          </w14:checkbox>
        </w:sdtPr>
        <w:sdtEndPr/>
        <w:sdtContent>
          <w:r w:rsidR="007D0F20" w:rsidRPr="001B5193">
            <w:rPr>
              <w:rFonts w:ascii="MS Gothic" w:eastAsia="MS Gothic" w:hAnsi="MS Gothic" w:cstheme="minorHAnsi" w:hint="eastAsia"/>
              <w:sz w:val="20"/>
              <w:szCs w:val="20"/>
            </w:rPr>
            <w:t>☐</w:t>
          </w:r>
        </w:sdtContent>
      </w:sdt>
      <w:r w:rsidR="007D0F20" w:rsidRPr="001B5193" w:rsidDel="00C15003">
        <w:rPr>
          <w:rFonts w:ascii="MS Gothic" w:eastAsia="MS Gothic" w:hAnsi="MS Gothic" w:cs="MS Gothic"/>
          <w:sz w:val="20"/>
          <w:szCs w:val="20"/>
        </w:rPr>
        <w:t xml:space="preserve"> </w:t>
      </w:r>
      <w:r w:rsidR="007D0F20" w:rsidRPr="001B5193">
        <w:rPr>
          <w:sz w:val="20"/>
          <w:szCs w:val="20"/>
        </w:rPr>
        <w:t>A hőmérséklet.</w:t>
      </w:r>
    </w:p>
    <w:p w14:paraId="465A9E5D" w14:textId="0FDBF22A" w:rsidR="00B9588B" w:rsidRDefault="008B01DD">
      <w:pPr>
        <w:spacing w:before="40" w:after="0" w:line="240" w:lineRule="auto"/>
        <w:jc w:val="both"/>
        <w:rPr>
          <w:sz w:val="20"/>
          <w:szCs w:val="20"/>
        </w:rPr>
      </w:pPr>
      <w:r>
        <w:rPr>
          <w:sz w:val="20"/>
          <w:szCs w:val="20"/>
        </w:rPr>
        <w:t xml:space="preserve">10.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1D7A4056" w14:textId="296B5FF3"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026ED0D9" w14:textId="77777777"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67A34F1D" w14:textId="7D24A8DB" w:rsidR="00B9588B" w:rsidRDefault="0070786A">
      <w:pPr>
        <w:spacing w:before="40" w:after="0" w:line="240" w:lineRule="auto"/>
        <w:jc w:val="both"/>
        <w:rPr>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r w:rsidR="008B01DD">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sidR="008B01DD">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48ACD10E" w14:textId="77777777">
        <w:tc>
          <w:tcPr>
            <w:tcW w:w="6069" w:type="dxa"/>
          </w:tcPr>
          <w:p w14:paraId="7F1F06F0" w14:textId="77777777" w:rsidR="00B9588B" w:rsidRDefault="008B01DD" w:rsidP="00307E40">
            <w:pPr>
              <w:spacing w:before="80" w:after="0"/>
              <w:jc w:val="both"/>
              <w:rPr>
                <w:i/>
                <w:sz w:val="20"/>
                <w:szCs w:val="20"/>
              </w:rPr>
            </w:pPr>
            <w:r>
              <w:rPr>
                <w:i/>
                <w:sz w:val="20"/>
                <w:szCs w:val="20"/>
              </w:rPr>
              <w:t>Módszer</w:t>
            </w:r>
          </w:p>
        </w:tc>
        <w:tc>
          <w:tcPr>
            <w:tcW w:w="1455" w:type="dxa"/>
          </w:tcPr>
          <w:p w14:paraId="645A2B9B" w14:textId="77777777" w:rsidR="00B9588B" w:rsidRDefault="008B01DD" w:rsidP="00307E40">
            <w:pPr>
              <w:spacing w:before="80" w:after="0"/>
              <w:jc w:val="center"/>
              <w:rPr>
                <w:i/>
                <w:sz w:val="20"/>
                <w:szCs w:val="20"/>
              </w:rPr>
            </w:pPr>
            <w:r>
              <w:rPr>
                <w:i/>
                <w:sz w:val="20"/>
                <w:szCs w:val="20"/>
              </w:rPr>
              <w:t>Hatás sebessége</w:t>
            </w:r>
          </w:p>
        </w:tc>
        <w:tc>
          <w:tcPr>
            <w:tcW w:w="1538" w:type="dxa"/>
          </w:tcPr>
          <w:p w14:paraId="7247D46A" w14:textId="77777777" w:rsidR="00B9588B" w:rsidRDefault="008B01DD" w:rsidP="00307E40">
            <w:pPr>
              <w:spacing w:before="80" w:after="0"/>
              <w:jc w:val="center"/>
              <w:rPr>
                <w:i/>
                <w:sz w:val="20"/>
                <w:szCs w:val="20"/>
              </w:rPr>
            </w:pPr>
            <w:r>
              <w:rPr>
                <w:i/>
                <w:sz w:val="20"/>
                <w:szCs w:val="20"/>
              </w:rPr>
              <w:t>Veszélyforrások, nehézségek</w:t>
            </w:r>
          </w:p>
        </w:tc>
      </w:tr>
      <w:tr w:rsidR="00B9588B" w14:paraId="5315620C" w14:textId="77777777">
        <w:tc>
          <w:tcPr>
            <w:tcW w:w="6069" w:type="dxa"/>
          </w:tcPr>
          <w:p w14:paraId="28DCEB51" w14:textId="77777777" w:rsidR="00B9588B" w:rsidRDefault="008B01DD" w:rsidP="00307E40">
            <w:pPr>
              <w:spacing w:before="80" w:after="0"/>
              <w:jc w:val="both"/>
              <w:rPr>
                <w:sz w:val="20"/>
                <w:szCs w:val="20"/>
              </w:rPr>
            </w:pPr>
            <w:r>
              <w:rPr>
                <w:sz w:val="20"/>
                <w:szCs w:val="20"/>
              </w:rPr>
              <w:t>Az olajfolt körülkerítése úszó kordonnal</w:t>
            </w:r>
          </w:p>
        </w:tc>
        <w:tc>
          <w:tcPr>
            <w:tcW w:w="1455" w:type="dxa"/>
          </w:tcPr>
          <w:p w14:paraId="3E3C451D" w14:textId="77777777" w:rsidR="00B9588B" w:rsidRDefault="00B9588B" w:rsidP="00307E40">
            <w:pPr>
              <w:spacing w:before="80" w:after="0"/>
              <w:jc w:val="center"/>
              <w:rPr>
                <w:sz w:val="20"/>
                <w:szCs w:val="20"/>
              </w:rPr>
            </w:pPr>
          </w:p>
        </w:tc>
        <w:tc>
          <w:tcPr>
            <w:tcW w:w="1538" w:type="dxa"/>
          </w:tcPr>
          <w:p w14:paraId="29343657" w14:textId="77777777" w:rsidR="00B9588B" w:rsidRDefault="00B9588B" w:rsidP="00307E40">
            <w:pPr>
              <w:spacing w:before="80" w:after="0"/>
              <w:jc w:val="center"/>
              <w:rPr>
                <w:sz w:val="20"/>
                <w:szCs w:val="20"/>
              </w:rPr>
            </w:pPr>
          </w:p>
        </w:tc>
      </w:tr>
      <w:tr w:rsidR="00B9588B" w14:paraId="59FD1AE6" w14:textId="77777777">
        <w:tc>
          <w:tcPr>
            <w:tcW w:w="6069" w:type="dxa"/>
          </w:tcPr>
          <w:p w14:paraId="765F5A45" w14:textId="77777777" w:rsidR="00B9588B" w:rsidRDefault="008B01DD" w:rsidP="00307E40">
            <w:pPr>
              <w:spacing w:before="80" w:after="0"/>
              <w:jc w:val="both"/>
              <w:rPr>
                <w:sz w:val="20"/>
                <w:szCs w:val="20"/>
              </w:rPr>
            </w:pPr>
            <w:r>
              <w:rPr>
                <w:sz w:val="20"/>
                <w:szCs w:val="20"/>
              </w:rPr>
              <w:t>A víz tetején úszó vékony felszíni kőolaj réteg lefölözése, leszivattyúzása</w:t>
            </w:r>
          </w:p>
        </w:tc>
        <w:tc>
          <w:tcPr>
            <w:tcW w:w="1455" w:type="dxa"/>
          </w:tcPr>
          <w:p w14:paraId="43170932" w14:textId="77777777" w:rsidR="00B9588B" w:rsidRDefault="00B9588B" w:rsidP="00307E40">
            <w:pPr>
              <w:spacing w:before="80" w:after="0"/>
              <w:jc w:val="center"/>
              <w:rPr>
                <w:sz w:val="20"/>
                <w:szCs w:val="20"/>
              </w:rPr>
            </w:pPr>
          </w:p>
        </w:tc>
        <w:tc>
          <w:tcPr>
            <w:tcW w:w="1538" w:type="dxa"/>
          </w:tcPr>
          <w:p w14:paraId="65C88E04" w14:textId="77777777" w:rsidR="00B9588B" w:rsidRDefault="00B9588B" w:rsidP="00307E40">
            <w:pPr>
              <w:spacing w:before="80" w:after="0"/>
              <w:jc w:val="center"/>
              <w:rPr>
                <w:sz w:val="20"/>
                <w:szCs w:val="20"/>
              </w:rPr>
            </w:pPr>
          </w:p>
        </w:tc>
      </w:tr>
      <w:tr w:rsidR="00B9588B" w14:paraId="532BC5B7" w14:textId="77777777">
        <w:tc>
          <w:tcPr>
            <w:tcW w:w="6069" w:type="dxa"/>
          </w:tcPr>
          <w:p w14:paraId="5DFDD586" w14:textId="77777777" w:rsidR="00B9588B" w:rsidRDefault="008B01DD" w:rsidP="00307E40">
            <w:pPr>
              <w:spacing w:before="80" w:after="0"/>
              <w:jc w:val="both"/>
              <w:rPr>
                <w:sz w:val="20"/>
                <w:szCs w:val="20"/>
              </w:rPr>
            </w:pPr>
            <w:r>
              <w:rPr>
                <w:sz w:val="20"/>
                <w:szCs w:val="20"/>
              </w:rPr>
              <w:t>A szennyezett part talajának cseréje</w:t>
            </w:r>
          </w:p>
        </w:tc>
        <w:tc>
          <w:tcPr>
            <w:tcW w:w="1455" w:type="dxa"/>
          </w:tcPr>
          <w:p w14:paraId="6DF56C10" w14:textId="77777777" w:rsidR="00B9588B" w:rsidRDefault="00B9588B" w:rsidP="00307E40">
            <w:pPr>
              <w:spacing w:before="80" w:after="0"/>
              <w:jc w:val="center"/>
              <w:rPr>
                <w:sz w:val="20"/>
                <w:szCs w:val="20"/>
              </w:rPr>
            </w:pPr>
          </w:p>
        </w:tc>
        <w:tc>
          <w:tcPr>
            <w:tcW w:w="1538" w:type="dxa"/>
          </w:tcPr>
          <w:p w14:paraId="7B3FA1B6" w14:textId="77777777" w:rsidR="00B9588B" w:rsidRDefault="00B9588B" w:rsidP="00307E40">
            <w:pPr>
              <w:spacing w:before="80" w:after="0"/>
              <w:jc w:val="center"/>
              <w:rPr>
                <w:sz w:val="20"/>
                <w:szCs w:val="20"/>
              </w:rPr>
            </w:pPr>
          </w:p>
        </w:tc>
      </w:tr>
      <w:tr w:rsidR="00B9588B" w14:paraId="3D4BFEA7" w14:textId="77777777">
        <w:tc>
          <w:tcPr>
            <w:tcW w:w="6069" w:type="dxa"/>
          </w:tcPr>
          <w:p w14:paraId="514CEE66" w14:textId="2284A240" w:rsidR="00B9588B" w:rsidRDefault="008B01DD" w:rsidP="00307E40">
            <w:pPr>
              <w:spacing w:before="80" w:after="0"/>
              <w:jc w:val="both"/>
              <w:rPr>
                <w:sz w:val="20"/>
                <w:szCs w:val="20"/>
              </w:rPr>
            </w:pPr>
            <w:r>
              <w:rPr>
                <w:sz w:val="20"/>
                <w:szCs w:val="20"/>
              </w:rPr>
              <w:t>Felületaktív (</w:t>
            </w:r>
            <w:r w:rsidR="00EB1459">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0F628EA2" w14:textId="77777777" w:rsidR="00B9588B" w:rsidRDefault="00B9588B" w:rsidP="00307E40">
            <w:pPr>
              <w:spacing w:before="80" w:after="0"/>
              <w:jc w:val="center"/>
              <w:rPr>
                <w:sz w:val="20"/>
                <w:szCs w:val="20"/>
              </w:rPr>
            </w:pPr>
          </w:p>
        </w:tc>
        <w:tc>
          <w:tcPr>
            <w:tcW w:w="1538" w:type="dxa"/>
          </w:tcPr>
          <w:p w14:paraId="53068C94" w14:textId="77777777" w:rsidR="00B9588B" w:rsidRDefault="00B9588B" w:rsidP="00307E40">
            <w:pPr>
              <w:spacing w:before="80" w:after="0"/>
              <w:jc w:val="center"/>
              <w:rPr>
                <w:sz w:val="20"/>
                <w:szCs w:val="20"/>
              </w:rPr>
            </w:pPr>
          </w:p>
        </w:tc>
      </w:tr>
      <w:tr w:rsidR="00B9588B" w14:paraId="558C3172" w14:textId="77777777">
        <w:tc>
          <w:tcPr>
            <w:tcW w:w="6069" w:type="dxa"/>
          </w:tcPr>
          <w:p w14:paraId="2775344C" w14:textId="77777777" w:rsidR="00B9588B" w:rsidRDefault="008B01DD" w:rsidP="00307E40">
            <w:pPr>
              <w:spacing w:before="80" w:after="0"/>
              <w:jc w:val="both"/>
              <w:rPr>
                <w:sz w:val="20"/>
                <w:szCs w:val="20"/>
              </w:rPr>
            </w:pPr>
            <w:r>
              <w:rPr>
                <w:sz w:val="20"/>
                <w:szCs w:val="20"/>
              </w:rPr>
              <w:t>Az olajfoltok meggyújtása, elégetése</w:t>
            </w:r>
          </w:p>
        </w:tc>
        <w:tc>
          <w:tcPr>
            <w:tcW w:w="1455" w:type="dxa"/>
          </w:tcPr>
          <w:p w14:paraId="5664031A" w14:textId="77777777" w:rsidR="00B9588B" w:rsidRDefault="00B9588B" w:rsidP="00307E40">
            <w:pPr>
              <w:spacing w:before="80" w:after="0"/>
              <w:jc w:val="center"/>
              <w:rPr>
                <w:sz w:val="20"/>
                <w:szCs w:val="20"/>
              </w:rPr>
            </w:pPr>
          </w:p>
        </w:tc>
        <w:tc>
          <w:tcPr>
            <w:tcW w:w="1538" w:type="dxa"/>
          </w:tcPr>
          <w:p w14:paraId="55D7DED3" w14:textId="77777777" w:rsidR="00B9588B" w:rsidRDefault="00B9588B" w:rsidP="00307E40">
            <w:pPr>
              <w:spacing w:before="80" w:after="0"/>
              <w:jc w:val="center"/>
              <w:rPr>
                <w:sz w:val="20"/>
                <w:szCs w:val="20"/>
              </w:rPr>
            </w:pPr>
          </w:p>
        </w:tc>
      </w:tr>
      <w:tr w:rsidR="00B9588B" w14:paraId="43B87DAA" w14:textId="77777777">
        <w:tc>
          <w:tcPr>
            <w:tcW w:w="6069" w:type="dxa"/>
          </w:tcPr>
          <w:p w14:paraId="7E51D8B9" w14:textId="77777777" w:rsidR="00B9588B" w:rsidRDefault="008B01DD" w:rsidP="00307E40">
            <w:pPr>
              <w:spacing w:before="80" w:after="0"/>
              <w:jc w:val="both"/>
              <w:rPr>
                <w:sz w:val="20"/>
                <w:szCs w:val="20"/>
              </w:rPr>
            </w:pPr>
            <w:r>
              <w:rPr>
                <w:sz w:val="20"/>
                <w:szCs w:val="20"/>
              </w:rPr>
              <w:t>Az olajat szelektíven megkötő anyagok hozzáadása az olajfolthoz</w:t>
            </w:r>
          </w:p>
        </w:tc>
        <w:tc>
          <w:tcPr>
            <w:tcW w:w="1455" w:type="dxa"/>
          </w:tcPr>
          <w:p w14:paraId="24F42A25" w14:textId="77777777" w:rsidR="00B9588B" w:rsidRDefault="00B9588B" w:rsidP="00307E40">
            <w:pPr>
              <w:spacing w:before="80" w:after="0"/>
              <w:jc w:val="center"/>
              <w:rPr>
                <w:sz w:val="20"/>
                <w:szCs w:val="20"/>
              </w:rPr>
            </w:pPr>
          </w:p>
        </w:tc>
        <w:tc>
          <w:tcPr>
            <w:tcW w:w="1538" w:type="dxa"/>
          </w:tcPr>
          <w:p w14:paraId="46018783" w14:textId="77777777" w:rsidR="00B9588B" w:rsidRDefault="00B9588B" w:rsidP="00307E40">
            <w:pPr>
              <w:spacing w:before="80" w:after="0"/>
              <w:jc w:val="center"/>
              <w:rPr>
                <w:sz w:val="20"/>
                <w:szCs w:val="20"/>
              </w:rPr>
            </w:pPr>
          </w:p>
        </w:tc>
      </w:tr>
      <w:tr w:rsidR="00B9588B" w14:paraId="754DE254" w14:textId="77777777">
        <w:tc>
          <w:tcPr>
            <w:tcW w:w="6069" w:type="dxa"/>
          </w:tcPr>
          <w:p w14:paraId="17B9AAC4" w14:textId="77777777" w:rsidR="00B9588B" w:rsidRDefault="008B01DD" w:rsidP="00307E40">
            <w:pPr>
              <w:spacing w:before="80" w:after="0"/>
              <w:jc w:val="both"/>
              <w:rPr>
                <w:sz w:val="20"/>
                <w:szCs w:val="20"/>
              </w:rPr>
            </w:pPr>
            <w:r>
              <w:rPr>
                <w:sz w:val="20"/>
                <w:szCs w:val="20"/>
              </w:rPr>
              <w:t>Az olaj lebontása enzimek, baktériumok segítségével</w:t>
            </w:r>
          </w:p>
        </w:tc>
        <w:tc>
          <w:tcPr>
            <w:tcW w:w="1455" w:type="dxa"/>
          </w:tcPr>
          <w:p w14:paraId="48D8EA09" w14:textId="77777777" w:rsidR="00B9588B" w:rsidRDefault="00B9588B" w:rsidP="00307E40">
            <w:pPr>
              <w:spacing w:before="80" w:after="0"/>
              <w:jc w:val="center"/>
              <w:rPr>
                <w:sz w:val="20"/>
                <w:szCs w:val="20"/>
              </w:rPr>
            </w:pPr>
          </w:p>
        </w:tc>
        <w:tc>
          <w:tcPr>
            <w:tcW w:w="1538" w:type="dxa"/>
          </w:tcPr>
          <w:p w14:paraId="44972406" w14:textId="77777777" w:rsidR="00B9588B" w:rsidRDefault="00B9588B" w:rsidP="00307E40">
            <w:pPr>
              <w:spacing w:before="80" w:after="0"/>
              <w:jc w:val="center"/>
              <w:rPr>
                <w:sz w:val="20"/>
                <w:szCs w:val="20"/>
              </w:rPr>
            </w:pPr>
          </w:p>
        </w:tc>
      </w:tr>
    </w:tbl>
    <w:p w14:paraId="47F09CC9" w14:textId="77777777" w:rsidR="00B9588B" w:rsidRDefault="008B01DD">
      <w:pPr>
        <w:numPr>
          <w:ilvl w:val="0"/>
          <w:numId w:val="21"/>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74BBB6FD" w14:textId="77777777" w:rsidR="00B9588B" w:rsidRDefault="008B01DD">
      <w:pPr>
        <w:numPr>
          <w:ilvl w:val="0"/>
          <w:numId w:val="21"/>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6067FE4C" w14:textId="77777777" w:rsidR="00B9588B" w:rsidRDefault="008B01DD">
      <w:pPr>
        <w:numPr>
          <w:ilvl w:val="0"/>
          <w:numId w:val="21"/>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10938327" w14:textId="77777777" w:rsidR="00B9588B" w:rsidRDefault="008B01DD">
      <w:pPr>
        <w:numPr>
          <w:ilvl w:val="0"/>
          <w:numId w:val="21"/>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061B24F8" w14:textId="77777777" w:rsidR="00B9588B" w:rsidRDefault="008B01DD">
      <w:pPr>
        <w:numPr>
          <w:ilvl w:val="0"/>
          <w:numId w:val="21"/>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5A66019A" w14:textId="77777777" w:rsidR="00B9588B" w:rsidRDefault="008B01DD">
      <w:pPr>
        <w:numPr>
          <w:ilvl w:val="0"/>
          <w:numId w:val="21"/>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5802871B" w14:textId="174CB057" w:rsidR="00B9588B" w:rsidRPr="00CB5037" w:rsidRDefault="008B01DD" w:rsidP="001B5193">
      <w:pPr>
        <w:numPr>
          <w:ilvl w:val="0"/>
          <w:numId w:val="21"/>
        </w:numPr>
        <w:pBdr>
          <w:top w:val="nil"/>
          <w:left w:val="nil"/>
          <w:bottom w:val="nil"/>
          <w:right w:val="nil"/>
          <w:between w:val="nil"/>
        </w:pBdr>
        <w:spacing w:after="0" w:line="240" w:lineRule="auto"/>
        <w:ind w:left="426"/>
        <w:jc w:val="both"/>
        <w:rPr>
          <w:b/>
          <w:sz w:val="20"/>
          <w:szCs w:val="20"/>
        </w:rPr>
      </w:pPr>
      <w:r>
        <w:rPr>
          <w:color w:val="000000"/>
          <w:sz w:val="20"/>
          <w:szCs w:val="20"/>
        </w:rPr>
        <w:t>A szilárd hulladék eltömítheti a szivattyúzásra használt eszközt.</w:t>
      </w:r>
      <w:r>
        <w:br w:type="page"/>
      </w:r>
    </w:p>
    <w:p w14:paraId="74060ED7" w14:textId="77777777" w:rsidR="00B9588B" w:rsidRDefault="008B01DD">
      <w:pPr>
        <w:spacing w:before="40" w:after="0" w:line="240" w:lineRule="auto"/>
        <w:jc w:val="center"/>
        <w:rPr>
          <w:sz w:val="20"/>
          <w:szCs w:val="20"/>
        </w:rPr>
      </w:pPr>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otthoni, 2. típus: recept + magyarázat, tanári)</w:t>
      </w:r>
    </w:p>
    <w:p w14:paraId="150C798B" w14:textId="2B41B5DB" w:rsidR="00CB5037" w:rsidRDefault="008B01DD">
      <w:pPr>
        <w:spacing w:before="4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w:t>
      </w:r>
      <w:r w:rsidR="00D82065">
        <w:rPr>
          <w:sz w:val="20"/>
          <w:szCs w:val="20"/>
        </w:rPr>
        <w:t>vízhez</w:t>
      </w:r>
      <w:r>
        <w:rPr>
          <w:sz w:val="20"/>
          <w:szCs w:val="20"/>
        </w:rPr>
        <w:t xml:space="preserve">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p>
    <w:p w14:paraId="7370030B" w14:textId="77777777" w:rsidR="00CB5037" w:rsidRDefault="00CB5037" w:rsidP="00CB5037">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1043C06E" w14:textId="01E24AAC" w:rsidR="00B9588B" w:rsidRDefault="008B01DD">
      <w:pPr>
        <w:spacing w:before="40" w:after="0" w:line="240" w:lineRule="auto"/>
        <w:jc w:val="both"/>
        <w:rPr>
          <w:sz w:val="20"/>
          <w:szCs w:val="20"/>
        </w:rPr>
      </w:pPr>
      <w:r>
        <w:rPr>
          <w:sz w:val="20"/>
          <w:szCs w:val="20"/>
        </w:rPr>
        <w:t xml:space="preserve">Ha egy kémcsőbe benzint majd vizet öntünk, akkor a víz helyezkedik el </w:t>
      </w:r>
      <w:r>
        <w:rPr>
          <w:b/>
          <w:color w:val="FF0000"/>
          <w:sz w:val="20"/>
          <w:szCs w:val="20"/>
          <w:u w:val="single"/>
        </w:rPr>
        <w:t>alul</w:t>
      </w:r>
      <w:r>
        <w:rPr>
          <w:b/>
          <w:sz w:val="20"/>
          <w:szCs w:val="20"/>
        </w:rPr>
        <w:t>/felül</w:t>
      </w:r>
      <w:r>
        <w:rPr>
          <w:sz w:val="20"/>
          <w:szCs w:val="20"/>
        </w:rPr>
        <w:t xml:space="preserve"> a kémcsőben, mert sűrűsége </w:t>
      </w:r>
      <w:r>
        <w:rPr>
          <w:b/>
          <w:sz w:val="20"/>
          <w:szCs w:val="20"/>
        </w:rPr>
        <w:t>kisebb/</w:t>
      </w:r>
      <w:r>
        <w:rPr>
          <w:b/>
          <w:color w:val="FF0000"/>
          <w:sz w:val="20"/>
          <w:szCs w:val="20"/>
          <w:u w:val="single"/>
        </w:rPr>
        <w:t>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123A03D2" w14:textId="77777777" w:rsidR="00B9588B" w:rsidRDefault="008B01DD">
      <w:pPr>
        <w:spacing w:before="40" w:after="0" w:line="240" w:lineRule="auto"/>
        <w:jc w:val="both"/>
        <w:rPr>
          <w:sz w:val="20"/>
          <w:szCs w:val="20"/>
        </w:rPr>
      </w:pPr>
      <w:r>
        <w:rPr>
          <w:b/>
          <w:sz w:val="20"/>
          <w:szCs w:val="20"/>
        </w:rPr>
        <w:t>Egy kísérletsorozatot fogtok végezni, melyben jódtartalmú heterogén, kétfázisú rendszereket állítotok elő, és amelyben a felső fázis színe a kísérlet során háromszor megváltozik. A kísérlet során megállapíthatjátok, hogy az etanol melyik oldószerrel elegyedik nagyobb mértékben: a vízzel vagy a benzinnel.</w:t>
      </w:r>
    </w:p>
    <w:p w14:paraId="56B14A2F" w14:textId="77777777" w:rsidR="00B9588B" w:rsidRDefault="008B01DD">
      <w:pPr>
        <w:spacing w:before="40" w:after="0" w:line="240" w:lineRule="auto"/>
        <w:jc w:val="both"/>
        <w:rPr>
          <w:sz w:val="20"/>
          <w:szCs w:val="20"/>
        </w:rPr>
      </w:pPr>
      <w:r>
        <w:rPr>
          <w:sz w:val="20"/>
          <w:szCs w:val="20"/>
        </w:rPr>
        <w:t>ANYAGOK ÉS ESZKÖZÖK</w:t>
      </w:r>
    </w:p>
    <w:p w14:paraId="6AAB6101"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tálca</w:t>
      </w:r>
    </w:p>
    <w:p w14:paraId="3111863D"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1 db kis térfogatú, kis alapterületű átlátszó pohár, vagy kis térfogatú befőttesüveg (25-50 ml)</w:t>
      </w:r>
    </w:p>
    <w:p w14:paraId="085795AD"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vízzel hígított </w:t>
      </w:r>
      <w:proofErr w:type="spellStart"/>
      <w:r>
        <w:rPr>
          <w:color w:val="000000"/>
          <w:sz w:val="20"/>
          <w:szCs w:val="20"/>
        </w:rPr>
        <w:t>Betadine</w:t>
      </w:r>
      <w:proofErr w:type="spellEnd"/>
      <w:r>
        <w:rPr>
          <w:color w:val="000000"/>
          <w:sz w:val="20"/>
          <w:szCs w:val="20"/>
        </w:rPr>
        <w:t xml:space="preserve">-oldat (vagy </w:t>
      </w:r>
      <w:proofErr w:type="spellStart"/>
      <w:r>
        <w:rPr>
          <w:color w:val="000000"/>
          <w:sz w:val="20"/>
          <w:szCs w:val="20"/>
        </w:rPr>
        <w:t>Lugol</w:t>
      </w:r>
      <w:proofErr w:type="spellEnd"/>
      <w:r>
        <w:rPr>
          <w:color w:val="000000"/>
          <w:sz w:val="20"/>
          <w:szCs w:val="20"/>
        </w:rPr>
        <w:t>-oldat)</w:t>
      </w:r>
    </w:p>
    <w:p w14:paraId="2315B437"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csapvíz</w:t>
      </w:r>
    </w:p>
    <w:p w14:paraId="12AF5576"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sebbenzin (patikában kapható)</w:t>
      </w:r>
      <w:r w:rsidRPr="00D82065">
        <w:rPr>
          <w:color w:val="000000"/>
          <w:sz w:val="20"/>
          <w:szCs w:val="20"/>
        </w:rPr>
        <w:t xml:space="preserve"> </w:t>
      </w:r>
      <w:r>
        <w:rPr>
          <w:color w:val="000000"/>
          <w:sz w:val="20"/>
          <w:szCs w:val="20"/>
        </w:rPr>
        <w:t>vagy foltbenzin (festékboltokban kapható)</w:t>
      </w:r>
    </w:p>
    <w:p w14:paraId="6B6E3B2C"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96% töménységű etanol, amely kisebb kiszerelésben az </w:t>
      </w:r>
      <w:hyperlink r:id="rId22">
        <w:r>
          <w:rPr>
            <w:color w:val="0563C1"/>
            <w:sz w:val="20"/>
            <w:szCs w:val="20"/>
            <w:u w:val="single"/>
          </w:rPr>
          <w:t>interneten rendelhető</w:t>
        </w:r>
      </w:hyperlink>
      <w:r>
        <w:rPr>
          <w:color w:val="0563C1"/>
          <w:sz w:val="20"/>
          <w:szCs w:val="20"/>
          <w:u w:val="single"/>
        </w:rPr>
        <w:t xml:space="preserve"> </w:t>
      </w:r>
      <w:r>
        <w:rPr>
          <w:color w:val="000000"/>
          <w:sz w:val="20"/>
          <w:szCs w:val="20"/>
        </w:rPr>
        <w:t xml:space="preserve">vagy denaturált szesz (festékboltban, barkácsboltban kapható, vagy ennek hiányában 70 %-os etanololdat, patikában kapható) </w:t>
      </w:r>
    </w:p>
    <w:p w14:paraId="7EE106BC"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keverőbot (esetleg kanál, hurkapálca) (rázás esetén elmaradhat)</w:t>
      </w:r>
    </w:p>
    <w:p w14:paraId="19CC4EF6"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fólia (a poharak letakarásához, </w:t>
      </w:r>
      <w:proofErr w:type="spellStart"/>
      <w:r>
        <w:rPr>
          <w:color w:val="000000"/>
          <w:sz w:val="20"/>
          <w:szCs w:val="20"/>
        </w:rPr>
        <w:t>folpack</w:t>
      </w:r>
      <w:proofErr w:type="spellEnd"/>
      <w:r>
        <w:rPr>
          <w:color w:val="000000"/>
          <w:sz w:val="20"/>
          <w:szCs w:val="20"/>
        </w:rPr>
        <w:t>, alufólia, esetleg kistányér, a párolgás csökkentésére) vagy a befőttesüveg kupakja</w:t>
      </w:r>
    </w:p>
    <w:p w14:paraId="4FE60E10"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védőkesztyű</w:t>
      </w:r>
    </w:p>
    <w:p w14:paraId="47B65F51"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védőszemüveg</w:t>
      </w:r>
    </w:p>
    <w:p w14:paraId="3EA8DF84" w14:textId="416D3BB2" w:rsidR="00B9588B" w:rsidRDefault="008B01DD">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etanol 0,79 g/cm</w:t>
      </w:r>
      <w:r>
        <w:rPr>
          <w:sz w:val="20"/>
          <w:szCs w:val="20"/>
          <w:vertAlign w:val="superscript"/>
        </w:rPr>
        <w:t>3</w:t>
      </w:r>
      <w:r>
        <w:rPr>
          <w:sz w:val="20"/>
          <w:szCs w:val="20"/>
        </w:rPr>
        <w:t>. (Az oldat híg, így sűrűsége lényegében azonos az oldószerével.)</w:t>
      </w:r>
      <w:r w:rsidR="009F2FC0">
        <w:rPr>
          <w:sz w:val="20"/>
          <w:szCs w:val="20"/>
        </w:rPr>
        <w:t xml:space="preserve"> A használt eszközök és anyagok az alábbi fényképen láthatók.</w:t>
      </w:r>
    </w:p>
    <w:p w14:paraId="775A13FA" w14:textId="206142F6" w:rsidR="00B9588B" w:rsidRDefault="007C5322">
      <w:pPr>
        <w:spacing w:before="40" w:after="0" w:line="240" w:lineRule="auto"/>
        <w:jc w:val="center"/>
        <w:rPr>
          <w:sz w:val="20"/>
          <w:szCs w:val="20"/>
        </w:rPr>
      </w:pPr>
      <w:r>
        <w:rPr>
          <w:noProof/>
          <w:sz w:val="20"/>
          <w:szCs w:val="20"/>
        </w:rPr>
        <w:drawing>
          <wp:inline distT="0" distB="0" distL="0" distR="0" wp14:anchorId="4E529E66" wp14:editId="4F09BA5C">
            <wp:extent cx="4542972" cy="2928975"/>
            <wp:effectExtent l="0" t="0" r="0" b="508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0132" cy="2940038"/>
                    </a:xfrm>
                    <a:prstGeom prst="rect">
                      <a:avLst/>
                    </a:prstGeom>
                    <a:noFill/>
                    <a:ln>
                      <a:noFill/>
                    </a:ln>
                  </pic:spPr>
                </pic:pic>
              </a:graphicData>
            </a:graphic>
          </wp:inline>
        </w:drawing>
      </w:r>
    </w:p>
    <w:p w14:paraId="594A5D45" w14:textId="77777777" w:rsidR="009F2FC0" w:rsidRDefault="009F2FC0" w:rsidP="009F2FC0">
      <w:pPr>
        <w:spacing w:before="40" w:after="0" w:line="240" w:lineRule="auto"/>
        <w:jc w:val="both"/>
        <w:rPr>
          <w:sz w:val="20"/>
          <w:szCs w:val="20"/>
        </w:rPr>
      </w:pPr>
      <w:r>
        <w:rPr>
          <w:sz w:val="20"/>
          <w:szCs w:val="20"/>
        </w:rPr>
        <w:t>ELŐKÉSZÍTÉS:</w:t>
      </w:r>
    </w:p>
    <w:p w14:paraId="14E90EE3" w14:textId="6205120C" w:rsidR="009F2FC0" w:rsidRDefault="009F2FC0" w:rsidP="009F2FC0">
      <w:pPr>
        <w:widowControl w:val="0"/>
        <w:numPr>
          <w:ilvl w:val="0"/>
          <w:numId w:val="3"/>
        </w:numPr>
        <w:pBdr>
          <w:top w:val="nil"/>
          <w:left w:val="nil"/>
          <w:bottom w:val="nil"/>
          <w:right w:val="nil"/>
          <w:between w:val="nil"/>
        </w:pBdr>
        <w:spacing w:after="200" w:line="240" w:lineRule="auto"/>
        <w:jc w:val="both"/>
        <w:rPr>
          <w:color w:val="000000"/>
          <w:sz w:val="20"/>
          <w:szCs w:val="20"/>
        </w:rPr>
      </w:pPr>
      <w:r>
        <w:rPr>
          <w:color w:val="000000"/>
          <w:sz w:val="20"/>
          <w:szCs w:val="20"/>
        </w:rPr>
        <w:t>A</w:t>
      </w:r>
      <w:r w:rsidRPr="009F2FC0">
        <w:rPr>
          <w:color w:val="000000"/>
          <w:sz w:val="20"/>
          <w:szCs w:val="20"/>
        </w:rPr>
        <w:t xml:space="preserve"> </w:t>
      </w:r>
      <w:r>
        <w:rPr>
          <w:color w:val="000000"/>
          <w:sz w:val="20"/>
          <w:szCs w:val="20"/>
        </w:rPr>
        <w:t>pohárba vagy kis üvegbe öntsünk kb. 10 cm</w:t>
      </w:r>
      <w:r>
        <w:rPr>
          <w:color w:val="000000"/>
          <w:sz w:val="20"/>
          <w:szCs w:val="20"/>
          <w:vertAlign w:val="superscript"/>
        </w:rPr>
        <w:t>3</w:t>
      </w:r>
      <w:r>
        <w:rPr>
          <w:color w:val="000000"/>
          <w:sz w:val="20"/>
          <w:szCs w:val="20"/>
        </w:rPr>
        <w:t xml:space="preserve"> vizet, majd cseppentsünk bele egyetlen csepp </w:t>
      </w:r>
      <w:r>
        <w:rPr>
          <w:color w:val="000000"/>
          <w:sz w:val="20"/>
          <w:szCs w:val="20"/>
        </w:rPr>
        <w:lastRenderedPageBreak/>
        <w:t>jódtartalmú oldatot (</w:t>
      </w:r>
      <w:proofErr w:type="spellStart"/>
      <w:r>
        <w:rPr>
          <w:color w:val="000000"/>
          <w:sz w:val="20"/>
          <w:szCs w:val="20"/>
        </w:rPr>
        <w:t>Betadine</w:t>
      </w:r>
      <w:proofErr w:type="spellEnd"/>
      <w:r>
        <w:rPr>
          <w:color w:val="000000"/>
          <w:sz w:val="20"/>
          <w:szCs w:val="20"/>
        </w:rPr>
        <w:t xml:space="preserve">- vagy </w:t>
      </w:r>
      <w:proofErr w:type="spellStart"/>
      <w:r>
        <w:rPr>
          <w:color w:val="000000"/>
          <w:sz w:val="20"/>
          <w:szCs w:val="20"/>
        </w:rPr>
        <w:t>Lugol</w:t>
      </w:r>
      <w:proofErr w:type="spellEnd"/>
      <w:r>
        <w:rPr>
          <w:color w:val="000000"/>
          <w:sz w:val="20"/>
          <w:szCs w:val="20"/>
        </w:rPr>
        <w:t>-oldat), és keverjük el alaposan. Ezt az oldatot használjuk a későbbiekben jódtartalmú oldatként. Helyezzük az anyagokat és eszközöket egy tálcára, amelyen elvégezhetjük a kísérletet.</w:t>
      </w:r>
    </w:p>
    <w:p w14:paraId="55BD455F" w14:textId="77777777" w:rsidR="00B9588B" w:rsidRDefault="008B01DD">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Balesetvédelem</w:t>
      </w:r>
    </w:p>
    <w:p w14:paraId="591B288C"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A benzin és az etanol gyúlékony, robbanásveszélyes, de kis mennyiségekkel zajlanak a kísérletek, és nyílt lángot nem használsz, így ilyen jellegű balesetek valószínűsége alacsony.</w:t>
      </w:r>
    </w:p>
    <w:p w14:paraId="01EF774D" w14:textId="77777777" w:rsidR="00B9588B" w:rsidRDefault="008B01DD">
      <w:pPr>
        <w:numPr>
          <w:ilvl w:val="1"/>
          <w:numId w:val="3"/>
        </w:numPr>
        <w:spacing w:after="0" w:line="240" w:lineRule="auto"/>
        <w:jc w:val="both"/>
        <w:rPr>
          <w:sz w:val="20"/>
          <w:szCs w:val="20"/>
        </w:rPr>
      </w:pPr>
      <w:r>
        <w:rPr>
          <w:sz w:val="20"/>
          <w:szCs w:val="20"/>
        </w:rPr>
        <w:t xml:space="preserve">A vegyszereket megkóstolni tilos, szembe, szájba ne kerüljenek. </w:t>
      </w:r>
    </w:p>
    <w:p w14:paraId="5AC082CA" w14:textId="77777777" w:rsidR="00B9588B" w:rsidRDefault="008B01DD">
      <w:pPr>
        <w:numPr>
          <w:ilvl w:val="1"/>
          <w:numId w:val="3"/>
        </w:numPr>
        <w:spacing w:after="0" w:line="240" w:lineRule="auto"/>
        <w:jc w:val="both"/>
        <w:rPr>
          <w:sz w:val="20"/>
          <w:szCs w:val="20"/>
        </w:rPr>
      </w:pPr>
      <w:r>
        <w:rPr>
          <w:sz w:val="20"/>
          <w:szCs w:val="20"/>
        </w:rPr>
        <w:t>A szénhidrogének a környezetre ártalmasak.</w:t>
      </w:r>
    </w:p>
    <w:p w14:paraId="2666539B" w14:textId="77777777" w:rsidR="00B9588B" w:rsidRDefault="00B9588B">
      <w:pPr>
        <w:spacing w:after="0" w:line="240" w:lineRule="auto"/>
        <w:ind w:left="1440"/>
        <w:jc w:val="both"/>
        <w:rPr>
          <w:sz w:val="20"/>
          <w:szCs w:val="20"/>
        </w:rPr>
      </w:pPr>
    </w:p>
    <w:p w14:paraId="3EA23215" w14:textId="77777777" w:rsidR="00B9588B" w:rsidRDefault="008B01DD">
      <w:pPr>
        <w:numPr>
          <w:ilvl w:val="0"/>
          <w:numId w:val="3"/>
        </w:numPr>
        <w:spacing w:after="0" w:line="240" w:lineRule="auto"/>
        <w:jc w:val="both"/>
        <w:rPr>
          <w:b/>
          <w:sz w:val="20"/>
          <w:szCs w:val="20"/>
        </w:rPr>
      </w:pPr>
      <w:r>
        <w:rPr>
          <w:b/>
          <w:sz w:val="20"/>
          <w:szCs w:val="20"/>
        </w:rPr>
        <w:t>Hulladékkezelés</w:t>
      </w:r>
    </w:p>
    <w:p w14:paraId="6F68221F" w14:textId="77777777" w:rsidR="00B9588B" w:rsidRDefault="008B01DD">
      <w:pPr>
        <w:numPr>
          <w:ilvl w:val="1"/>
          <w:numId w:val="3"/>
        </w:numPr>
        <w:spacing w:after="0" w:line="240" w:lineRule="auto"/>
        <w:jc w:val="both"/>
        <w:rPr>
          <w:color w:val="000000"/>
          <w:sz w:val="20"/>
          <w:szCs w:val="20"/>
        </w:rPr>
      </w:pPr>
      <w:r>
        <w:rPr>
          <w:color w:val="000000"/>
          <w:sz w:val="20"/>
          <w:szCs w:val="20"/>
        </w:rPr>
        <w:t>A keletkező hulladékok környezetre ártalmasak, veszélyes hulladékként kell kezelni.</w:t>
      </w:r>
    </w:p>
    <w:p w14:paraId="08F1FEF1" w14:textId="77777777" w:rsidR="00B9588B" w:rsidRDefault="008B01DD">
      <w:pPr>
        <w:numPr>
          <w:ilvl w:val="1"/>
          <w:numId w:val="3"/>
        </w:numPr>
        <w:spacing w:after="0" w:line="240" w:lineRule="auto"/>
        <w:jc w:val="both"/>
        <w:rPr>
          <w:color w:val="000000"/>
          <w:sz w:val="20"/>
          <w:szCs w:val="20"/>
        </w:rPr>
      </w:pPr>
      <w:r>
        <w:rPr>
          <w:color w:val="000000"/>
          <w:sz w:val="20"/>
          <w:szCs w:val="20"/>
        </w:rPr>
        <w:t xml:space="preserve">A megmaradt denaturált szesz zsíroldásra, az etanol fertőtlenítésre vagy folttisztításra, a benzin szintén folttisztításra használható fel. A </w:t>
      </w:r>
      <w:proofErr w:type="spellStart"/>
      <w:r>
        <w:rPr>
          <w:color w:val="000000"/>
          <w:sz w:val="20"/>
          <w:szCs w:val="20"/>
        </w:rPr>
        <w:t>Betandine</w:t>
      </w:r>
      <w:proofErr w:type="spellEnd"/>
      <w:r>
        <w:rPr>
          <w:color w:val="000000"/>
          <w:sz w:val="20"/>
          <w:szCs w:val="20"/>
        </w:rPr>
        <w:t xml:space="preserve"> pedig </w:t>
      </w:r>
      <w:proofErr w:type="spellStart"/>
      <w:r>
        <w:rPr>
          <w:color w:val="000000"/>
          <w:sz w:val="20"/>
          <w:szCs w:val="20"/>
        </w:rPr>
        <w:t>rendeltetésszerűen</w:t>
      </w:r>
      <w:proofErr w:type="spellEnd"/>
      <w:r>
        <w:rPr>
          <w:color w:val="000000"/>
          <w:sz w:val="20"/>
          <w:szCs w:val="20"/>
        </w:rPr>
        <w:t xml:space="preserve"> fertőtlenítőszer.</w:t>
      </w:r>
    </w:p>
    <w:p w14:paraId="46CE2ACF" w14:textId="77777777" w:rsidR="00B9588B" w:rsidRDefault="00B9588B">
      <w:pPr>
        <w:spacing w:before="60" w:after="0" w:line="240" w:lineRule="auto"/>
        <w:jc w:val="both"/>
        <w:rPr>
          <w:sz w:val="20"/>
          <w:szCs w:val="20"/>
        </w:rPr>
      </w:pPr>
    </w:p>
    <w:p w14:paraId="6E4D1712" w14:textId="77777777" w:rsidR="00B9588B" w:rsidRDefault="008B01DD">
      <w:pPr>
        <w:spacing w:before="60" w:after="0" w:line="240" w:lineRule="auto"/>
        <w:jc w:val="both"/>
        <w:rPr>
          <w:sz w:val="20"/>
          <w:szCs w:val="20"/>
        </w:rPr>
      </w:pPr>
      <w:r>
        <w:rPr>
          <w:sz w:val="20"/>
          <w:szCs w:val="20"/>
        </w:rPr>
        <w:t>1. A KÍSÉRLETEK LÉPÉSEI:</w:t>
      </w:r>
    </w:p>
    <w:p w14:paraId="1E7AFF82" w14:textId="77777777" w:rsidR="00B9588B" w:rsidRDefault="008B01DD" w:rsidP="00FD1252">
      <w:pPr>
        <w:widowControl w:val="0"/>
        <w:numPr>
          <w:ilvl w:val="0"/>
          <w:numId w:val="34"/>
        </w:numPr>
        <w:pBdr>
          <w:top w:val="nil"/>
          <w:left w:val="nil"/>
          <w:bottom w:val="nil"/>
          <w:right w:val="nil"/>
          <w:between w:val="nil"/>
        </w:pBdr>
        <w:spacing w:after="0" w:line="240" w:lineRule="auto"/>
        <w:jc w:val="both"/>
        <w:rPr>
          <w:color w:val="000000"/>
          <w:sz w:val="20"/>
          <w:szCs w:val="20"/>
        </w:rPr>
      </w:pPr>
      <w:r>
        <w:rPr>
          <w:color w:val="000000"/>
          <w:sz w:val="20"/>
          <w:szCs w:val="20"/>
        </w:rPr>
        <w:t>A jódoldat kis mennyiségéhez (kb. 10 cm</w:t>
      </w:r>
      <w:r>
        <w:rPr>
          <w:color w:val="000000"/>
          <w:sz w:val="20"/>
          <w:szCs w:val="20"/>
          <w:vertAlign w:val="superscript"/>
        </w:rPr>
        <w:t>3</w:t>
      </w:r>
      <w:r>
        <w:rPr>
          <w:color w:val="000000"/>
          <w:sz w:val="20"/>
          <w:szCs w:val="20"/>
        </w:rPr>
        <w:t>) benzint adagolunk kb. azonos térfogatban. Megfigyeljük a fázisok számát, színét, térfogatát. A fázisok határait jelöljük be a kis üveg vagy pohár oldalán.</w:t>
      </w:r>
    </w:p>
    <w:p w14:paraId="6FA8DC57" w14:textId="77777777" w:rsidR="00B9588B" w:rsidRDefault="008B01DD" w:rsidP="00FD1252">
      <w:pPr>
        <w:widowControl w:val="0"/>
        <w:numPr>
          <w:ilvl w:val="0"/>
          <w:numId w:val="34"/>
        </w:numPr>
        <w:pBdr>
          <w:top w:val="nil"/>
          <w:left w:val="nil"/>
          <w:bottom w:val="nil"/>
          <w:right w:val="nil"/>
          <w:between w:val="nil"/>
        </w:pBdr>
        <w:spacing w:after="0" w:line="240" w:lineRule="auto"/>
        <w:jc w:val="both"/>
        <w:rPr>
          <w:color w:val="000000"/>
          <w:sz w:val="20"/>
          <w:szCs w:val="20"/>
        </w:rPr>
      </w:pPr>
      <w:r>
        <w:rPr>
          <w:color w:val="000000"/>
          <w:sz w:val="20"/>
          <w:szCs w:val="20"/>
        </w:rPr>
        <w:t>Összerázzuk vagy intenzíven összekeverjük. Megfigyeljük a fázisok számát, színét, térfogatát.</w:t>
      </w:r>
    </w:p>
    <w:p w14:paraId="3C19E5B3" w14:textId="77777777" w:rsidR="00B9588B" w:rsidRDefault="008B01DD" w:rsidP="00FD1252">
      <w:pPr>
        <w:widowControl w:val="0"/>
        <w:numPr>
          <w:ilvl w:val="0"/>
          <w:numId w:val="34"/>
        </w:numPr>
        <w:pBdr>
          <w:top w:val="nil"/>
          <w:left w:val="nil"/>
          <w:bottom w:val="nil"/>
          <w:right w:val="nil"/>
          <w:between w:val="nil"/>
        </w:pBdr>
        <w:spacing w:after="0" w:line="240" w:lineRule="auto"/>
        <w:jc w:val="both"/>
        <w:rPr>
          <w:color w:val="000000"/>
          <w:sz w:val="20"/>
          <w:szCs w:val="20"/>
        </w:rPr>
      </w:pPr>
      <w:r>
        <w:rPr>
          <w:color w:val="000000"/>
          <w:sz w:val="20"/>
          <w:szCs w:val="20"/>
        </w:rPr>
        <w:t>A keletkezett rendszerhez kevés (kb. 10 cm</w:t>
      </w:r>
      <w:r>
        <w:rPr>
          <w:color w:val="000000"/>
          <w:sz w:val="20"/>
          <w:szCs w:val="20"/>
          <w:vertAlign w:val="superscript"/>
        </w:rPr>
        <w:t>3</w:t>
      </w:r>
      <w:r>
        <w:rPr>
          <w:color w:val="000000"/>
          <w:sz w:val="20"/>
          <w:szCs w:val="20"/>
        </w:rPr>
        <w:t>) etanolt adunk. Megfigyeljük a fázisok számát, színét, térfogatát. Ha a térfogatok megváltoztak, az új fázishatárokat jelöljük be a pohár oldalán az előző jelölések mellett.</w:t>
      </w:r>
    </w:p>
    <w:p w14:paraId="488DD3AD" w14:textId="77777777" w:rsidR="00B9588B" w:rsidRDefault="008B01DD" w:rsidP="00FD1252">
      <w:pPr>
        <w:widowControl w:val="0"/>
        <w:numPr>
          <w:ilvl w:val="0"/>
          <w:numId w:val="34"/>
        </w:numPr>
        <w:pBdr>
          <w:top w:val="nil"/>
          <w:left w:val="nil"/>
          <w:bottom w:val="nil"/>
          <w:right w:val="nil"/>
          <w:between w:val="nil"/>
        </w:pBdr>
        <w:spacing w:after="0" w:line="240" w:lineRule="auto"/>
        <w:jc w:val="both"/>
        <w:rPr>
          <w:color w:val="000000"/>
          <w:sz w:val="20"/>
          <w:szCs w:val="20"/>
        </w:rPr>
      </w:pPr>
      <w:r>
        <w:rPr>
          <w:color w:val="000000"/>
          <w:sz w:val="20"/>
          <w:szCs w:val="20"/>
        </w:rPr>
        <w:t>Összerázzuk vagy intenzíven összekeverjük. Megfigyeljük a fázisok számát, színét, térfogatát.</w:t>
      </w:r>
    </w:p>
    <w:p w14:paraId="16F85119" w14:textId="6F84F365" w:rsidR="00B9588B" w:rsidRDefault="008B01DD">
      <w:pPr>
        <w:spacing w:before="40" w:line="240" w:lineRule="auto"/>
        <w:jc w:val="center"/>
        <w:rPr>
          <w:b/>
          <w:sz w:val="20"/>
          <w:szCs w:val="20"/>
        </w:rPr>
      </w:pPr>
      <w:r>
        <w:rPr>
          <w:b/>
          <w:sz w:val="20"/>
          <w:szCs w:val="20"/>
        </w:rPr>
        <w:t xml:space="preserve">A kísérletek elvégzése után írjátok le a tapasztalatokat és magyarázatokat. Vonjátok le a következtetést is. </w:t>
      </w:r>
    </w:p>
    <w:p w14:paraId="533E650C" w14:textId="77777777" w:rsidR="00B9588B" w:rsidRDefault="008B01DD">
      <w:pPr>
        <w:spacing w:before="40" w:after="0" w:line="240" w:lineRule="auto"/>
        <w:jc w:val="both"/>
        <w:rPr>
          <w:sz w:val="20"/>
          <w:szCs w:val="20"/>
        </w:rPr>
      </w:pPr>
      <w:r>
        <w:rPr>
          <w:sz w:val="20"/>
          <w:szCs w:val="20"/>
        </w:rPr>
        <w:t>2. TAPASZTALATOK ÉS FÉNYKÉPEK</w:t>
      </w:r>
    </w:p>
    <w:p w14:paraId="1BB7655D" w14:textId="3AA88442" w:rsidR="00B9588B" w:rsidRDefault="008B01DD">
      <w:pPr>
        <w:spacing w:before="160" w:after="0" w:line="276" w:lineRule="auto"/>
        <w:jc w:val="both"/>
        <w:rPr>
          <w:sz w:val="20"/>
          <w:szCs w:val="20"/>
        </w:rPr>
      </w:pPr>
      <w:r>
        <w:rPr>
          <w:sz w:val="20"/>
          <w:szCs w:val="20"/>
        </w:rPr>
        <w:t xml:space="preserve">A jódoldatra benzint </w:t>
      </w:r>
      <w:proofErr w:type="spellStart"/>
      <w:r>
        <w:rPr>
          <w:sz w:val="20"/>
          <w:szCs w:val="20"/>
        </w:rPr>
        <w:t>rétegezve</w:t>
      </w:r>
      <w:proofErr w:type="spellEnd"/>
      <w:r>
        <w:rPr>
          <w:sz w:val="20"/>
          <w:szCs w:val="20"/>
        </w:rPr>
        <w:t xml:space="preserve"> az edényben két fázis van jelen, az alsó fázis színe </w:t>
      </w:r>
      <w:r>
        <w:rPr>
          <w:color w:val="FF0000"/>
          <w:sz w:val="20"/>
          <w:szCs w:val="20"/>
        </w:rPr>
        <w:t xml:space="preserve">barna / sárgásbarna, </w:t>
      </w:r>
      <w:r>
        <w:rPr>
          <w:sz w:val="20"/>
          <w:szCs w:val="20"/>
        </w:rPr>
        <w:t xml:space="preserve">a felső fázisé </w:t>
      </w:r>
      <w:r>
        <w:rPr>
          <w:color w:val="FF0000"/>
          <w:sz w:val="20"/>
          <w:szCs w:val="20"/>
        </w:rPr>
        <w:t>színtelen</w:t>
      </w:r>
      <w:r>
        <w:rPr>
          <w:sz w:val="20"/>
          <w:szCs w:val="20"/>
        </w:rPr>
        <w:t xml:space="preserve">. Az összerázás / keverés után </w:t>
      </w:r>
      <w:r>
        <w:rPr>
          <w:color w:val="FF0000"/>
          <w:sz w:val="20"/>
          <w:szCs w:val="20"/>
        </w:rPr>
        <w:t xml:space="preserve">két </w:t>
      </w:r>
      <w:r>
        <w:rPr>
          <w:sz w:val="20"/>
          <w:szCs w:val="20"/>
        </w:rPr>
        <w:t xml:space="preserve">fázis van az edényben, </w:t>
      </w:r>
      <w:r w:rsidR="00231CAC">
        <w:rPr>
          <w:sz w:val="20"/>
          <w:szCs w:val="20"/>
        </w:rPr>
        <w:t>a</w:t>
      </w:r>
      <w:r>
        <w:rPr>
          <w:sz w:val="20"/>
          <w:szCs w:val="20"/>
        </w:rPr>
        <w:t>mely(</w:t>
      </w:r>
      <w:proofErr w:type="spellStart"/>
      <w:r>
        <w:rPr>
          <w:sz w:val="20"/>
          <w:szCs w:val="20"/>
        </w:rPr>
        <w:t>ek</w:t>
      </w:r>
      <w:proofErr w:type="spellEnd"/>
      <w:r>
        <w:rPr>
          <w:sz w:val="20"/>
          <w:szCs w:val="20"/>
        </w:rPr>
        <w:t xml:space="preserve">) színe: </w:t>
      </w:r>
      <w:r>
        <w:rPr>
          <w:color w:val="FF0000"/>
          <w:sz w:val="20"/>
          <w:szCs w:val="20"/>
        </w:rPr>
        <w:t xml:space="preserve">a felső lila, az alsó színtelen / halványsárga. </w:t>
      </w:r>
      <w:r>
        <w:rPr>
          <w:sz w:val="20"/>
          <w:szCs w:val="20"/>
        </w:rPr>
        <w:t xml:space="preserve">Az etanol kezdetben a(z) </w:t>
      </w:r>
      <w:r>
        <w:rPr>
          <w:color w:val="FF0000"/>
          <w:sz w:val="20"/>
          <w:szCs w:val="20"/>
        </w:rPr>
        <w:t xml:space="preserve">felső </w:t>
      </w:r>
      <w:r>
        <w:rPr>
          <w:sz w:val="20"/>
          <w:szCs w:val="20"/>
        </w:rPr>
        <w:t xml:space="preserve">fázis térfogatát növelte, miközben a(z) </w:t>
      </w:r>
      <w:r>
        <w:rPr>
          <w:color w:val="FF0000"/>
          <w:sz w:val="20"/>
          <w:szCs w:val="20"/>
        </w:rPr>
        <w:t xml:space="preserve">felső </w:t>
      </w:r>
      <w:r>
        <w:rPr>
          <w:sz w:val="20"/>
          <w:szCs w:val="20"/>
        </w:rPr>
        <w:t xml:space="preserve">fázis színe sárgára változott. Összerázás / keverés után </w:t>
      </w:r>
      <w:r>
        <w:rPr>
          <w:color w:val="FF0000"/>
          <w:sz w:val="20"/>
          <w:szCs w:val="20"/>
        </w:rPr>
        <w:t xml:space="preserve">mindkét </w:t>
      </w:r>
      <w:r>
        <w:rPr>
          <w:sz w:val="20"/>
          <w:szCs w:val="20"/>
        </w:rPr>
        <w:t xml:space="preserve">fázis térfogata megnövekedett, de a(z) </w:t>
      </w:r>
      <w:r>
        <w:rPr>
          <w:color w:val="FF0000"/>
          <w:sz w:val="20"/>
          <w:szCs w:val="20"/>
        </w:rPr>
        <w:t xml:space="preserve">alsó </w:t>
      </w:r>
      <w:r>
        <w:rPr>
          <w:sz w:val="20"/>
          <w:szCs w:val="20"/>
        </w:rPr>
        <w:t xml:space="preserve">nagyobb mértékben. A felső fázis színe </w:t>
      </w:r>
      <w:r>
        <w:rPr>
          <w:color w:val="FF0000"/>
          <w:sz w:val="20"/>
          <w:szCs w:val="20"/>
        </w:rPr>
        <w:t>lila</w:t>
      </w:r>
      <w:r>
        <w:rPr>
          <w:sz w:val="20"/>
          <w:szCs w:val="20"/>
        </w:rPr>
        <w:t xml:space="preserve">, az alsóé </w:t>
      </w:r>
      <w:r>
        <w:rPr>
          <w:color w:val="FF0000"/>
          <w:sz w:val="20"/>
          <w:szCs w:val="20"/>
        </w:rPr>
        <w:t>halvány sárga</w:t>
      </w:r>
      <w:r>
        <w:rPr>
          <w:sz w:val="20"/>
          <w:szCs w:val="20"/>
        </w:rPr>
        <w:t xml:space="preserve">. </w:t>
      </w:r>
    </w:p>
    <w:p w14:paraId="612D6243" w14:textId="440422C4" w:rsidR="00FD1252" w:rsidRDefault="007C5322" w:rsidP="00FD1252">
      <w:pPr>
        <w:spacing w:before="40" w:after="0" w:line="240" w:lineRule="auto"/>
        <w:jc w:val="center"/>
        <w:rPr>
          <w:sz w:val="20"/>
          <w:szCs w:val="20"/>
        </w:rPr>
      </w:pPr>
      <w:r>
        <w:rPr>
          <w:noProof/>
          <w:sz w:val="20"/>
          <w:szCs w:val="20"/>
        </w:rPr>
        <w:drawing>
          <wp:inline distT="0" distB="0" distL="0" distR="0" wp14:anchorId="6DB69656" wp14:editId="10B258FB">
            <wp:extent cx="4092192" cy="1494972"/>
            <wp:effectExtent l="0" t="0" r="381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2522" cy="1506052"/>
                    </a:xfrm>
                    <a:prstGeom prst="rect">
                      <a:avLst/>
                    </a:prstGeom>
                    <a:noFill/>
                    <a:ln>
                      <a:noFill/>
                    </a:ln>
                  </pic:spPr>
                </pic:pic>
              </a:graphicData>
            </a:graphic>
          </wp:inline>
        </w:drawing>
      </w:r>
    </w:p>
    <w:p w14:paraId="0E10E4EB" w14:textId="77777777" w:rsidR="00DC2657" w:rsidRDefault="00DC2657" w:rsidP="00DC2657">
      <w:pPr>
        <w:spacing w:before="40" w:after="0" w:line="240" w:lineRule="auto"/>
        <w:jc w:val="center"/>
        <w:rPr>
          <w:sz w:val="20"/>
          <w:szCs w:val="20"/>
        </w:rPr>
      </w:pPr>
      <w:r>
        <w:rPr>
          <w:sz w:val="20"/>
          <w:szCs w:val="20"/>
        </w:rPr>
        <w:t>Az üvegcsék tartalma balról jobbra: A. jódot tartalmazó vizes oldat, B. a kétfázisú rendszer a benzin hozzáadása után, C. alapos rázás után szétváló kétfázisú rendszer (vizes oldat, benzinben oldott jód), D. az etanol hozzáadása és az összerázás után keletkező kétfázisú rendszer. Az üvegek fényképei az egymás után előállított rendszereket mutatják időrendi sorrendben.</w:t>
      </w:r>
    </w:p>
    <w:p w14:paraId="4F41FDEB" w14:textId="58A6D0C6" w:rsidR="00B9588B" w:rsidRDefault="008B01DD">
      <w:pPr>
        <w:spacing w:before="40" w:after="0" w:line="240" w:lineRule="auto"/>
        <w:jc w:val="both"/>
        <w:rPr>
          <w:sz w:val="20"/>
          <w:szCs w:val="20"/>
        </w:rPr>
      </w:pPr>
      <w:r>
        <w:rPr>
          <w:sz w:val="20"/>
          <w:szCs w:val="20"/>
        </w:rPr>
        <w:t xml:space="preserve">3. MAGYARÁZAT: Hasonló szerkezetű anyagok részecskéi könnyen elegyednek egymással, míg az eltérő polaritásúak nem elegyednek, így heterogén rendszert képeznek. A benzin </w:t>
      </w:r>
      <w:r>
        <w:rPr>
          <w:b/>
          <w:color w:val="FF0000"/>
          <w:sz w:val="20"/>
          <w:szCs w:val="20"/>
          <w:u w:val="single"/>
        </w:rPr>
        <w:t>apoláris</w:t>
      </w:r>
      <w:r>
        <w:rPr>
          <w:b/>
          <w:sz w:val="20"/>
          <w:szCs w:val="20"/>
        </w:rPr>
        <w:t>/poláris</w:t>
      </w:r>
      <w:r>
        <w:rPr>
          <w:sz w:val="20"/>
          <w:szCs w:val="20"/>
        </w:rPr>
        <w:t xml:space="preserve">, és sűrűsége </w:t>
      </w:r>
      <w:r>
        <w:rPr>
          <w:b/>
          <w:color w:val="FF0000"/>
          <w:sz w:val="20"/>
          <w:szCs w:val="20"/>
          <w:u w:val="single"/>
        </w:rPr>
        <w:t>kisebb</w:t>
      </w:r>
      <w:r>
        <w:rPr>
          <w:b/>
          <w:sz w:val="20"/>
          <w:szCs w:val="20"/>
        </w:rPr>
        <w:t>/nagyobb</w:t>
      </w:r>
      <w:r>
        <w:rPr>
          <w:sz w:val="20"/>
          <w:szCs w:val="20"/>
        </w:rPr>
        <w:t xml:space="preserve"> a vízénél. Így a jód a benzinnel való összerázás után a kétfázisú rendszer </w:t>
      </w:r>
      <w:r>
        <w:rPr>
          <w:b/>
          <w:color w:val="FF0000"/>
          <w:sz w:val="20"/>
          <w:szCs w:val="20"/>
          <w:u w:val="single"/>
        </w:rPr>
        <w:t>felső</w:t>
      </w:r>
      <w:r>
        <w:rPr>
          <w:b/>
          <w:sz w:val="20"/>
          <w:szCs w:val="20"/>
        </w:rPr>
        <w:t>/alsó</w:t>
      </w:r>
      <w:r>
        <w:rPr>
          <w:sz w:val="20"/>
          <w:szCs w:val="20"/>
        </w:rPr>
        <w:t xml:space="preserve"> fázisába került. Az etanol kettős </w:t>
      </w:r>
      <w:proofErr w:type="spellStart"/>
      <w:proofErr w:type="gramStart"/>
      <w:r>
        <w:rPr>
          <w:sz w:val="20"/>
          <w:szCs w:val="20"/>
        </w:rPr>
        <w:t>oldékonyságú</w:t>
      </w:r>
      <w:proofErr w:type="spellEnd"/>
      <w:r>
        <w:rPr>
          <w:sz w:val="20"/>
          <w:szCs w:val="20"/>
        </w:rPr>
        <w:t xml:space="preserve"> ,</w:t>
      </w:r>
      <w:proofErr w:type="gramEnd"/>
      <w:r>
        <w:rPr>
          <w:sz w:val="20"/>
          <w:szCs w:val="20"/>
        </w:rPr>
        <w:t xml:space="preserve"> amely jóddal </w:t>
      </w:r>
      <w:r w:rsidR="00AB16F6">
        <w:rPr>
          <w:sz w:val="20"/>
          <w:szCs w:val="20"/>
        </w:rPr>
        <w:t xml:space="preserve">az </w:t>
      </w:r>
      <w:r>
        <w:rPr>
          <w:sz w:val="20"/>
          <w:szCs w:val="20"/>
        </w:rPr>
        <w:t xml:space="preserve">oxigéntartalma miatt </w:t>
      </w:r>
      <w:r>
        <w:rPr>
          <w:b/>
          <w:color w:val="FF0000"/>
          <w:sz w:val="20"/>
          <w:szCs w:val="20"/>
          <w:u w:val="single"/>
        </w:rPr>
        <w:t>barna</w:t>
      </w:r>
      <w:r>
        <w:rPr>
          <w:b/>
          <w:sz w:val="20"/>
          <w:szCs w:val="20"/>
        </w:rPr>
        <w:t>/lila</w:t>
      </w:r>
      <w:r>
        <w:rPr>
          <w:sz w:val="20"/>
          <w:szCs w:val="20"/>
        </w:rPr>
        <w:t xml:space="preserve"> oldatot képez. Így az etanol hozzáadására és összerázás után a jód </w:t>
      </w:r>
      <w:r>
        <w:rPr>
          <w:b/>
          <w:sz w:val="20"/>
          <w:szCs w:val="20"/>
        </w:rPr>
        <w:t>kizárólag a felső fázisban maradt/</w:t>
      </w:r>
      <w:r>
        <w:rPr>
          <w:b/>
          <w:color w:val="FF0000"/>
          <w:sz w:val="20"/>
          <w:szCs w:val="20"/>
          <w:u w:val="single"/>
        </w:rPr>
        <w:t>mindkét fázisban megjelent</w:t>
      </w:r>
      <w:r>
        <w:rPr>
          <w:sz w:val="20"/>
          <w:szCs w:val="20"/>
        </w:rPr>
        <w:t>.</w:t>
      </w:r>
    </w:p>
    <w:p w14:paraId="31B70527" w14:textId="77777777" w:rsidR="00B9588B" w:rsidRDefault="008B01DD">
      <w:pPr>
        <w:spacing w:before="40" w:after="0" w:line="240" w:lineRule="auto"/>
        <w:jc w:val="both"/>
        <w:rPr>
          <w:sz w:val="20"/>
          <w:szCs w:val="20"/>
        </w:rPr>
      </w:pPr>
      <w:r>
        <w:rPr>
          <w:sz w:val="20"/>
          <w:szCs w:val="20"/>
        </w:rPr>
        <w:t xml:space="preserve">4. KÖVETKEZTETÉS: Az etanol keveredik a benzinnel is, vízzel is, de polaritása révén nagyobb mértékben a </w:t>
      </w:r>
      <w:r>
        <w:rPr>
          <w:b/>
          <w:color w:val="FF0000"/>
          <w:sz w:val="20"/>
          <w:szCs w:val="20"/>
          <w:u w:val="single"/>
        </w:rPr>
        <w:t>vízzel</w:t>
      </w:r>
      <w:r>
        <w:rPr>
          <w:b/>
          <w:sz w:val="20"/>
          <w:szCs w:val="20"/>
        </w:rPr>
        <w:t>/benzinnel</w:t>
      </w:r>
      <w:r>
        <w:rPr>
          <w:sz w:val="20"/>
          <w:szCs w:val="20"/>
        </w:rPr>
        <w:t xml:space="preserve"> elegyedik.</w:t>
      </w:r>
    </w:p>
    <w:p w14:paraId="554D6868" w14:textId="77777777" w:rsidR="00B9588B" w:rsidRDefault="008B01DD">
      <w:pPr>
        <w:spacing w:before="40" w:after="0" w:line="240" w:lineRule="auto"/>
        <w:jc w:val="center"/>
        <w:rPr>
          <w:b/>
          <w:sz w:val="20"/>
          <w:szCs w:val="20"/>
        </w:rPr>
      </w:pPr>
      <w:r>
        <w:rPr>
          <w:b/>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15AB4350" w14:textId="77777777" w:rsidR="00B9588B" w:rsidRDefault="008B01DD">
      <w:pPr>
        <w:spacing w:before="40" w:after="0" w:line="240" w:lineRule="auto"/>
        <w:jc w:val="both"/>
        <w:rPr>
          <w:sz w:val="20"/>
          <w:szCs w:val="20"/>
        </w:rPr>
      </w:pPr>
      <w:r>
        <w:rPr>
          <w:sz w:val="20"/>
          <w:szCs w:val="20"/>
        </w:rPr>
        <w:lastRenderedPageBreak/>
        <w:t xml:space="preserve">5. MI VOLT A FÜGGETLEN VÁLTOZÓ, AMIT NEKTEK KELLETT VÁLTOZTATNI A KÍSÉRLETEK SORÁN? </w:t>
      </w:r>
    </w:p>
    <w:p w14:paraId="66420C42" w14:textId="77777777" w:rsidR="00B9588B" w:rsidRDefault="008B01DD">
      <w:pPr>
        <w:spacing w:before="40" w:after="0" w:line="240" w:lineRule="auto"/>
        <w:jc w:val="center"/>
        <w:rPr>
          <w:b/>
          <w:sz w:val="20"/>
          <w:szCs w:val="20"/>
        </w:rPr>
      </w:pPr>
      <w:r>
        <w:rPr>
          <w:b/>
          <w:sz w:val="20"/>
          <w:szCs w:val="20"/>
        </w:rPr>
        <w:t>EGYSZERRE CSAK EGY TÉNYEZŐT SZABAD VÁLTOZTATNI!</w:t>
      </w:r>
    </w:p>
    <w:p w14:paraId="0EDD22A9" w14:textId="77777777" w:rsidR="00B9588B" w:rsidRDefault="008B01DD">
      <w:pPr>
        <w:spacing w:before="40" w:after="0" w:line="240" w:lineRule="auto"/>
        <w:jc w:val="both"/>
        <w:rPr>
          <w:color w:val="FF0000"/>
          <w:sz w:val="20"/>
          <w:szCs w:val="20"/>
        </w:rPr>
      </w:pPr>
      <w:r>
        <w:rPr>
          <w:color w:val="FF0000"/>
          <w:sz w:val="20"/>
          <w:szCs w:val="20"/>
        </w:rPr>
        <w:t>Az oldószerek anyagi minősége.</w:t>
      </w:r>
    </w:p>
    <w:p w14:paraId="54876956" w14:textId="77777777" w:rsidR="00B9588B" w:rsidRDefault="008B01DD">
      <w:pPr>
        <w:spacing w:before="40" w:after="0" w:line="240" w:lineRule="auto"/>
        <w:jc w:val="both"/>
        <w:rPr>
          <w:sz w:val="20"/>
          <w:szCs w:val="20"/>
        </w:rPr>
      </w:pPr>
      <w:r>
        <w:rPr>
          <w:sz w:val="20"/>
          <w:szCs w:val="20"/>
        </w:rPr>
        <w:t>6. MI VOLT A FÜGGŐ VÁLTOZÓ,</w:t>
      </w:r>
      <w:r>
        <w:rPr>
          <w:b/>
          <w:sz w:val="20"/>
          <w:szCs w:val="20"/>
        </w:rPr>
        <w:t xml:space="preserve"> </w:t>
      </w:r>
      <w:r>
        <w:rPr>
          <w:sz w:val="20"/>
          <w:szCs w:val="20"/>
        </w:rPr>
        <w:t>AMINEK A VÁLTOZÁSA A FÜGGETLEN VÁLTOZÓTÓL FÜGGÖTT?</w:t>
      </w:r>
    </w:p>
    <w:p w14:paraId="69E0EE11" w14:textId="77777777" w:rsidR="00B9588B" w:rsidRDefault="008B01DD">
      <w:pPr>
        <w:spacing w:before="40" w:after="0" w:line="240" w:lineRule="auto"/>
        <w:jc w:val="both"/>
        <w:rPr>
          <w:strike/>
          <w:color w:val="FF0000"/>
          <w:sz w:val="20"/>
          <w:szCs w:val="20"/>
        </w:rPr>
      </w:pPr>
      <w:r>
        <w:rPr>
          <w:color w:val="FF0000"/>
          <w:sz w:val="20"/>
          <w:szCs w:val="20"/>
        </w:rPr>
        <w:t>A fázisok száma és a felhasznált oldószer polaritásának hasonlósága vagy különbözősége. A fázisok színe.</w:t>
      </w:r>
    </w:p>
    <w:p w14:paraId="7519FC9B" w14:textId="77777777" w:rsidR="00B9588B" w:rsidRDefault="008B01DD">
      <w:pPr>
        <w:spacing w:before="40" w:after="0" w:line="240" w:lineRule="auto"/>
        <w:jc w:val="both"/>
        <w:rPr>
          <w:sz w:val="20"/>
          <w:szCs w:val="20"/>
        </w:rPr>
      </w:pPr>
      <w:r>
        <w:rPr>
          <w:sz w:val="20"/>
          <w:szCs w:val="20"/>
        </w:rPr>
        <w:t>7. HOGYAN TUDTÁTOK VIZSGÁLNI EZT A FÜGGŐ VÁLTOZÓT?</w:t>
      </w:r>
    </w:p>
    <w:p w14:paraId="00FCBEDF" w14:textId="77777777" w:rsidR="00B9588B" w:rsidRDefault="008B01DD">
      <w:pPr>
        <w:spacing w:before="40" w:after="0" w:line="240" w:lineRule="auto"/>
        <w:jc w:val="both"/>
        <w:rPr>
          <w:color w:val="FF0000"/>
          <w:sz w:val="20"/>
          <w:szCs w:val="20"/>
        </w:rPr>
      </w:pPr>
      <w:r>
        <w:rPr>
          <w:color w:val="FF0000"/>
          <w:sz w:val="20"/>
          <w:szCs w:val="20"/>
        </w:rPr>
        <w:t>Annak megfigyelésével, hogy összerázás előtt, ill. után hány fázis van, mekkora a térfogatuk. ill. milyen a színük.</w:t>
      </w:r>
    </w:p>
    <w:p w14:paraId="7B332E86" w14:textId="77777777" w:rsidR="00B9588B" w:rsidRDefault="008B01DD">
      <w:pPr>
        <w:spacing w:before="40" w:after="0" w:line="240" w:lineRule="auto"/>
        <w:jc w:val="both"/>
        <w:rPr>
          <w:sz w:val="20"/>
          <w:szCs w:val="20"/>
        </w:rPr>
      </w:pPr>
      <w:r>
        <w:rPr>
          <w:sz w:val="20"/>
          <w:szCs w:val="20"/>
        </w:rPr>
        <w:t xml:space="preserve">8. EZEK VOLTAK A FELTÉTELEZÉSEK (HIPOTÉZISEK): </w:t>
      </w:r>
    </w:p>
    <w:p w14:paraId="758CCFC0" w14:textId="77777777" w:rsidR="00B9588B" w:rsidRDefault="008B01DD">
      <w:pPr>
        <w:spacing w:before="40" w:after="0" w:line="240" w:lineRule="auto"/>
        <w:jc w:val="both"/>
        <w:rPr>
          <w:color w:val="FF0000"/>
          <w:sz w:val="20"/>
          <w:szCs w:val="20"/>
        </w:rPr>
      </w:pPr>
      <w:proofErr w:type="gramStart"/>
      <w:r>
        <w:rPr>
          <w:sz w:val="20"/>
          <w:szCs w:val="20"/>
        </w:rPr>
        <w:t>A.</w:t>
      </w:r>
      <w:proofErr w:type="gramEnd"/>
      <w:r>
        <w:rPr>
          <w:sz w:val="20"/>
          <w:szCs w:val="20"/>
        </w:rPr>
        <w:t xml:space="preserve"> Ha </w:t>
      </w:r>
      <w:proofErr w:type="spellStart"/>
      <w:r>
        <w:rPr>
          <w:sz w:val="20"/>
          <w:szCs w:val="20"/>
        </w:rPr>
        <w:t>Betadine</w:t>
      </w:r>
      <w:proofErr w:type="spellEnd"/>
      <w:r>
        <w:rPr>
          <w:sz w:val="20"/>
          <w:szCs w:val="20"/>
        </w:rPr>
        <w:t xml:space="preserve"> vízzel higított oldatához </w:t>
      </w:r>
      <w:r>
        <w:rPr>
          <w:color w:val="FF0000"/>
          <w:sz w:val="20"/>
          <w:szCs w:val="20"/>
        </w:rPr>
        <w:t xml:space="preserve">benzint </w:t>
      </w:r>
      <w:r>
        <w:rPr>
          <w:sz w:val="20"/>
          <w:szCs w:val="20"/>
        </w:rPr>
        <w:t>adunk,</w:t>
      </w:r>
      <w:r>
        <w:rPr>
          <w:color w:val="FF0000"/>
          <w:sz w:val="20"/>
          <w:szCs w:val="20"/>
        </w:rPr>
        <w:t xml:space="preserve"> akkor </w:t>
      </w:r>
      <w:r>
        <w:rPr>
          <w:sz w:val="20"/>
          <w:szCs w:val="20"/>
        </w:rPr>
        <w:t xml:space="preserve">kétfázisú rendszer keletkezik, melyben az alsó fázis </w:t>
      </w:r>
      <w:r>
        <w:rPr>
          <w:color w:val="FF0000"/>
          <w:sz w:val="20"/>
          <w:szCs w:val="20"/>
        </w:rPr>
        <w:t xml:space="preserve">barna, </w:t>
      </w:r>
      <w:r>
        <w:rPr>
          <w:sz w:val="20"/>
          <w:szCs w:val="20"/>
        </w:rPr>
        <w:t xml:space="preserve">a felső </w:t>
      </w:r>
      <w:r>
        <w:rPr>
          <w:color w:val="FF0000"/>
          <w:sz w:val="20"/>
          <w:szCs w:val="20"/>
        </w:rPr>
        <w:t xml:space="preserve">színtelen. </w:t>
      </w:r>
      <w:r>
        <w:rPr>
          <w:sz w:val="20"/>
          <w:szCs w:val="20"/>
        </w:rPr>
        <w:t xml:space="preserve">Összerázás után a felső fázis </w:t>
      </w:r>
      <w:r>
        <w:rPr>
          <w:color w:val="FF0000"/>
          <w:sz w:val="20"/>
          <w:szCs w:val="20"/>
        </w:rPr>
        <w:t xml:space="preserve">lila, </w:t>
      </w:r>
      <w:r>
        <w:rPr>
          <w:sz w:val="20"/>
          <w:szCs w:val="20"/>
        </w:rPr>
        <w:t>az alsó</w:t>
      </w:r>
      <w:r>
        <w:rPr>
          <w:color w:val="FF0000"/>
          <w:sz w:val="20"/>
          <w:szCs w:val="20"/>
        </w:rPr>
        <w:t xml:space="preserve"> fázis halvány sárga lesz.</w:t>
      </w:r>
    </w:p>
    <w:p w14:paraId="360AF4E8" w14:textId="77777777" w:rsidR="00B9588B" w:rsidRDefault="008B01DD">
      <w:pPr>
        <w:spacing w:before="40" w:after="0" w:line="240" w:lineRule="auto"/>
        <w:jc w:val="both"/>
        <w:rPr>
          <w:color w:val="FF0000"/>
          <w:sz w:val="20"/>
          <w:szCs w:val="20"/>
        </w:rPr>
      </w:pPr>
      <w:r>
        <w:rPr>
          <w:sz w:val="20"/>
          <w:szCs w:val="20"/>
        </w:rPr>
        <w:t xml:space="preserve">B. Kevés </w:t>
      </w:r>
      <w:r>
        <w:rPr>
          <w:color w:val="FF0000"/>
          <w:sz w:val="20"/>
          <w:szCs w:val="20"/>
        </w:rPr>
        <w:t xml:space="preserve">etanol </w:t>
      </w:r>
      <w:r>
        <w:rPr>
          <w:sz w:val="20"/>
          <w:szCs w:val="20"/>
        </w:rPr>
        <w:t>hozzáadására</w:t>
      </w:r>
      <w:r>
        <w:rPr>
          <w:color w:val="FF0000"/>
          <w:sz w:val="20"/>
          <w:szCs w:val="20"/>
        </w:rPr>
        <w:t xml:space="preserve"> a felső fázis színe sárga, sárgás barna lesz. </w:t>
      </w:r>
    </w:p>
    <w:p w14:paraId="5D62415F" w14:textId="77777777" w:rsidR="00B9588B" w:rsidRDefault="008B01DD">
      <w:pPr>
        <w:spacing w:before="40" w:after="0" w:line="240" w:lineRule="auto"/>
        <w:jc w:val="both"/>
        <w:rPr>
          <w:sz w:val="20"/>
          <w:szCs w:val="20"/>
        </w:rPr>
      </w:pPr>
      <w:r>
        <w:rPr>
          <w:sz w:val="20"/>
          <w:szCs w:val="20"/>
        </w:rPr>
        <w:t xml:space="preserve">9. AZ ALÁBBIAK KÖZÜL MIK VOLTAK AZ ÁLLANDÓK, AMELYEKNEK AZONOSAKNAK KELLETT LENNIÜK MINDEN KÍSÉRLETBEN? Jelöljétek </w:t>
      </w:r>
      <w:r>
        <w:rPr>
          <w:b/>
          <w:sz w:val="20"/>
          <w:szCs w:val="20"/>
        </w:rPr>
        <w:t>x</w:t>
      </w:r>
      <w:r>
        <w:rPr>
          <w:sz w:val="20"/>
          <w:szCs w:val="20"/>
        </w:rPr>
        <w:t xml:space="preserve"> jellel! </w:t>
      </w:r>
    </w:p>
    <w:p w14:paraId="40CCA0BC" w14:textId="30D5D62E" w:rsidR="007D0F20" w:rsidRDefault="00CE63A7" w:rsidP="007D0F20">
      <w:pPr>
        <w:spacing w:before="40" w:after="0" w:line="240" w:lineRule="auto"/>
        <w:jc w:val="center"/>
        <w:rPr>
          <w:sz w:val="20"/>
          <w:szCs w:val="20"/>
        </w:rPr>
      </w:pPr>
      <w:sdt>
        <w:sdtPr>
          <w:rPr>
            <w:rFonts w:cstheme="minorHAnsi"/>
            <w:color w:val="FF0000"/>
            <w:sz w:val="20"/>
            <w:szCs w:val="20"/>
          </w:rPr>
          <w:id w:val="-629781411"/>
          <w14:checkbox>
            <w14:checked w14:val="1"/>
            <w14:checkedState w14:val="2612" w14:font="MS Gothic"/>
            <w14:uncheckedState w14:val="2610" w14:font="MS Gothic"/>
          </w14:checkbox>
        </w:sdtPr>
        <w:sdtEndPr/>
        <w:sdtContent>
          <w:r w:rsidR="007D0F20">
            <w:rPr>
              <w:rFonts w:ascii="MS Gothic" w:eastAsia="MS Gothic" w:hAnsi="MS Gothic" w:cstheme="minorHAnsi" w:hint="eastAsia"/>
              <w:color w:val="FF0000"/>
              <w:sz w:val="20"/>
              <w:szCs w:val="20"/>
            </w:rPr>
            <w:t>☒</w:t>
          </w:r>
        </w:sdtContent>
      </w:sdt>
      <w:r w:rsidR="007D0F20" w:rsidDel="00C15003">
        <w:rPr>
          <w:rFonts w:ascii="MS Gothic" w:eastAsia="MS Gothic" w:hAnsi="MS Gothic" w:cs="MS Gothic"/>
          <w:color w:val="FF0000"/>
          <w:sz w:val="20"/>
          <w:szCs w:val="20"/>
        </w:rPr>
        <w:t xml:space="preserve"> </w:t>
      </w:r>
      <w:r w:rsidR="007D0F20">
        <w:rPr>
          <w:sz w:val="20"/>
          <w:szCs w:val="20"/>
        </w:rPr>
        <w:t xml:space="preserve">A hozzáadott folyadék térfogata. </w:t>
      </w:r>
      <w:sdt>
        <w:sdtPr>
          <w:rPr>
            <w:rFonts w:cstheme="minorHAnsi"/>
            <w:color w:val="FF0000"/>
            <w:sz w:val="20"/>
            <w:szCs w:val="20"/>
          </w:rPr>
          <w:id w:val="-249585461"/>
          <w14:checkbox>
            <w14:checked w14:val="1"/>
            <w14:checkedState w14:val="2612" w14:font="MS Gothic"/>
            <w14:uncheckedState w14:val="2610" w14:font="MS Gothic"/>
          </w14:checkbox>
        </w:sdtPr>
        <w:sdtEndPr/>
        <w:sdtContent>
          <w:r w:rsidR="007D0F20">
            <w:rPr>
              <w:rFonts w:ascii="MS Gothic" w:eastAsia="MS Gothic" w:hAnsi="MS Gothic" w:cstheme="minorHAnsi" w:hint="eastAsia"/>
              <w:color w:val="FF0000"/>
              <w:sz w:val="20"/>
              <w:szCs w:val="20"/>
            </w:rPr>
            <w:t>☒</w:t>
          </w:r>
        </w:sdtContent>
      </w:sdt>
      <w:r w:rsidR="007D0F20" w:rsidDel="00C15003">
        <w:rPr>
          <w:rFonts w:ascii="MS Gothic" w:eastAsia="MS Gothic" w:hAnsi="MS Gothic" w:cs="MS Gothic"/>
          <w:color w:val="FF0000"/>
          <w:sz w:val="20"/>
          <w:szCs w:val="20"/>
        </w:rPr>
        <w:t xml:space="preserve"> </w:t>
      </w:r>
      <w:r w:rsidR="007D0F20">
        <w:rPr>
          <w:sz w:val="20"/>
          <w:szCs w:val="20"/>
        </w:rPr>
        <w:t xml:space="preserve">A rázás intenzitása. </w:t>
      </w:r>
      <w:sdt>
        <w:sdtPr>
          <w:rPr>
            <w:rFonts w:cstheme="minorHAnsi"/>
            <w:color w:val="FF0000"/>
            <w:sz w:val="20"/>
            <w:szCs w:val="20"/>
          </w:rPr>
          <w:id w:val="-430432636"/>
          <w14:checkbox>
            <w14:checked w14:val="1"/>
            <w14:checkedState w14:val="2612" w14:font="MS Gothic"/>
            <w14:uncheckedState w14:val="2610" w14:font="MS Gothic"/>
          </w14:checkbox>
        </w:sdtPr>
        <w:sdtEndPr/>
        <w:sdtContent>
          <w:r w:rsidR="007D0F20">
            <w:rPr>
              <w:rFonts w:ascii="MS Gothic" w:eastAsia="MS Gothic" w:hAnsi="MS Gothic" w:cstheme="minorHAnsi" w:hint="eastAsia"/>
              <w:color w:val="FF0000"/>
              <w:sz w:val="20"/>
              <w:szCs w:val="20"/>
            </w:rPr>
            <w:t>☒</w:t>
          </w:r>
        </w:sdtContent>
      </w:sdt>
      <w:r w:rsidR="007D0F20" w:rsidDel="00C15003">
        <w:rPr>
          <w:rFonts w:ascii="MS Gothic" w:eastAsia="MS Gothic" w:hAnsi="MS Gothic" w:cs="MS Gothic"/>
          <w:color w:val="FF0000"/>
          <w:sz w:val="20"/>
          <w:szCs w:val="20"/>
        </w:rPr>
        <w:t xml:space="preserve"> </w:t>
      </w:r>
      <w:r w:rsidR="007D0F20">
        <w:rPr>
          <w:sz w:val="20"/>
          <w:szCs w:val="20"/>
        </w:rPr>
        <w:t>A hőmérséklet.</w:t>
      </w:r>
    </w:p>
    <w:p w14:paraId="542C374E" w14:textId="16867642" w:rsidR="00B9588B" w:rsidRDefault="008B01DD">
      <w:pPr>
        <w:spacing w:before="40" w:after="0" w:line="240" w:lineRule="auto"/>
        <w:jc w:val="both"/>
        <w:rPr>
          <w:sz w:val="20"/>
          <w:szCs w:val="20"/>
        </w:rPr>
      </w:pPr>
      <w:r>
        <w:rPr>
          <w:sz w:val="20"/>
          <w:szCs w:val="20"/>
        </w:rPr>
        <w:t xml:space="preserve">10.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3F529C2E" w14:textId="4E78B1C4"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0702C728" w14:textId="77777777"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75F552A3" w14:textId="13B7A35C" w:rsidR="00B9588B" w:rsidRDefault="0070786A">
      <w:pPr>
        <w:spacing w:before="40" w:after="0" w:line="240" w:lineRule="auto"/>
        <w:jc w:val="both"/>
        <w:rPr>
          <w:color w:val="FF0000"/>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r w:rsidR="008B01DD">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sidR="008B01DD">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7BA07318" w14:textId="77777777">
        <w:tc>
          <w:tcPr>
            <w:tcW w:w="6069" w:type="dxa"/>
          </w:tcPr>
          <w:p w14:paraId="5F702BBA" w14:textId="77777777" w:rsidR="00B9588B" w:rsidRDefault="008B01DD" w:rsidP="00307E40">
            <w:pPr>
              <w:spacing w:before="80" w:after="0"/>
              <w:jc w:val="both"/>
              <w:rPr>
                <w:i/>
                <w:color w:val="FF0000"/>
                <w:sz w:val="20"/>
                <w:szCs w:val="20"/>
              </w:rPr>
            </w:pPr>
            <w:r>
              <w:rPr>
                <w:i/>
                <w:sz w:val="20"/>
                <w:szCs w:val="20"/>
              </w:rPr>
              <w:t>Módszer</w:t>
            </w:r>
          </w:p>
        </w:tc>
        <w:tc>
          <w:tcPr>
            <w:tcW w:w="1455" w:type="dxa"/>
          </w:tcPr>
          <w:p w14:paraId="6D4A69CA" w14:textId="77777777" w:rsidR="00B9588B" w:rsidRDefault="008B01DD" w:rsidP="00307E40">
            <w:pPr>
              <w:spacing w:before="80" w:after="0"/>
              <w:jc w:val="center"/>
              <w:rPr>
                <w:i/>
                <w:sz w:val="20"/>
                <w:szCs w:val="20"/>
              </w:rPr>
            </w:pPr>
            <w:r>
              <w:rPr>
                <w:i/>
                <w:sz w:val="20"/>
                <w:szCs w:val="20"/>
              </w:rPr>
              <w:t>Hatás sebessége</w:t>
            </w:r>
          </w:p>
        </w:tc>
        <w:tc>
          <w:tcPr>
            <w:tcW w:w="1538" w:type="dxa"/>
          </w:tcPr>
          <w:p w14:paraId="5AC967D0" w14:textId="77777777" w:rsidR="00B9588B" w:rsidRDefault="008B01DD" w:rsidP="00307E40">
            <w:pPr>
              <w:spacing w:before="80" w:after="0"/>
              <w:jc w:val="center"/>
              <w:rPr>
                <w:i/>
                <w:sz w:val="20"/>
                <w:szCs w:val="20"/>
              </w:rPr>
            </w:pPr>
            <w:r>
              <w:rPr>
                <w:i/>
                <w:sz w:val="20"/>
                <w:szCs w:val="20"/>
              </w:rPr>
              <w:t>Veszélyforrások, nehézségek</w:t>
            </w:r>
          </w:p>
        </w:tc>
      </w:tr>
      <w:tr w:rsidR="00B9588B" w14:paraId="4F14A0DA" w14:textId="77777777">
        <w:tc>
          <w:tcPr>
            <w:tcW w:w="6069" w:type="dxa"/>
          </w:tcPr>
          <w:p w14:paraId="556C6C6F" w14:textId="77777777" w:rsidR="00B9588B" w:rsidRDefault="008B01DD" w:rsidP="00307E40">
            <w:pPr>
              <w:spacing w:before="80" w:after="0"/>
              <w:jc w:val="both"/>
              <w:rPr>
                <w:color w:val="FF0000"/>
                <w:sz w:val="20"/>
                <w:szCs w:val="20"/>
              </w:rPr>
            </w:pPr>
            <w:r>
              <w:rPr>
                <w:sz w:val="20"/>
                <w:szCs w:val="20"/>
              </w:rPr>
              <w:t>Az olajfolt körülkerítése úszó kordonnal</w:t>
            </w:r>
          </w:p>
        </w:tc>
        <w:tc>
          <w:tcPr>
            <w:tcW w:w="1455" w:type="dxa"/>
          </w:tcPr>
          <w:p w14:paraId="3B88BCF6" w14:textId="77777777" w:rsidR="00B9588B" w:rsidRDefault="008B01DD" w:rsidP="00307E40">
            <w:pPr>
              <w:spacing w:before="80" w:after="0"/>
              <w:jc w:val="center"/>
              <w:rPr>
                <w:color w:val="FF0000"/>
                <w:sz w:val="20"/>
                <w:szCs w:val="20"/>
              </w:rPr>
            </w:pPr>
            <w:r>
              <w:rPr>
                <w:color w:val="FF0000"/>
                <w:sz w:val="20"/>
                <w:szCs w:val="20"/>
              </w:rPr>
              <w:t>gyors</w:t>
            </w:r>
          </w:p>
        </w:tc>
        <w:tc>
          <w:tcPr>
            <w:tcW w:w="1538" w:type="dxa"/>
          </w:tcPr>
          <w:p w14:paraId="07C5ECA8" w14:textId="77777777" w:rsidR="00B9588B" w:rsidRDefault="008B01DD" w:rsidP="00307E40">
            <w:pPr>
              <w:spacing w:before="80" w:after="0"/>
              <w:jc w:val="center"/>
              <w:rPr>
                <w:color w:val="FF0000"/>
                <w:sz w:val="20"/>
                <w:szCs w:val="20"/>
              </w:rPr>
            </w:pPr>
            <w:r>
              <w:rPr>
                <w:color w:val="FF0000"/>
                <w:sz w:val="20"/>
                <w:szCs w:val="20"/>
              </w:rPr>
              <w:t>5.</w:t>
            </w:r>
          </w:p>
        </w:tc>
      </w:tr>
      <w:tr w:rsidR="00B9588B" w14:paraId="7CD12E61" w14:textId="77777777">
        <w:tc>
          <w:tcPr>
            <w:tcW w:w="6069" w:type="dxa"/>
          </w:tcPr>
          <w:p w14:paraId="656BB165" w14:textId="77777777" w:rsidR="00B9588B" w:rsidRDefault="008B01DD" w:rsidP="00307E40">
            <w:pPr>
              <w:spacing w:before="80" w:after="0"/>
              <w:jc w:val="both"/>
              <w:rPr>
                <w:color w:val="FF0000"/>
                <w:sz w:val="20"/>
                <w:szCs w:val="20"/>
              </w:rPr>
            </w:pPr>
            <w:r>
              <w:rPr>
                <w:sz w:val="20"/>
                <w:szCs w:val="20"/>
              </w:rPr>
              <w:t>A víz tetején úszó vékony felszíni kőolaj réteg lefölözése, leszivattyúzása</w:t>
            </w:r>
          </w:p>
        </w:tc>
        <w:tc>
          <w:tcPr>
            <w:tcW w:w="1455" w:type="dxa"/>
          </w:tcPr>
          <w:p w14:paraId="6F81669A" w14:textId="77777777" w:rsidR="00B9588B" w:rsidRDefault="008B01DD" w:rsidP="00307E40">
            <w:pPr>
              <w:spacing w:before="80" w:after="0"/>
              <w:jc w:val="center"/>
              <w:rPr>
                <w:color w:val="FF0000"/>
                <w:sz w:val="20"/>
                <w:szCs w:val="20"/>
              </w:rPr>
            </w:pPr>
            <w:r>
              <w:rPr>
                <w:color w:val="FF0000"/>
                <w:sz w:val="20"/>
                <w:szCs w:val="20"/>
              </w:rPr>
              <w:t>gyors</w:t>
            </w:r>
          </w:p>
        </w:tc>
        <w:tc>
          <w:tcPr>
            <w:tcW w:w="1538" w:type="dxa"/>
          </w:tcPr>
          <w:p w14:paraId="524A05E6" w14:textId="77777777" w:rsidR="00B9588B" w:rsidRDefault="008B01DD" w:rsidP="00307E40">
            <w:pPr>
              <w:spacing w:before="80" w:after="0"/>
              <w:jc w:val="center"/>
              <w:rPr>
                <w:color w:val="FF0000"/>
                <w:sz w:val="20"/>
                <w:szCs w:val="20"/>
              </w:rPr>
            </w:pPr>
            <w:r>
              <w:rPr>
                <w:color w:val="FF0000"/>
                <w:sz w:val="20"/>
                <w:szCs w:val="20"/>
              </w:rPr>
              <w:t>7.</w:t>
            </w:r>
          </w:p>
        </w:tc>
      </w:tr>
      <w:tr w:rsidR="00B9588B" w14:paraId="241E54D9" w14:textId="77777777">
        <w:tc>
          <w:tcPr>
            <w:tcW w:w="6069" w:type="dxa"/>
          </w:tcPr>
          <w:p w14:paraId="7FED39AB" w14:textId="77777777" w:rsidR="00B9588B" w:rsidRDefault="008B01DD" w:rsidP="00307E40">
            <w:pPr>
              <w:spacing w:before="80" w:after="0"/>
              <w:jc w:val="both"/>
              <w:rPr>
                <w:color w:val="FF0000"/>
                <w:sz w:val="20"/>
                <w:szCs w:val="20"/>
              </w:rPr>
            </w:pPr>
            <w:r>
              <w:rPr>
                <w:sz w:val="20"/>
                <w:szCs w:val="20"/>
              </w:rPr>
              <w:t>A szennyezett part talajának cseréje</w:t>
            </w:r>
          </w:p>
        </w:tc>
        <w:tc>
          <w:tcPr>
            <w:tcW w:w="1455" w:type="dxa"/>
          </w:tcPr>
          <w:p w14:paraId="4ACA4DD5" w14:textId="77777777" w:rsidR="00B9588B" w:rsidRDefault="008B01DD" w:rsidP="00307E40">
            <w:pPr>
              <w:spacing w:before="80" w:after="0"/>
              <w:jc w:val="center"/>
              <w:rPr>
                <w:color w:val="FF0000"/>
                <w:sz w:val="20"/>
                <w:szCs w:val="20"/>
              </w:rPr>
            </w:pPr>
            <w:r>
              <w:rPr>
                <w:color w:val="FF0000"/>
                <w:sz w:val="20"/>
                <w:szCs w:val="20"/>
              </w:rPr>
              <w:t>lassú</w:t>
            </w:r>
          </w:p>
        </w:tc>
        <w:tc>
          <w:tcPr>
            <w:tcW w:w="1538" w:type="dxa"/>
          </w:tcPr>
          <w:p w14:paraId="4E18AFD5" w14:textId="77777777" w:rsidR="00B9588B" w:rsidRDefault="008B01DD" w:rsidP="00307E40">
            <w:pPr>
              <w:spacing w:before="80" w:after="0"/>
              <w:jc w:val="center"/>
              <w:rPr>
                <w:color w:val="FF0000"/>
                <w:sz w:val="20"/>
                <w:szCs w:val="20"/>
              </w:rPr>
            </w:pPr>
            <w:r>
              <w:rPr>
                <w:color w:val="FF0000"/>
                <w:sz w:val="20"/>
                <w:szCs w:val="20"/>
              </w:rPr>
              <w:t>6.</w:t>
            </w:r>
          </w:p>
        </w:tc>
      </w:tr>
      <w:tr w:rsidR="00B9588B" w14:paraId="0B5300D1" w14:textId="77777777">
        <w:tc>
          <w:tcPr>
            <w:tcW w:w="6069" w:type="dxa"/>
          </w:tcPr>
          <w:p w14:paraId="3AA9D3D6" w14:textId="2625B7CB" w:rsidR="00B9588B" w:rsidRDefault="008B01DD" w:rsidP="00307E40">
            <w:pPr>
              <w:spacing w:before="80" w:after="0"/>
              <w:jc w:val="both"/>
              <w:rPr>
                <w:color w:val="FF0000"/>
                <w:sz w:val="20"/>
                <w:szCs w:val="20"/>
              </w:rPr>
            </w:pPr>
            <w:r>
              <w:rPr>
                <w:sz w:val="20"/>
                <w:szCs w:val="20"/>
              </w:rPr>
              <w:t>Felületaktív (</w:t>
            </w:r>
            <w:r w:rsidR="00EB1459">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20308BC4" w14:textId="77777777" w:rsidR="00B9588B" w:rsidRDefault="008B01DD" w:rsidP="00307E40">
            <w:pPr>
              <w:spacing w:before="80" w:after="0"/>
              <w:jc w:val="center"/>
              <w:rPr>
                <w:color w:val="FF0000"/>
                <w:sz w:val="20"/>
                <w:szCs w:val="20"/>
              </w:rPr>
            </w:pPr>
            <w:r>
              <w:rPr>
                <w:color w:val="FF0000"/>
                <w:sz w:val="20"/>
                <w:szCs w:val="20"/>
              </w:rPr>
              <w:t>közepes - lassú</w:t>
            </w:r>
          </w:p>
        </w:tc>
        <w:tc>
          <w:tcPr>
            <w:tcW w:w="1538" w:type="dxa"/>
          </w:tcPr>
          <w:p w14:paraId="016E9B93" w14:textId="77777777" w:rsidR="00B9588B" w:rsidRDefault="008B01DD" w:rsidP="00307E40">
            <w:pPr>
              <w:spacing w:before="80" w:after="0"/>
              <w:jc w:val="center"/>
              <w:rPr>
                <w:color w:val="FF0000"/>
                <w:sz w:val="20"/>
                <w:szCs w:val="20"/>
              </w:rPr>
            </w:pPr>
            <w:r>
              <w:rPr>
                <w:color w:val="FF0000"/>
                <w:sz w:val="20"/>
                <w:szCs w:val="20"/>
              </w:rPr>
              <w:t>4.</w:t>
            </w:r>
          </w:p>
        </w:tc>
      </w:tr>
      <w:tr w:rsidR="00B9588B" w14:paraId="09EB98F6" w14:textId="77777777">
        <w:tc>
          <w:tcPr>
            <w:tcW w:w="6069" w:type="dxa"/>
          </w:tcPr>
          <w:p w14:paraId="0A52FE10" w14:textId="77777777" w:rsidR="00B9588B" w:rsidRDefault="008B01DD" w:rsidP="00307E40">
            <w:pPr>
              <w:spacing w:before="80" w:after="0"/>
              <w:jc w:val="both"/>
              <w:rPr>
                <w:color w:val="FF0000"/>
                <w:sz w:val="20"/>
                <w:szCs w:val="20"/>
              </w:rPr>
            </w:pPr>
            <w:r>
              <w:rPr>
                <w:sz w:val="20"/>
                <w:szCs w:val="20"/>
              </w:rPr>
              <w:t>Az olajfoltok meggyújtása, elégetése</w:t>
            </w:r>
          </w:p>
        </w:tc>
        <w:tc>
          <w:tcPr>
            <w:tcW w:w="1455" w:type="dxa"/>
          </w:tcPr>
          <w:p w14:paraId="2CE96A44" w14:textId="77777777" w:rsidR="00B9588B" w:rsidRDefault="008B01DD" w:rsidP="00307E40">
            <w:pPr>
              <w:spacing w:before="80" w:after="0"/>
              <w:jc w:val="center"/>
              <w:rPr>
                <w:color w:val="FF0000"/>
                <w:sz w:val="20"/>
                <w:szCs w:val="20"/>
              </w:rPr>
            </w:pPr>
            <w:r>
              <w:rPr>
                <w:color w:val="FF0000"/>
                <w:sz w:val="20"/>
                <w:szCs w:val="20"/>
              </w:rPr>
              <w:t>gyors</w:t>
            </w:r>
          </w:p>
        </w:tc>
        <w:tc>
          <w:tcPr>
            <w:tcW w:w="1538" w:type="dxa"/>
          </w:tcPr>
          <w:p w14:paraId="119E889D" w14:textId="77777777" w:rsidR="00B9588B" w:rsidRDefault="008B01DD" w:rsidP="00307E40">
            <w:pPr>
              <w:spacing w:before="80" w:after="0"/>
              <w:jc w:val="center"/>
              <w:rPr>
                <w:color w:val="FF0000"/>
                <w:sz w:val="20"/>
                <w:szCs w:val="20"/>
              </w:rPr>
            </w:pPr>
            <w:r>
              <w:rPr>
                <w:color w:val="FF0000"/>
                <w:sz w:val="20"/>
                <w:szCs w:val="20"/>
              </w:rPr>
              <w:t>3.</w:t>
            </w:r>
          </w:p>
        </w:tc>
      </w:tr>
      <w:tr w:rsidR="00B9588B" w14:paraId="14DB6D37" w14:textId="77777777">
        <w:tc>
          <w:tcPr>
            <w:tcW w:w="6069" w:type="dxa"/>
          </w:tcPr>
          <w:p w14:paraId="2E57CDC1" w14:textId="77777777" w:rsidR="00B9588B" w:rsidRDefault="008B01DD" w:rsidP="00307E40">
            <w:pPr>
              <w:spacing w:before="80" w:after="0"/>
              <w:jc w:val="both"/>
              <w:rPr>
                <w:sz w:val="20"/>
                <w:szCs w:val="20"/>
              </w:rPr>
            </w:pPr>
            <w:r>
              <w:rPr>
                <w:sz w:val="20"/>
                <w:szCs w:val="20"/>
              </w:rPr>
              <w:t>Az olajat szelektíven megkötő anyagok hozzáadása az olajfolthoz</w:t>
            </w:r>
          </w:p>
        </w:tc>
        <w:tc>
          <w:tcPr>
            <w:tcW w:w="1455" w:type="dxa"/>
          </w:tcPr>
          <w:p w14:paraId="797D1FAB" w14:textId="77777777" w:rsidR="00B9588B" w:rsidRDefault="008B01DD" w:rsidP="00307E40">
            <w:pPr>
              <w:spacing w:before="80" w:after="0"/>
              <w:jc w:val="center"/>
              <w:rPr>
                <w:color w:val="FF0000"/>
                <w:sz w:val="20"/>
                <w:szCs w:val="20"/>
              </w:rPr>
            </w:pPr>
            <w:r>
              <w:rPr>
                <w:color w:val="FF0000"/>
                <w:sz w:val="20"/>
                <w:szCs w:val="20"/>
              </w:rPr>
              <w:t>közepes</w:t>
            </w:r>
          </w:p>
        </w:tc>
        <w:tc>
          <w:tcPr>
            <w:tcW w:w="1538" w:type="dxa"/>
          </w:tcPr>
          <w:p w14:paraId="5034CE4E" w14:textId="77777777" w:rsidR="00B9588B" w:rsidRDefault="008B01DD" w:rsidP="00307E40">
            <w:pPr>
              <w:spacing w:before="80" w:after="0"/>
              <w:jc w:val="center"/>
              <w:rPr>
                <w:color w:val="FF0000"/>
                <w:sz w:val="20"/>
                <w:szCs w:val="20"/>
              </w:rPr>
            </w:pPr>
            <w:r>
              <w:rPr>
                <w:color w:val="FF0000"/>
                <w:sz w:val="20"/>
                <w:szCs w:val="20"/>
              </w:rPr>
              <w:t>1.</w:t>
            </w:r>
          </w:p>
        </w:tc>
      </w:tr>
      <w:tr w:rsidR="00B9588B" w14:paraId="409250A4" w14:textId="77777777">
        <w:tc>
          <w:tcPr>
            <w:tcW w:w="6069" w:type="dxa"/>
          </w:tcPr>
          <w:p w14:paraId="40F99984" w14:textId="77777777" w:rsidR="00B9588B" w:rsidRDefault="008B01DD" w:rsidP="00307E40">
            <w:pPr>
              <w:spacing w:before="80" w:after="0"/>
              <w:jc w:val="both"/>
              <w:rPr>
                <w:sz w:val="20"/>
                <w:szCs w:val="20"/>
              </w:rPr>
            </w:pPr>
            <w:r>
              <w:rPr>
                <w:sz w:val="20"/>
                <w:szCs w:val="20"/>
              </w:rPr>
              <w:t>Az olaj lebontása enzimek, baktériumok segítségével</w:t>
            </w:r>
          </w:p>
        </w:tc>
        <w:tc>
          <w:tcPr>
            <w:tcW w:w="1455" w:type="dxa"/>
          </w:tcPr>
          <w:p w14:paraId="4283422E" w14:textId="77777777" w:rsidR="00B9588B" w:rsidRDefault="008B01DD" w:rsidP="00307E40">
            <w:pPr>
              <w:spacing w:before="80" w:after="0"/>
              <w:jc w:val="center"/>
              <w:rPr>
                <w:color w:val="FF0000"/>
                <w:sz w:val="20"/>
                <w:szCs w:val="20"/>
              </w:rPr>
            </w:pPr>
            <w:r>
              <w:rPr>
                <w:color w:val="FF0000"/>
                <w:sz w:val="20"/>
                <w:szCs w:val="20"/>
              </w:rPr>
              <w:t>lassú</w:t>
            </w:r>
          </w:p>
        </w:tc>
        <w:tc>
          <w:tcPr>
            <w:tcW w:w="1538" w:type="dxa"/>
          </w:tcPr>
          <w:p w14:paraId="408EC7C3" w14:textId="77777777" w:rsidR="00B9588B" w:rsidRDefault="008B01DD" w:rsidP="00307E40">
            <w:pPr>
              <w:spacing w:before="80" w:after="0"/>
              <w:jc w:val="center"/>
              <w:rPr>
                <w:color w:val="FF0000"/>
                <w:sz w:val="20"/>
                <w:szCs w:val="20"/>
              </w:rPr>
            </w:pPr>
            <w:r>
              <w:rPr>
                <w:color w:val="FF0000"/>
                <w:sz w:val="20"/>
                <w:szCs w:val="20"/>
              </w:rPr>
              <w:t>2.</w:t>
            </w:r>
          </w:p>
        </w:tc>
      </w:tr>
    </w:tbl>
    <w:p w14:paraId="482C8463" w14:textId="77777777" w:rsidR="00B9588B" w:rsidRDefault="008B01DD">
      <w:pPr>
        <w:numPr>
          <w:ilvl w:val="0"/>
          <w:numId w:val="23"/>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6EDF9783" w14:textId="77777777" w:rsidR="00B9588B" w:rsidRDefault="008B01DD">
      <w:pPr>
        <w:numPr>
          <w:ilvl w:val="0"/>
          <w:numId w:val="23"/>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12C47CB8" w14:textId="77777777" w:rsidR="00B9588B" w:rsidRDefault="008B01DD">
      <w:pPr>
        <w:numPr>
          <w:ilvl w:val="0"/>
          <w:numId w:val="23"/>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16F169B3" w14:textId="77777777" w:rsidR="00B9588B" w:rsidRDefault="008B01DD">
      <w:pPr>
        <w:numPr>
          <w:ilvl w:val="0"/>
          <w:numId w:val="23"/>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4670BD1C" w14:textId="77777777" w:rsidR="00B9588B" w:rsidRDefault="008B01DD">
      <w:pPr>
        <w:numPr>
          <w:ilvl w:val="0"/>
          <w:numId w:val="23"/>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6E13C724" w14:textId="77777777" w:rsidR="00B9588B" w:rsidRDefault="008B01DD">
      <w:pPr>
        <w:numPr>
          <w:ilvl w:val="0"/>
          <w:numId w:val="23"/>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07CBA678" w14:textId="77777777" w:rsidR="00B9588B" w:rsidRDefault="008B01DD">
      <w:pPr>
        <w:numPr>
          <w:ilvl w:val="0"/>
          <w:numId w:val="23"/>
        </w:numPr>
        <w:pBdr>
          <w:top w:val="nil"/>
          <w:left w:val="nil"/>
          <w:bottom w:val="nil"/>
          <w:right w:val="nil"/>
          <w:between w:val="nil"/>
        </w:pBdr>
        <w:spacing w:after="0" w:line="240" w:lineRule="auto"/>
        <w:ind w:left="426"/>
        <w:jc w:val="both"/>
        <w:rPr>
          <w:color w:val="000000"/>
          <w:sz w:val="20"/>
          <w:szCs w:val="20"/>
        </w:rPr>
      </w:pPr>
      <w:r>
        <w:rPr>
          <w:color w:val="000000"/>
          <w:sz w:val="20"/>
          <w:szCs w:val="20"/>
        </w:rPr>
        <w:t>A szilárd hulladék eltömítheti a szivattyúzásra használt eszközt.</w:t>
      </w:r>
    </w:p>
    <w:p w14:paraId="5596EDBA" w14:textId="77777777" w:rsidR="00B9588B" w:rsidRDefault="008B01DD">
      <w:pPr>
        <w:spacing w:after="160" w:line="240" w:lineRule="auto"/>
        <w:rPr>
          <w:b/>
          <w:sz w:val="20"/>
          <w:szCs w:val="20"/>
        </w:rPr>
      </w:pPr>
      <w:r>
        <w:br w:type="page"/>
      </w:r>
    </w:p>
    <w:p w14:paraId="1A2AE272" w14:textId="77777777" w:rsidR="00B9588B" w:rsidRDefault="008B01DD">
      <w:pPr>
        <w:spacing w:before="40" w:after="0" w:line="240" w:lineRule="auto"/>
        <w:jc w:val="center"/>
        <w:rPr>
          <w:sz w:val="20"/>
          <w:szCs w:val="20"/>
        </w:rPr>
      </w:pPr>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otthoni, 3. típus, kísérlettervező, tanulói)</w:t>
      </w:r>
    </w:p>
    <w:p w14:paraId="0BC7783B" w14:textId="435398FF" w:rsidR="00CB5037" w:rsidRDefault="008B01DD">
      <w:pPr>
        <w:spacing w:before="4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w:t>
      </w:r>
      <w:r w:rsidR="001A3AD4">
        <w:rPr>
          <w:sz w:val="20"/>
          <w:szCs w:val="20"/>
        </w:rPr>
        <w:t>vízhez</w:t>
      </w:r>
      <w:r>
        <w:rPr>
          <w:sz w:val="20"/>
          <w:szCs w:val="20"/>
        </w:rPr>
        <w:t xml:space="preserve">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p>
    <w:p w14:paraId="6DDB65AE" w14:textId="77777777" w:rsidR="00CB5037" w:rsidRDefault="00CB5037" w:rsidP="00CB5037">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67BB6B1E" w14:textId="03960DD2" w:rsidR="00B9588B" w:rsidRDefault="008B01DD">
      <w:pPr>
        <w:spacing w:before="40" w:after="0" w:line="240" w:lineRule="auto"/>
        <w:jc w:val="both"/>
        <w:rPr>
          <w:sz w:val="20"/>
          <w:szCs w:val="20"/>
        </w:rPr>
      </w:pPr>
      <w:r>
        <w:rPr>
          <w:sz w:val="20"/>
          <w:szCs w:val="20"/>
        </w:rPr>
        <w:t xml:space="preserve">Ha egy kémcsőbe benzint majd vizet öntünk, akkor a víz helyezkedik el </w:t>
      </w:r>
      <w:r>
        <w:rPr>
          <w:b/>
          <w:sz w:val="20"/>
          <w:szCs w:val="20"/>
        </w:rPr>
        <w:t>alul/felül</w:t>
      </w:r>
      <w:r>
        <w:rPr>
          <w:sz w:val="20"/>
          <w:szCs w:val="20"/>
        </w:rPr>
        <w:t xml:space="preserve"> a kémcsőben, mert sűrűsége </w:t>
      </w:r>
      <w:r>
        <w:rPr>
          <w:b/>
          <w:sz w:val="20"/>
          <w:szCs w:val="20"/>
        </w:rPr>
        <w:t>kisebb/nagyobb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1C093E42" w14:textId="77777777" w:rsidR="00B9588B" w:rsidRDefault="008B01DD">
      <w:pPr>
        <w:spacing w:before="40" w:after="0" w:line="240" w:lineRule="auto"/>
        <w:jc w:val="both"/>
        <w:rPr>
          <w:sz w:val="20"/>
          <w:szCs w:val="20"/>
        </w:rPr>
      </w:pPr>
      <w:r>
        <w:rPr>
          <w:b/>
          <w:sz w:val="20"/>
          <w:szCs w:val="20"/>
        </w:rPr>
        <w:t>Tervezzetek egy kísérletsorozatot, melyben jódtartalmú heterogén, kétfázisú rendszereket állítotok elő, és amelyekben a felső fázis színe a kísérlet során háromszor megváltozik.</w:t>
      </w:r>
    </w:p>
    <w:p w14:paraId="29A63415" w14:textId="77777777" w:rsidR="00B9588B" w:rsidRDefault="008B01DD">
      <w:pPr>
        <w:spacing w:before="40" w:after="0" w:line="240" w:lineRule="auto"/>
        <w:jc w:val="both"/>
        <w:rPr>
          <w:sz w:val="20"/>
          <w:szCs w:val="20"/>
        </w:rPr>
      </w:pPr>
      <w:r>
        <w:rPr>
          <w:sz w:val="20"/>
          <w:szCs w:val="20"/>
        </w:rPr>
        <w:t>ANYAGOK ÉS ESZKÖZÖK</w:t>
      </w:r>
    </w:p>
    <w:p w14:paraId="639E6526"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tálca</w:t>
      </w:r>
    </w:p>
    <w:p w14:paraId="0960EEDD"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1 db kis térfogatú, kis alapterületű átlátszó pohár, vagy kis térfogatú befőttesüveg (25-50 ml)</w:t>
      </w:r>
    </w:p>
    <w:p w14:paraId="66B848BC"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vízzel hígított </w:t>
      </w:r>
      <w:proofErr w:type="spellStart"/>
      <w:r>
        <w:rPr>
          <w:color w:val="000000"/>
          <w:sz w:val="20"/>
          <w:szCs w:val="20"/>
        </w:rPr>
        <w:t>Betadine</w:t>
      </w:r>
      <w:proofErr w:type="spellEnd"/>
      <w:r>
        <w:rPr>
          <w:color w:val="000000"/>
          <w:sz w:val="20"/>
          <w:szCs w:val="20"/>
        </w:rPr>
        <w:t xml:space="preserve">-oldat (vagy </w:t>
      </w:r>
      <w:proofErr w:type="spellStart"/>
      <w:r>
        <w:rPr>
          <w:color w:val="000000"/>
          <w:sz w:val="20"/>
          <w:szCs w:val="20"/>
        </w:rPr>
        <w:t>Lugol</w:t>
      </w:r>
      <w:proofErr w:type="spellEnd"/>
      <w:r>
        <w:rPr>
          <w:color w:val="000000"/>
          <w:sz w:val="20"/>
          <w:szCs w:val="20"/>
        </w:rPr>
        <w:t>-oldat)</w:t>
      </w:r>
    </w:p>
    <w:p w14:paraId="46CB33D5"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csapvíz</w:t>
      </w:r>
    </w:p>
    <w:p w14:paraId="7C903C8E"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sebbenzin (patikában kapható)</w:t>
      </w:r>
      <w:r w:rsidRPr="00D82065">
        <w:rPr>
          <w:color w:val="000000"/>
          <w:sz w:val="20"/>
          <w:szCs w:val="20"/>
        </w:rPr>
        <w:t xml:space="preserve"> </w:t>
      </w:r>
      <w:r>
        <w:rPr>
          <w:color w:val="000000"/>
          <w:sz w:val="20"/>
          <w:szCs w:val="20"/>
        </w:rPr>
        <w:t>vagy foltbenzin (festékboltokban kapható)</w:t>
      </w:r>
    </w:p>
    <w:p w14:paraId="44700D0B"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96% töménységű etanol, amely kisebb kiszerelésben az </w:t>
      </w:r>
      <w:hyperlink r:id="rId24">
        <w:r>
          <w:rPr>
            <w:color w:val="0563C1"/>
            <w:sz w:val="20"/>
            <w:szCs w:val="20"/>
            <w:u w:val="single"/>
          </w:rPr>
          <w:t>interneten rendelhető</w:t>
        </w:r>
      </w:hyperlink>
      <w:r>
        <w:rPr>
          <w:color w:val="0563C1"/>
          <w:sz w:val="20"/>
          <w:szCs w:val="20"/>
          <w:u w:val="single"/>
        </w:rPr>
        <w:t xml:space="preserve"> </w:t>
      </w:r>
      <w:r>
        <w:rPr>
          <w:color w:val="000000"/>
          <w:sz w:val="20"/>
          <w:szCs w:val="20"/>
        </w:rPr>
        <w:t xml:space="preserve">vagy denaturált szesz (festékboltban, barkácsboltban kapható, vagy ennek hiányában 70 %-os etanololdat, patikában kapható) </w:t>
      </w:r>
    </w:p>
    <w:p w14:paraId="19B149C6"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keverőbot (esetleg kanál, hurkapálca) (rázás esetén elmaradhat)</w:t>
      </w:r>
    </w:p>
    <w:p w14:paraId="4167DE30"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fólia (a poharak letakarásához, </w:t>
      </w:r>
      <w:proofErr w:type="spellStart"/>
      <w:r>
        <w:rPr>
          <w:color w:val="000000"/>
          <w:sz w:val="20"/>
          <w:szCs w:val="20"/>
        </w:rPr>
        <w:t>folpack</w:t>
      </w:r>
      <w:proofErr w:type="spellEnd"/>
      <w:r>
        <w:rPr>
          <w:color w:val="000000"/>
          <w:sz w:val="20"/>
          <w:szCs w:val="20"/>
        </w:rPr>
        <w:t>, alufólia, esetleg kistányér, a párolgás csökkentésére) vagy a befőttesüveg kupakja</w:t>
      </w:r>
    </w:p>
    <w:p w14:paraId="27A1E474"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védőkesztyű</w:t>
      </w:r>
    </w:p>
    <w:p w14:paraId="08C5F3BC"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védőszemüveg</w:t>
      </w:r>
    </w:p>
    <w:p w14:paraId="678B7FEA" w14:textId="77777777" w:rsidR="009F2FC0" w:rsidRDefault="008B01DD" w:rsidP="009F2FC0">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etanol 0,79 g/cm</w:t>
      </w:r>
      <w:r>
        <w:rPr>
          <w:sz w:val="20"/>
          <w:szCs w:val="20"/>
          <w:vertAlign w:val="superscript"/>
        </w:rPr>
        <w:t>3</w:t>
      </w:r>
      <w:r>
        <w:rPr>
          <w:sz w:val="20"/>
          <w:szCs w:val="20"/>
        </w:rPr>
        <w:t>. (Az oldat híg, így sűrűsége lényegében azonos az oldószerével.)</w:t>
      </w:r>
      <w:r w:rsidR="009F2FC0">
        <w:rPr>
          <w:sz w:val="20"/>
          <w:szCs w:val="20"/>
        </w:rPr>
        <w:t xml:space="preserve"> A használt eszközök és anyagok az alábbi fényképen láthatók.</w:t>
      </w:r>
    </w:p>
    <w:p w14:paraId="29B7052D" w14:textId="67328299" w:rsidR="00B9588B" w:rsidRDefault="00D82065" w:rsidP="009F2FC0">
      <w:pPr>
        <w:spacing w:before="40" w:after="0" w:line="240" w:lineRule="auto"/>
        <w:jc w:val="center"/>
        <w:rPr>
          <w:sz w:val="20"/>
          <w:szCs w:val="20"/>
        </w:rPr>
      </w:pPr>
      <w:r>
        <w:rPr>
          <w:noProof/>
          <w:sz w:val="20"/>
          <w:szCs w:val="20"/>
        </w:rPr>
        <w:drawing>
          <wp:inline distT="0" distB="0" distL="0" distR="0" wp14:anchorId="7FFFADE6" wp14:editId="0EBF50FC">
            <wp:extent cx="4277338" cy="2757714"/>
            <wp:effectExtent l="0" t="0" r="0"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5835" cy="2763192"/>
                    </a:xfrm>
                    <a:prstGeom prst="rect">
                      <a:avLst/>
                    </a:prstGeom>
                    <a:noFill/>
                    <a:ln>
                      <a:noFill/>
                    </a:ln>
                  </pic:spPr>
                </pic:pic>
              </a:graphicData>
            </a:graphic>
          </wp:inline>
        </w:drawing>
      </w:r>
    </w:p>
    <w:p w14:paraId="3C3B0DD3" w14:textId="77777777" w:rsidR="009F2FC0" w:rsidRDefault="009F2FC0" w:rsidP="009F2FC0">
      <w:pPr>
        <w:spacing w:before="40" w:after="0" w:line="240" w:lineRule="auto"/>
        <w:jc w:val="both"/>
        <w:rPr>
          <w:sz w:val="20"/>
          <w:szCs w:val="20"/>
        </w:rPr>
      </w:pPr>
      <w:r>
        <w:rPr>
          <w:sz w:val="20"/>
          <w:szCs w:val="20"/>
        </w:rPr>
        <w:t>ELŐKÉSZÍTÉS:</w:t>
      </w:r>
    </w:p>
    <w:p w14:paraId="408E22CE" w14:textId="6F96856A" w:rsidR="009F2FC0" w:rsidRDefault="009F2FC0" w:rsidP="009F2FC0">
      <w:pPr>
        <w:widowControl w:val="0"/>
        <w:numPr>
          <w:ilvl w:val="0"/>
          <w:numId w:val="3"/>
        </w:numPr>
        <w:pBdr>
          <w:top w:val="nil"/>
          <w:left w:val="nil"/>
          <w:bottom w:val="nil"/>
          <w:right w:val="nil"/>
          <w:between w:val="nil"/>
        </w:pBdr>
        <w:spacing w:after="200" w:line="240" w:lineRule="auto"/>
        <w:jc w:val="both"/>
        <w:rPr>
          <w:color w:val="000000"/>
          <w:sz w:val="20"/>
          <w:szCs w:val="20"/>
        </w:rPr>
      </w:pPr>
      <w:r>
        <w:rPr>
          <w:color w:val="000000"/>
          <w:sz w:val="20"/>
          <w:szCs w:val="20"/>
        </w:rPr>
        <w:t>A</w:t>
      </w:r>
      <w:r w:rsidRPr="009F2FC0">
        <w:rPr>
          <w:color w:val="000000"/>
          <w:sz w:val="20"/>
          <w:szCs w:val="20"/>
        </w:rPr>
        <w:t xml:space="preserve"> </w:t>
      </w:r>
      <w:r>
        <w:rPr>
          <w:color w:val="000000"/>
          <w:sz w:val="20"/>
          <w:szCs w:val="20"/>
        </w:rPr>
        <w:t>pohárba vagy kis üvegbe öntsünk kb. 10 cm</w:t>
      </w:r>
      <w:r>
        <w:rPr>
          <w:color w:val="000000"/>
          <w:sz w:val="20"/>
          <w:szCs w:val="20"/>
          <w:vertAlign w:val="superscript"/>
        </w:rPr>
        <w:t>3</w:t>
      </w:r>
      <w:r>
        <w:rPr>
          <w:color w:val="000000"/>
          <w:sz w:val="20"/>
          <w:szCs w:val="20"/>
        </w:rPr>
        <w:t xml:space="preserve"> vizet, majd cseppentsünk bele egyetlen csepp jódtartalmú oldatot (</w:t>
      </w:r>
      <w:proofErr w:type="spellStart"/>
      <w:r>
        <w:rPr>
          <w:color w:val="000000"/>
          <w:sz w:val="20"/>
          <w:szCs w:val="20"/>
        </w:rPr>
        <w:t>Betadine</w:t>
      </w:r>
      <w:proofErr w:type="spellEnd"/>
      <w:r>
        <w:rPr>
          <w:color w:val="000000"/>
          <w:sz w:val="20"/>
          <w:szCs w:val="20"/>
        </w:rPr>
        <w:t xml:space="preserve">- vagy </w:t>
      </w:r>
      <w:proofErr w:type="spellStart"/>
      <w:r>
        <w:rPr>
          <w:color w:val="000000"/>
          <w:sz w:val="20"/>
          <w:szCs w:val="20"/>
        </w:rPr>
        <w:t>Lugol</w:t>
      </w:r>
      <w:proofErr w:type="spellEnd"/>
      <w:r>
        <w:rPr>
          <w:color w:val="000000"/>
          <w:sz w:val="20"/>
          <w:szCs w:val="20"/>
        </w:rPr>
        <w:t xml:space="preserve">-oldat), és keverjük el alaposan. Ezt az oldatot használjuk a későbbiekben jódtartalmú oldatként. Helyezzük az anyagokat és eszközöket egy tálcára, amelyen </w:t>
      </w:r>
      <w:r>
        <w:rPr>
          <w:color w:val="000000"/>
          <w:sz w:val="20"/>
          <w:szCs w:val="20"/>
        </w:rPr>
        <w:lastRenderedPageBreak/>
        <w:t>elvégezhetjük a kísérletet.</w:t>
      </w:r>
    </w:p>
    <w:p w14:paraId="6D4E5E78" w14:textId="77777777" w:rsidR="00B9588B" w:rsidRDefault="008B01DD" w:rsidP="00FD1252">
      <w:pPr>
        <w:keepNext/>
        <w:numPr>
          <w:ilvl w:val="0"/>
          <w:numId w:val="3"/>
        </w:numPr>
        <w:pBdr>
          <w:top w:val="nil"/>
          <w:left w:val="nil"/>
          <w:bottom w:val="nil"/>
          <w:right w:val="nil"/>
          <w:between w:val="nil"/>
        </w:pBdr>
        <w:spacing w:after="0" w:line="240" w:lineRule="auto"/>
        <w:ind w:left="714" w:hanging="357"/>
        <w:jc w:val="both"/>
        <w:rPr>
          <w:b/>
          <w:color w:val="000000"/>
          <w:sz w:val="20"/>
          <w:szCs w:val="20"/>
        </w:rPr>
      </w:pPr>
      <w:r>
        <w:rPr>
          <w:b/>
          <w:color w:val="000000"/>
          <w:sz w:val="20"/>
          <w:szCs w:val="20"/>
        </w:rPr>
        <w:t>Balesetvédelem</w:t>
      </w:r>
    </w:p>
    <w:p w14:paraId="728B1A9A"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A benzin és az etanol gyúlékony, robbanásveszélyes, de kis mennyiségekkel zajlanak a kísérletek, és nyílt lángot nem használsz, így ilyen jellegű balesetek valószínűsége alacsony.</w:t>
      </w:r>
    </w:p>
    <w:p w14:paraId="5D886D45" w14:textId="77777777" w:rsidR="00B9588B" w:rsidRDefault="008B01DD">
      <w:pPr>
        <w:numPr>
          <w:ilvl w:val="1"/>
          <w:numId w:val="3"/>
        </w:numPr>
        <w:spacing w:after="0" w:line="240" w:lineRule="auto"/>
        <w:jc w:val="both"/>
        <w:rPr>
          <w:sz w:val="20"/>
          <w:szCs w:val="20"/>
        </w:rPr>
      </w:pPr>
      <w:r>
        <w:rPr>
          <w:sz w:val="20"/>
          <w:szCs w:val="20"/>
        </w:rPr>
        <w:t xml:space="preserve">A vegyszereket megkóstolni tilos, szembe, szájba ne kerüljenek. </w:t>
      </w:r>
    </w:p>
    <w:p w14:paraId="55D4DC7D" w14:textId="77777777" w:rsidR="00B9588B" w:rsidRDefault="008B01DD">
      <w:pPr>
        <w:numPr>
          <w:ilvl w:val="1"/>
          <w:numId w:val="3"/>
        </w:numPr>
        <w:spacing w:after="0" w:line="240" w:lineRule="auto"/>
        <w:jc w:val="both"/>
        <w:rPr>
          <w:sz w:val="20"/>
          <w:szCs w:val="20"/>
        </w:rPr>
      </w:pPr>
      <w:r>
        <w:rPr>
          <w:sz w:val="20"/>
          <w:szCs w:val="20"/>
        </w:rPr>
        <w:t>A szénhidrogének a környezetre ártalmasak.</w:t>
      </w:r>
    </w:p>
    <w:p w14:paraId="621B7AE1" w14:textId="77777777" w:rsidR="00B9588B" w:rsidRDefault="00B9588B">
      <w:pPr>
        <w:spacing w:after="0" w:line="240" w:lineRule="auto"/>
        <w:ind w:left="1440"/>
        <w:jc w:val="both"/>
        <w:rPr>
          <w:sz w:val="20"/>
          <w:szCs w:val="20"/>
        </w:rPr>
      </w:pPr>
    </w:p>
    <w:p w14:paraId="5345F0EA" w14:textId="77777777" w:rsidR="00B9588B" w:rsidRDefault="008B01DD">
      <w:pPr>
        <w:numPr>
          <w:ilvl w:val="0"/>
          <w:numId w:val="3"/>
        </w:numPr>
        <w:spacing w:after="0" w:line="240" w:lineRule="auto"/>
        <w:jc w:val="both"/>
        <w:rPr>
          <w:b/>
          <w:sz w:val="20"/>
          <w:szCs w:val="20"/>
        </w:rPr>
      </w:pPr>
      <w:r>
        <w:rPr>
          <w:b/>
          <w:sz w:val="20"/>
          <w:szCs w:val="20"/>
        </w:rPr>
        <w:t>Hulladékkezelés</w:t>
      </w:r>
    </w:p>
    <w:p w14:paraId="3D381F6B" w14:textId="77777777" w:rsidR="00B9588B" w:rsidRDefault="008B01DD">
      <w:pPr>
        <w:numPr>
          <w:ilvl w:val="1"/>
          <w:numId w:val="3"/>
        </w:numPr>
        <w:spacing w:after="0" w:line="240" w:lineRule="auto"/>
        <w:jc w:val="both"/>
        <w:rPr>
          <w:color w:val="000000"/>
          <w:sz w:val="20"/>
          <w:szCs w:val="20"/>
        </w:rPr>
      </w:pPr>
      <w:r>
        <w:rPr>
          <w:color w:val="000000"/>
          <w:sz w:val="20"/>
          <w:szCs w:val="20"/>
        </w:rPr>
        <w:t>A keletkező hulladékok környezetre ártalmasak, veszélyes hulladékként kell kezelni.</w:t>
      </w:r>
    </w:p>
    <w:p w14:paraId="2D1A209E" w14:textId="77777777" w:rsidR="00B9588B" w:rsidRDefault="008B01DD">
      <w:pPr>
        <w:numPr>
          <w:ilvl w:val="1"/>
          <w:numId w:val="3"/>
        </w:numPr>
        <w:spacing w:after="0" w:line="240" w:lineRule="auto"/>
        <w:jc w:val="both"/>
        <w:rPr>
          <w:color w:val="000000"/>
          <w:sz w:val="20"/>
          <w:szCs w:val="20"/>
        </w:rPr>
      </w:pPr>
      <w:r>
        <w:rPr>
          <w:color w:val="000000"/>
          <w:sz w:val="20"/>
          <w:szCs w:val="20"/>
        </w:rPr>
        <w:t xml:space="preserve">A megmaradt denaturált szesz zsíroldásra, az etanol fertőtlenítésre vagy folttisztításra, a benzin szintén folttisztításra használható fel. A </w:t>
      </w:r>
      <w:proofErr w:type="spellStart"/>
      <w:r>
        <w:rPr>
          <w:color w:val="000000"/>
          <w:sz w:val="20"/>
          <w:szCs w:val="20"/>
        </w:rPr>
        <w:t>Betandine</w:t>
      </w:r>
      <w:proofErr w:type="spellEnd"/>
      <w:r>
        <w:rPr>
          <w:color w:val="000000"/>
          <w:sz w:val="20"/>
          <w:szCs w:val="20"/>
        </w:rPr>
        <w:t xml:space="preserve"> pedig </w:t>
      </w:r>
      <w:proofErr w:type="spellStart"/>
      <w:r>
        <w:rPr>
          <w:color w:val="000000"/>
          <w:sz w:val="20"/>
          <w:szCs w:val="20"/>
        </w:rPr>
        <w:t>rendeltetésszerűen</w:t>
      </w:r>
      <w:proofErr w:type="spellEnd"/>
      <w:r>
        <w:rPr>
          <w:color w:val="000000"/>
          <w:sz w:val="20"/>
          <w:szCs w:val="20"/>
        </w:rPr>
        <w:t xml:space="preserve"> fertőtlenítőszer.</w:t>
      </w:r>
    </w:p>
    <w:p w14:paraId="5E621195" w14:textId="77777777" w:rsidR="00B9588B" w:rsidRDefault="008B01DD">
      <w:pPr>
        <w:spacing w:before="40" w:after="0" w:line="240" w:lineRule="auto"/>
        <w:jc w:val="center"/>
        <w:rPr>
          <w:b/>
          <w:sz w:val="20"/>
          <w:szCs w:val="20"/>
        </w:rPr>
      </w:pPr>
      <w:r>
        <w:rPr>
          <w:b/>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73496634" w14:textId="77777777" w:rsidR="00B9588B" w:rsidRDefault="008B01DD">
      <w:pPr>
        <w:spacing w:before="40" w:after="0" w:line="240" w:lineRule="auto"/>
        <w:jc w:val="both"/>
        <w:rPr>
          <w:sz w:val="20"/>
          <w:szCs w:val="20"/>
        </w:rPr>
      </w:pPr>
      <w:r>
        <w:rPr>
          <w:sz w:val="20"/>
          <w:szCs w:val="20"/>
        </w:rPr>
        <w:t xml:space="preserve">1. MI A FÜGGETLEN VÁLTOZÓ, AMIT NEKTEK KELL VÁLTOZTATNI A KÍSÉRLETEK SORÁN? </w:t>
      </w:r>
    </w:p>
    <w:p w14:paraId="61E2DA5D" w14:textId="77777777" w:rsidR="00B9588B" w:rsidRDefault="008B01DD">
      <w:pPr>
        <w:spacing w:before="40" w:after="0" w:line="240" w:lineRule="auto"/>
        <w:jc w:val="center"/>
        <w:rPr>
          <w:b/>
          <w:sz w:val="20"/>
          <w:szCs w:val="20"/>
        </w:rPr>
      </w:pPr>
      <w:r>
        <w:rPr>
          <w:b/>
          <w:sz w:val="20"/>
          <w:szCs w:val="20"/>
        </w:rPr>
        <w:t>EGYSZERRE CSAK EGY TÉNYEZŐT SZABAD VÁLTOZTATNI!</w:t>
      </w:r>
    </w:p>
    <w:p w14:paraId="56E01D31" w14:textId="77777777" w:rsidR="00B9588B" w:rsidRDefault="008B01DD">
      <w:pPr>
        <w:spacing w:before="120" w:after="0" w:line="240" w:lineRule="auto"/>
        <w:jc w:val="both"/>
        <w:rPr>
          <w:sz w:val="20"/>
          <w:szCs w:val="20"/>
        </w:rPr>
      </w:pPr>
      <w:r>
        <w:rPr>
          <w:sz w:val="20"/>
          <w:szCs w:val="20"/>
        </w:rPr>
        <w:t>……………………………………………………………………………………………………………………………………………………………………………</w:t>
      </w:r>
    </w:p>
    <w:p w14:paraId="6ECCC0DB" w14:textId="77777777" w:rsidR="00B9588B" w:rsidRDefault="008B01DD">
      <w:pPr>
        <w:spacing w:before="40" w:after="0" w:line="240" w:lineRule="auto"/>
        <w:jc w:val="both"/>
        <w:rPr>
          <w:sz w:val="20"/>
          <w:szCs w:val="20"/>
        </w:rPr>
      </w:pPr>
      <w:r>
        <w:rPr>
          <w:sz w:val="20"/>
          <w:szCs w:val="20"/>
        </w:rPr>
        <w:t>2. MI A FÜGGŐ VÁLTOZÓ,</w:t>
      </w:r>
      <w:r>
        <w:rPr>
          <w:b/>
          <w:sz w:val="20"/>
          <w:szCs w:val="20"/>
        </w:rPr>
        <w:t xml:space="preserve"> </w:t>
      </w:r>
      <w:r>
        <w:rPr>
          <w:sz w:val="20"/>
          <w:szCs w:val="20"/>
        </w:rPr>
        <w:t>AMINEK A VÁLTOZÁSA A FÜGGETLEN VÁLTOZÓTÓL FÜGG?</w:t>
      </w:r>
    </w:p>
    <w:p w14:paraId="400F8C84" w14:textId="77777777" w:rsidR="00B9588B" w:rsidRDefault="008B01DD">
      <w:pPr>
        <w:spacing w:before="120" w:after="0" w:line="240" w:lineRule="auto"/>
        <w:jc w:val="both"/>
        <w:rPr>
          <w:sz w:val="20"/>
          <w:szCs w:val="20"/>
        </w:rPr>
      </w:pPr>
      <w:r>
        <w:rPr>
          <w:sz w:val="20"/>
          <w:szCs w:val="20"/>
        </w:rPr>
        <w:t>……………………………………………………………………………………………………………………………………………………………………………</w:t>
      </w:r>
    </w:p>
    <w:p w14:paraId="2F8E80A4" w14:textId="77777777" w:rsidR="00B9588B" w:rsidRDefault="008B01DD">
      <w:pPr>
        <w:spacing w:before="40" w:after="0" w:line="240" w:lineRule="auto"/>
        <w:jc w:val="both"/>
        <w:rPr>
          <w:sz w:val="20"/>
          <w:szCs w:val="20"/>
        </w:rPr>
      </w:pPr>
      <w:r>
        <w:rPr>
          <w:sz w:val="20"/>
          <w:szCs w:val="20"/>
        </w:rPr>
        <w:t>3. HOGYAN TUDJÁTOK VIZSGÁLNI EZT A FÜGGŐ VÁLTOZÓT?</w:t>
      </w:r>
    </w:p>
    <w:p w14:paraId="08E9E182" w14:textId="77777777" w:rsidR="00B9588B" w:rsidRDefault="008B01DD">
      <w:pPr>
        <w:spacing w:before="120" w:after="0" w:line="240" w:lineRule="auto"/>
        <w:jc w:val="both"/>
        <w:rPr>
          <w:sz w:val="20"/>
          <w:szCs w:val="20"/>
        </w:rPr>
      </w:pPr>
      <w:r>
        <w:rPr>
          <w:sz w:val="20"/>
          <w:szCs w:val="20"/>
        </w:rPr>
        <w:t>……………………………………………………………………………………………………………………………………………………………………………</w:t>
      </w:r>
    </w:p>
    <w:p w14:paraId="0F7CE81C" w14:textId="77777777" w:rsidR="00B9588B" w:rsidRDefault="008B01DD">
      <w:pPr>
        <w:spacing w:before="40" w:after="0" w:line="240" w:lineRule="auto"/>
        <w:jc w:val="both"/>
        <w:rPr>
          <w:sz w:val="20"/>
          <w:szCs w:val="20"/>
        </w:rPr>
      </w:pPr>
      <w:r>
        <w:rPr>
          <w:sz w:val="20"/>
          <w:szCs w:val="20"/>
        </w:rPr>
        <w:t xml:space="preserve">4. FELTÉTELEZÉSEK (HIPOTÉZISEK): </w:t>
      </w:r>
    </w:p>
    <w:p w14:paraId="778BA5A1" w14:textId="77777777" w:rsidR="001705AE" w:rsidRDefault="008B01DD">
      <w:pPr>
        <w:spacing w:before="40" w:after="0" w:line="240" w:lineRule="auto"/>
        <w:jc w:val="both"/>
        <w:rPr>
          <w:sz w:val="20"/>
          <w:szCs w:val="20"/>
        </w:rPr>
      </w:pPr>
      <w:proofErr w:type="gramStart"/>
      <w:r>
        <w:rPr>
          <w:sz w:val="20"/>
          <w:szCs w:val="20"/>
        </w:rPr>
        <w:t>A.</w:t>
      </w:r>
      <w:proofErr w:type="gramEnd"/>
      <w:r>
        <w:rPr>
          <w:sz w:val="20"/>
          <w:szCs w:val="20"/>
        </w:rPr>
        <w:t xml:space="preserve"> Ha </w:t>
      </w:r>
      <w:proofErr w:type="spellStart"/>
      <w:r>
        <w:rPr>
          <w:sz w:val="20"/>
          <w:szCs w:val="20"/>
        </w:rPr>
        <w:t>Betadine</w:t>
      </w:r>
      <w:proofErr w:type="spellEnd"/>
      <w:r>
        <w:rPr>
          <w:sz w:val="20"/>
          <w:szCs w:val="20"/>
        </w:rPr>
        <w:t xml:space="preserve"> vízzel higított oldatához …………………. adunk, akkor kétfázisú rendszer keletkezik, melyben az alsó </w:t>
      </w:r>
    </w:p>
    <w:p w14:paraId="45E13045" w14:textId="03192ACD" w:rsidR="00B9588B" w:rsidRDefault="008B01DD" w:rsidP="001B5193">
      <w:pPr>
        <w:spacing w:before="160" w:after="0" w:line="240" w:lineRule="auto"/>
        <w:jc w:val="both"/>
        <w:rPr>
          <w:sz w:val="20"/>
          <w:szCs w:val="20"/>
        </w:rPr>
      </w:pPr>
      <w:r>
        <w:rPr>
          <w:sz w:val="20"/>
          <w:szCs w:val="20"/>
        </w:rPr>
        <w:t>fázis ……………</w:t>
      </w:r>
      <w:proofErr w:type="gramStart"/>
      <w:r>
        <w:rPr>
          <w:sz w:val="20"/>
          <w:szCs w:val="20"/>
        </w:rPr>
        <w:t>…….</w:t>
      </w:r>
      <w:proofErr w:type="gramEnd"/>
      <w:r>
        <w:rPr>
          <w:sz w:val="20"/>
          <w:szCs w:val="20"/>
        </w:rPr>
        <w:t>, a felső …………………. Összerázás után a felső fázis ……………</w:t>
      </w:r>
      <w:proofErr w:type="gramStart"/>
      <w:r>
        <w:rPr>
          <w:sz w:val="20"/>
          <w:szCs w:val="20"/>
        </w:rPr>
        <w:t>…….</w:t>
      </w:r>
      <w:proofErr w:type="gramEnd"/>
      <w:r>
        <w:rPr>
          <w:sz w:val="20"/>
          <w:szCs w:val="20"/>
        </w:rPr>
        <w:t>, az alsó fázis ……………</w:t>
      </w:r>
      <w:proofErr w:type="gramStart"/>
      <w:r>
        <w:rPr>
          <w:sz w:val="20"/>
          <w:szCs w:val="20"/>
        </w:rPr>
        <w:t>…….</w:t>
      </w:r>
      <w:proofErr w:type="gramEnd"/>
      <w:r>
        <w:rPr>
          <w:sz w:val="20"/>
          <w:szCs w:val="20"/>
        </w:rPr>
        <w:t>lesz.</w:t>
      </w:r>
    </w:p>
    <w:p w14:paraId="6B05A673" w14:textId="401008F9" w:rsidR="00B9588B" w:rsidRDefault="008B01DD" w:rsidP="001B5193">
      <w:pPr>
        <w:spacing w:before="160" w:after="0" w:line="240" w:lineRule="auto"/>
        <w:jc w:val="both"/>
        <w:rPr>
          <w:sz w:val="20"/>
          <w:szCs w:val="20"/>
        </w:rPr>
      </w:pPr>
      <w:r>
        <w:rPr>
          <w:sz w:val="20"/>
          <w:szCs w:val="20"/>
        </w:rPr>
        <w:t>B. Kevés ……………</w:t>
      </w:r>
      <w:proofErr w:type="gramStart"/>
      <w:r>
        <w:rPr>
          <w:sz w:val="20"/>
          <w:szCs w:val="20"/>
        </w:rPr>
        <w:t>…….</w:t>
      </w:r>
      <w:proofErr w:type="gramEnd"/>
      <w:r>
        <w:rPr>
          <w:sz w:val="20"/>
          <w:szCs w:val="20"/>
        </w:rPr>
        <w:t xml:space="preserve">hozzáadására a felső fázis színe …………………. lesz. </w:t>
      </w:r>
    </w:p>
    <w:p w14:paraId="52CF6C62" w14:textId="77777777" w:rsidR="00B9588B" w:rsidRDefault="008B01DD">
      <w:pPr>
        <w:spacing w:before="80" w:after="0" w:line="240" w:lineRule="auto"/>
        <w:jc w:val="both"/>
        <w:rPr>
          <w:sz w:val="20"/>
          <w:szCs w:val="20"/>
        </w:rPr>
      </w:pPr>
      <w:r>
        <w:rPr>
          <w:sz w:val="20"/>
          <w:szCs w:val="20"/>
        </w:rPr>
        <w:t xml:space="preserve">5. HOGYAN VÁLTOZHAT A FÜGGETLEN VÁLTOZÓ?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7"/>
        <w:gridCol w:w="4955"/>
      </w:tblGrid>
      <w:tr w:rsidR="00B9588B" w14:paraId="1B309E44" w14:textId="77777777">
        <w:tc>
          <w:tcPr>
            <w:tcW w:w="4107" w:type="dxa"/>
          </w:tcPr>
          <w:p w14:paraId="7A7DC6F0" w14:textId="77777777" w:rsidR="00B9588B" w:rsidRDefault="008B01DD">
            <w:pPr>
              <w:rPr>
                <w:b/>
                <w:sz w:val="20"/>
                <w:szCs w:val="20"/>
              </w:rPr>
            </w:pPr>
            <w:r>
              <w:rPr>
                <w:sz w:val="20"/>
                <w:szCs w:val="20"/>
              </w:rPr>
              <w:t>1. Kísérlet</w:t>
            </w:r>
          </w:p>
          <w:p w14:paraId="4645CF23" w14:textId="6EA8815E" w:rsidR="00B9588B" w:rsidRDefault="008B01DD">
            <w:pPr>
              <w:rPr>
                <w:sz w:val="20"/>
                <w:szCs w:val="20"/>
              </w:rPr>
            </w:pPr>
            <w:r>
              <w:rPr>
                <w:sz w:val="20"/>
                <w:szCs w:val="20"/>
              </w:rPr>
              <w:t>A kémcsőbe ……………. adunk, összerázzuk (intenzíven megkeverjük).</w:t>
            </w:r>
          </w:p>
        </w:tc>
        <w:tc>
          <w:tcPr>
            <w:tcW w:w="4955" w:type="dxa"/>
          </w:tcPr>
          <w:p w14:paraId="7F28458E" w14:textId="77777777" w:rsidR="00B9588B" w:rsidRDefault="008B01DD">
            <w:pPr>
              <w:rPr>
                <w:sz w:val="20"/>
                <w:szCs w:val="20"/>
              </w:rPr>
            </w:pPr>
            <w:r>
              <w:rPr>
                <w:sz w:val="20"/>
                <w:szCs w:val="20"/>
              </w:rPr>
              <w:t>2. Kísérlet</w:t>
            </w:r>
          </w:p>
          <w:p w14:paraId="4701629B" w14:textId="77777777" w:rsidR="00B9588B" w:rsidRDefault="008B01DD">
            <w:pPr>
              <w:rPr>
                <w:sz w:val="20"/>
                <w:szCs w:val="20"/>
              </w:rPr>
            </w:pPr>
            <w:r>
              <w:rPr>
                <w:sz w:val="20"/>
                <w:szCs w:val="20"/>
              </w:rPr>
              <w:t>A keletkezett rendszerhez ………………. adunk, összerázzuk (intenzíven megkeverjük).</w:t>
            </w:r>
          </w:p>
        </w:tc>
      </w:tr>
      <w:tr w:rsidR="00B9588B" w14:paraId="7C4DE75A" w14:textId="77777777">
        <w:trPr>
          <w:trHeight w:val="416"/>
        </w:trPr>
        <w:tc>
          <w:tcPr>
            <w:tcW w:w="4107" w:type="dxa"/>
          </w:tcPr>
          <w:p w14:paraId="333454E5" w14:textId="77777777" w:rsidR="00B9588B" w:rsidRDefault="008B01DD">
            <w:pPr>
              <w:rPr>
                <w:sz w:val="20"/>
                <w:szCs w:val="20"/>
              </w:rPr>
            </w:pPr>
            <w:r>
              <w:rPr>
                <w:sz w:val="20"/>
                <w:szCs w:val="20"/>
              </w:rPr>
              <w:t>ismétlések száma az osztályban:</w:t>
            </w:r>
          </w:p>
        </w:tc>
        <w:tc>
          <w:tcPr>
            <w:tcW w:w="4955" w:type="dxa"/>
          </w:tcPr>
          <w:p w14:paraId="79A9A5E3" w14:textId="77777777" w:rsidR="00B9588B" w:rsidRDefault="008B01DD">
            <w:pPr>
              <w:rPr>
                <w:sz w:val="20"/>
                <w:szCs w:val="20"/>
              </w:rPr>
            </w:pPr>
            <w:r>
              <w:rPr>
                <w:sz w:val="20"/>
                <w:szCs w:val="20"/>
              </w:rPr>
              <w:t>ismétlések száma az osztályban:</w:t>
            </w:r>
          </w:p>
        </w:tc>
      </w:tr>
    </w:tbl>
    <w:p w14:paraId="53B16B7E" w14:textId="77777777" w:rsidR="00B9588B" w:rsidRDefault="008B01DD">
      <w:pPr>
        <w:spacing w:before="40" w:after="0" w:line="240" w:lineRule="auto"/>
        <w:jc w:val="both"/>
        <w:rPr>
          <w:sz w:val="20"/>
          <w:szCs w:val="20"/>
        </w:rPr>
      </w:pPr>
      <w:r>
        <w:rPr>
          <w:sz w:val="20"/>
          <w:szCs w:val="20"/>
        </w:rPr>
        <w:t xml:space="preserve">6. AZ ALÁBBIAK KÖZÜL MIK LESZNEK AZ ÁLLANDÓK, AMELYEKNEK AZONOSAKNAK KELL LENNIÜK MINDEN KÍSÉRLETBEN? Jelöljétek </w:t>
      </w:r>
      <w:r>
        <w:rPr>
          <w:b/>
          <w:sz w:val="20"/>
          <w:szCs w:val="20"/>
        </w:rPr>
        <w:t>x</w:t>
      </w:r>
      <w:r>
        <w:rPr>
          <w:sz w:val="20"/>
          <w:szCs w:val="20"/>
        </w:rPr>
        <w:t xml:space="preserve"> jellel! </w:t>
      </w:r>
    </w:p>
    <w:p w14:paraId="5875AE18" w14:textId="618539AF" w:rsidR="00B9588B" w:rsidRPr="001B5193" w:rsidRDefault="00CE63A7" w:rsidP="007D0F20">
      <w:pPr>
        <w:spacing w:before="40" w:after="0" w:line="240" w:lineRule="auto"/>
        <w:jc w:val="center"/>
        <w:rPr>
          <w:sz w:val="20"/>
          <w:szCs w:val="20"/>
        </w:rPr>
      </w:pPr>
      <w:sdt>
        <w:sdtPr>
          <w:rPr>
            <w:rFonts w:cstheme="minorHAnsi"/>
            <w:sz w:val="20"/>
            <w:szCs w:val="20"/>
          </w:rPr>
          <w:id w:val="1173607252"/>
          <w14:checkbox>
            <w14:checked w14:val="0"/>
            <w14:checkedState w14:val="2612" w14:font="MS Gothic"/>
            <w14:uncheckedState w14:val="2610" w14:font="MS Gothic"/>
          </w14:checkbox>
        </w:sdtPr>
        <w:sdtEndPr/>
        <w:sdtContent>
          <w:r w:rsidR="007D0F20" w:rsidRPr="001B5193">
            <w:rPr>
              <w:rFonts w:ascii="MS Gothic" w:eastAsia="MS Gothic" w:hAnsi="MS Gothic" w:cstheme="minorHAnsi" w:hint="eastAsia"/>
              <w:sz w:val="20"/>
              <w:szCs w:val="20"/>
            </w:rPr>
            <w:t>☐</w:t>
          </w:r>
        </w:sdtContent>
      </w:sdt>
      <w:r w:rsidR="007D0F20" w:rsidRPr="001B5193" w:rsidDel="00C15003">
        <w:rPr>
          <w:rFonts w:ascii="MS Gothic" w:eastAsia="MS Gothic" w:hAnsi="MS Gothic" w:cs="MS Gothic"/>
          <w:sz w:val="20"/>
          <w:szCs w:val="20"/>
        </w:rPr>
        <w:t xml:space="preserve"> </w:t>
      </w:r>
      <w:r w:rsidR="007D0F20" w:rsidRPr="001B5193">
        <w:rPr>
          <w:sz w:val="20"/>
          <w:szCs w:val="20"/>
        </w:rPr>
        <w:t xml:space="preserve">A hozzáadott folyadék térfogata. </w:t>
      </w:r>
      <w:sdt>
        <w:sdtPr>
          <w:rPr>
            <w:rFonts w:cstheme="minorHAnsi"/>
            <w:sz w:val="20"/>
            <w:szCs w:val="20"/>
          </w:rPr>
          <w:id w:val="-1208033519"/>
          <w14:checkbox>
            <w14:checked w14:val="0"/>
            <w14:checkedState w14:val="2612" w14:font="MS Gothic"/>
            <w14:uncheckedState w14:val="2610" w14:font="MS Gothic"/>
          </w14:checkbox>
        </w:sdtPr>
        <w:sdtEndPr/>
        <w:sdtContent>
          <w:r w:rsidR="007D0F20" w:rsidRPr="001B5193">
            <w:rPr>
              <w:rFonts w:ascii="MS Gothic" w:eastAsia="MS Gothic" w:hAnsi="MS Gothic" w:cstheme="minorHAnsi" w:hint="eastAsia"/>
              <w:sz w:val="20"/>
              <w:szCs w:val="20"/>
            </w:rPr>
            <w:t>☐</w:t>
          </w:r>
        </w:sdtContent>
      </w:sdt>
      <w:r w:rsidR="007D0F20" w:rsidRPr="001B5193" w:rsidDel="00C15003">
        <w:rPr>
          <w:rFonts w:ascii="MS Gothic" w:eastAsia="MS Gothic" w:hAnsi="MS Gothic" w:cs="MS Gothic"/>
          <w:sz w:val="20"/>
          <w:szCs w:val="20"/>
        </w:rPr>
        <w:t xml:space="preserve"> </w:t>
      </w:r>
      <w:r w:rsidR="007D0F20" w:rsidRPr="001B5193">
        <w:rPr>
          <w:sz w:val="20"/>
          <w:szCs w:val="20"/>
        </w:rPr>
        <w:t xml:space="preserve">A rázás intenzitása. </w:t>
      </w:r>
      <w:sdt>
        <w:sdtPr>
          <w:rPr>
            <w:rFonts w:cstheme="minorHAnsi"/>
            <w:sz w:val="20"/>
            <w:szCs w:val="20"/>
          </w:rPr>
          <w:id w:val="23763760"/>
          <w14:checkbox>
            <w14:checked w14:val="0"/>
            <w14:checkedState w14:val="2612" w14:font="MS Gothic"/>
            <w14:uncheckedState w14:val="2610" w14:font="MS Gothic"/>
          </w14:checkbox>
        </w:sdtPr>
        <w:sdtEndPr/>
        <w:sdtContent>
          <w:r w:rsidR="007D0F20" w:rsidRPr="001B5193">
            <w:rPr>
              <w:rFonts w:ascii="MS Gothic" w:eastAsia="MS Gothic" w:hAnsi="MS Gothic" w:cstheme="minorHAnsi" w:hint="eastAsia"/>
              <w:sz w:val="20"/>
              <w:szCs w:val="20"/>
            </w:rPr>
            <w:t>☐</w:t>
          </w:r>
        </w:sdtContent>
      </w:sdt>
      <w:r w:rsidR="007D0F20" w:rsidRPr="001B5193" w:rsidDel="00C15003">
        <w:rPr>
          <w:rFonts w:ascii="MS Gothic" w:eastAsia="MS Gothic" w:hAnsi="MS Gothic" w:cs="MS Gothic"/>
          <w:sz w:val="20"/>
          <w:szCs w:val="20"/>
        </w:rPr>
        <w:t xml:space="preserve"> </w:t>
      </w:r>
      <w:r w:rsidR="007D0F20" w:rsidRPr="001B5193">
        <w:rPr>
          <w:sz w:val="20"/>
          <w:szCs w:val="20"/>
        </w:rPr>
        <w:t>A hőmérséklet</w:t>
      </w:r>
      <w:r w:rsidR="008B01DD" w:rsidRPr="001B5193">
        <w:rPr>
          <w:sz w:val="20"/>
          <w:szCs w:val="20"/>
        </w:rPr>
        <w:t>.</w:t>
      </w:r>
    </w:p>
    <w:p w14:paraId="35A4A915" w14:textId="77777777" w:rsidR="00B9588B" w:rsidRDefault="008B01DD">
      <w:pPr>
        <w:spacing w:before="40" w:after="0" w:line="240" w:lineRule="auto"/>
        <w:jc w:val="both"/>
        <w:rPr>
          <w:sz w:val="20"/>
          <w:szCs w:val="20"/>
        </w:rPr>
      </w:pPr>
      <w:r>
        <w:rPr>
          <w:sz w:val="20"/>
          <w:szCs w:val="20"/>
        </w:rPr>
        <w:t>7. A KÍSÉRLETEK LÉPÉSEI:</w:t>
      </w:r>
    </w:p>
    <w:p w14:paraId="08F766B8" w14:textId="77777777" w:rsidR="00B9588B" w:rsidRDefault="008B01DD">
      <w:pPr>
        <w:spacing w:before="160" w:after="0" w:line="240" w:lineRule="auto"/>
        <w:jc w:val="both"/>
        <w:rPr>
          <w:sz w:val="20"/>
          <w:szCs w:val="20"/>
        </w:rPr>
      </w:pPr>
      <w:r>
        <w:rPr>
          <w:sz w:val="20"/>
          <w:szCs w:val="20"/>
        </w:rPr>
        <w:t>……………………………………………………………………………………………………………………………………………………………………………</w:t>
      </w:r>
    </w:p>
    <w:p w14:paraId="162C5D64" w14:textId="77777777" w:rsidR="00B9588B" w:rsidRDefault="008B01DD">
      <w:pPr>
        <w:spacing w:before="160" w:after="0" w:line="240" w:lineRule="auto"/>
        <w:jc w:val="both"/>
        <w:rPr>
          <w:sz w:val="20"/>
          <w:szCs w:val="20"/>
        </w:rPr>
      </w:pPr>
      <w:r>
        <w:rPr>
          <w:sz w:val="20"/>
          <w:szCs w:val="20"/>
        </w:rPr>
        <w:t>……………………………………………………………………………………………………………………………………………………………………………</w:t>
      </w:r>
    </w:p>
    <w:p w14:paraId="3F076FD0" w14:textId="77777777" w:rsidR="00B9588B" w:rsidRDefault="008B01DD">
      <w:pPr>
        <w:spacing w:before="160" w:after="0" w:line="240" w:lineRule="auto"/>
        <w:jc w:val="both"/>
        <w:rPr>
          <w:sz w:val="20"/>
          <w:szCs w:val="20"/>
        </w:rPr>
      </w:pPr>
      <w:r>
        <w:rPr>
          <w:sz w:val="20"/>
          <w:szCs w:val="20"/>
        </w:rPr>
        <w:t>……………………………………………………………………………………………………………………………………………………………………………</w:t>
      </w:r>
    </w:p>
    <w:p w14:paraId="1B595808" w14:textId="77777777" w:rsidR="00B9588B" w:rsidRDefault="008B01DD">
      <w:pPr>
        <w:spacing w:before="80" w:after="0" w:line="240" w:lineRule="auto"/>
        <w:jc w:val="center"/>
        <w:rPr>
          <w:sz w:val="20"/>
          <w:szCs w:val="20"/>
        </w:rPr>
      </w:pPr>
      <w:r>
        <w:rPr>
          <w:sz w:val="20"/>
          <w:szCs w:val="20"/>
        </w:rPr>
        <w:t xml:space="preserve">A kísérletek elvégzése után írjátok le a tapasztalatokat és magyarázatokat. Vonjátok le a következtetést is. </w:t>
      </w:r>
    </w:p>
    <w:p w14:paraId="4D92D9BC" w14:textId="77777777" w:rsidR="00B9588B" w:rsidRDefault="008B01DD">
      <w:pPr>
        <w:spacing w:before="40" w:after="0" w:line="240" w:lineRule="auto"/>
        <w:jc w:val="both"/>
        <w:rPr>
          <w:sz w:val="20"/>
          <w:szCs w:val="20"/>
        </w:rPr>
      </w:pPr>
      <w:r>
        <w:rPr>
          <w:sz w:val="20"/>
          <w:szCs w:val="20"/>
        </w:rPr>
        <w:t xml:space="preserve">8. TAPASZTALATOK ÉS FÉNYKÉPEK: </w:t>
      </w:r>
    </w:p>
    <w:p w14:paraId="15B7EF4B" w14:textId="77777777" w:rsidR="00B9588B" w:rsidRDefault="008B01DD">
      <w:pPr>
        <w:spacing w:before="160" w:after="0" w:line="240" w:lineRule="auto"/>
        <w:jc w:val="both"/>
        <w:rPr>
          <w:sz w:val="20"/>
          <w:szCs w:val="20"/>
        </w:rPr>
      </w:pPr>
      <w:r>
        <w:rPr>
          <w:sz w:val="20"/>
          <w:szCs w:val="20"/>
        </w:rPr>
        <w:t>……………………………………………………………………………………………………………………………………………………………………………</w:t>
      </w:r>
    </w:p>
    <w:p w14:paraId="4C63DC99" w14:textId="77777777" w:rsidR="00B9588B" w:rsidRDefault="008B01DD">
      <w:pPr>
        <w:spacing w:before="160" w:after="0" w:line="240" w:lineRule="auto"/>
        <w:jc w:val="both"/>
        <w:rPr>
          <w:sz w:val="20"/>
          <w:szCs w:val="20"/>
        </w:rPr>
      </w:pPr>
      <w:r>
        <w:rPr>
          <w:sz w:val="20"/>
          <w:szCs w:val="20"/>
        </w:rPr>
        <w:t>……………………………………………………………………………………………………………………………………………………………………………</w:t>
      </w:r>
    </w:p>
    <w:p w14:paraId="2E12B6F2" w14:textId="77777777" w:rsidR="00B9588B" w:rsidRDefault="008B01DD">
      <w:pPr>
        <w:spacing w:before="160" w:after="0" w:line="240" w:lineRule="auto"/>
        <w:jc w:val="both"/>
        <w:rPr>
          <w:sz w:val="20"/>
          <w:szCs w:val="20"/>
        </w:rPr>
      </w:pPr>
      <w:r>
        <w:rPr>
          <w:sz w:val="20"/>
          <w:szCs w:val="20"/>
        </w:rPr>
        <w:t>……………………………………………………………………………………………………………………………………………………………………………</w:t>
      </w:r>
    </w:p>
    <w:p w14:paraId="1F0121D5" w14:textId="5E4F8937" w:rsidR="00B9588B" w:rsidRDefault="008B01DD">
      <w:pPr>
        <w:spacing w:before="40" w:after="0" w:line="240" w:lineRule="auto"/>
        <w:jc w:val="both"/>
        <w:rPr>
          <w:sz w:val="20"/>
          <w:szCs w:val="20"/>
        </w:rPr>
      </w:pPr>
      <w:r>
        <w:rPr>
          <w:sz w:val="20"/>
          <w:szCs w:val="20"/>
        </w:rPr>
        <w:t xml:space="preserve">9. MAGYARÁZAT: Hasonló szerkezetű anyagok részecskéi könnyen elegyednek egymással, míg az eltérő polaritásúak nem elegyednek, így heterogén rendszert képeznek. A benzin </w:t>
      </w:r>
      <w:r>
        <w:rPr>
          <w:b/>
          <w:sz w:val="20"/>
          <w:szCs w:val="20"/>
        </w:rPr>
        <w:t>apoláris/poláris</w:t>
      </w:r>
      <w:r>
        <w:rPr>
          <w:sz w:val="20"/>
          <w:szCs w:val="20"/>
        </w:rPr>
        <w:t xml:space="preserve">, és sűrűsége </w:t>
      </w:r>
      <w:r>
        <w:rPr>
          <w:b/>
          <w:sz w:val="20"/>
          <w:szCs w:val="20"/>
        </w:rPr>
        <w:t>kisebb/nagyobb</w:t>
      </w:r>
      <w:r>
        <w:rPr>
          <w:sz w:val="20"/>
          <w:szCs w:val="20"/>
        </w:rPr>
        <w:t xml:space="preserve"> a vízénél. Így a jód a benzinnel való összerázás után a kétfázisú rendszer </w:t>
      </w:r>
      <w:r>
        <w:rPr>
          <w:b/>
          <w:sz w:val="20"/>
          <w:szCs w:val="20"/>
        </w:rPr>
        <w:t>felső/alsó</w:t>
      </w:r>
      <w:r>
        <w:rPr>
          <w:sz w:val="20"/>
          <w:szCs w:val="20"/>
        </w:rPr>
        <w:t xml:space="preserve"> fázisába </w:t>
      </w:r>
      <w:r>
        <w:rPr>
          <w:sz w:val="20"/>
          <w:szCs w:val="20"/>
        </w:rPr>
        <w:lastRenderedPageBreak/>
        <w:t xml:space="preserve">került. Az etanol kettős </w:t>
      </w:r>
      <w:proofErr w:type="spellStart"/>
      <w:r>
        <w:rPr>
          <w:sz w:val="20"/>
          <w:szCs w:val="20"/>
        </w:rPr>
        <w:t>oldékonyságú</w:t>
      </w:r>
      <w:proofErr w:type="spellEnd"/>
      <w:r>
        <w:rPr>
          <w:sz w:val="20"/>
          <w:szCs w:val="20"/>
        </w:rPr>
        <w:t xml:space="preserve"> , amely jóddal </w:t>
      </w:r>
      <w:r w:rsidR="00AB16F6">
        <w:rPr>
          <w:sz w:val="20"/>
          <w:szCs w:val="20"/>
        </w:rPr>
        <w:t xml:space="preserve">az </w:t>
      </w:r>
      <w:r>
        <w:rPr>
          <w:sz w:val="20"/>
          <w:szCs w:val="20"/>
        </w:rPr>
        <w:t xml:space="preserve">oxigéntartalma miatt </w:t>
      </w:r>
      <w:r>
        <w:rPr>
          <w:b/>
          <w:sz w:val="20"/>
          <w:szCs w:val="20"/>
        </w:rPr>
        <w:t>barna/lila</w:t>
      </w:r>
      <w:r>
        <w:rPr>
          <w:sz w:val="20"/>
          <w:szCs w:val="20"/>
        </w:rPr>
        <w:t xml:space="preserve"> oldatot képez. Így az etanol hozzáadására és összerázás után a jód </w:t>
      </w:r>
      <w:r>
        <w:rPr>
          <w:b/>
          <w:sz w:val="20"/>
          <w:szCs w:val="20"/>
        </w:rPr>
        <w:t>kizárólag a felső fázisban maradt/mindkét fázisban megjelent</w:t>
      </w:r>
      <w:r>
        <w:rPr>
          <w:sz w:val="20"/>
          <w:szCs w:val="20"/>
        </w:rPr>
        <w:t>.</w:t>
      </w:r>
    </w:p>
    <w:p w14:paraId="097B9989" w14:textId="77777777" w:rsidR="00B9588B" w:rsidRDefault="008B01DD">
      <w:pPr>
        <w:spacing w:before="40" w:after="0" w:line="240" w:lineRule="auto"/>
        <w:jc w:val="both"/>
        <w:rPr>
          <w:sz w:val="20"/>
          <w:szCs w:val="20"/>
        </w:rPr>
      </w:pPr>
      <w:r>
        <w:rPr>
          <w:sz w:val="20"/>
          <w:szCs w:val="20"/>
        </w:rPr>
        <w:t xml:space="preserve">10. KÖVETKEZTETÉS: Az etanol keveredik a benzinnel is, vízzel is, de polaritása révén nagyobb mértékben a </w:t>
      </w:r>
      <w:r>
        <w:rPr>
          <w:b/>
          <w:sz w:val="20"/>
          <w:szCs w:val="20"/>
        </w:rPr>
        <w:t>vízzel/benzinnel</w:t>
      </w:r>
      <w:r>
        <w:rPr>
          <w:sz w:val="20"/>
          <w:szCs w:val="20"/>
        </w:rPr>
        <w:t xml:space="preserve"> elegyedik.</w:t>
      </w:r>
    </w:p>
    <w:p w14:paraId="65BDD63D" w14:textId="4F02DDB1" w:rsidR="00B9588B" w:rsidRDefault="008B01DD">
      <w:pPr>
        <w:spacing w:before="40" w:after="0" w:line="240" w:lineRule="auto"/>
        <w:jc w:val="both"/>
        <w:rPr>
          <w:sz w:val="20"/>
          <w:szCs w:val="20"/>
        </w:rPr>
      </w:pPr>
      <w:r>
        <w:rPr>
          <w:sz w:val="20"/>
          <w:szCs w:val="20"/>
        </w:rPr>
        <w:t xml:space="preserve">11.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3ED0C836" w14:textId="5C2DA30C"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1722ED4E" w14:textId="77777777"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3D59950D" w14:textId="73F4F333" w:rsidR="00B9588B" w:rsidRDefault="0070786A">
      <w:pPr>
        <w:spacing w:before="40" w:after="0" w:line="240" w:lineRule="auto"/>
        <w:jc w:val="both"/>
        <w:rPr>
          <w:color w:val="FF0000"/>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r w:rsidR="008B01DD">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sidR="008B01DD">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712BBD6B" w14:textId="77777777">
        <w:tc>
          <w:tcPr>
            <w:tcW w:w="6069" w:type="dxa"/>
          </w:tcPr>
          <w:p w14:paraId="30B7F8A7" w14:textId="77777777" w:rsidR="00B9588B" w:rsidRDefault="008B01DD" w:rsidP="00307E40">
            <w:pPr>
              <w:spacing w:before="80" w:after="0"/>
              <w:jc w:val="both"/>
              <w:rPr>
                <w:i/>
                <w:sz w:val="20"/>
                <w:szCs w:val="20"/>
              </w:rPr>
            </w:pPr>
            <w:r>
              <w:rPr>
                <w:i/>
                <w:sz w:val="20"/>
                <w:szCs w:val="20"/>
              </w:rPr>
              <w:t>Módszer</w:t>
            </w:r>
          </w:p>
        </w:tc>
        <w:tc>
          <w:tcPr>
            <w:tcW w:w="1455" w:type="dxa"/>
          </w:tcPr>
          <w:p w14:paraId="1CCAEBD9" w14:textId="77777777" w:rsidR="00B9588B" w:rsidRDefault="008B01DD" w:rsidP="00307E40">
            <w:pPr>
              <w:spacing w:before="80" w:after="0"/>
              <w:jc w:val="center"/>
              <w:rPr>
                <w:i/>
                <w:sz w:val="20"/>
                <w:szCs w:val="20"/>
              </w:rPr>
            </w:pPr>
            <w:r>
              <w:rPr>
                <w:i/>
                <w:sz w:val="20"/>
                <w:szCs w:val="20"/>
              </w:rPr>
              <w:t>Hatás sebessége</w:t>
            </w:r>
          </w:p>
        </w:tc>
        <w:tc>
          <w:tcPr>
            <w:tcW w:w="1538" w:type="dxa"/>
          </w:tcPr>
          <w:p w14:paraId="2FC69AC1" w14:textId="77777777" w:rsidR="00B9588B" w:rsidRDefault="008B01DD" w:rsidP="00307E40">
            <w:pPr>
              <w:spacing w:before="80" w:after="0"/>
              <w:jc w:val="center"/>
              <w:rPr>
                <w:i/>
                <w:sz w:val="20"/>
                <w:szCs w:val="20"/>
              </w:rPr>
            </w:pPr>
            <w:r>
              <w:rPr>
                <w:i/>
                <w:sz w:val="20"/>
                <w:szCs w:val="20"/>
              </w:rPr>
              <w:t>Veszélyforrások, nehézségek</w:t>
            </w:r>
          </w:p>
        </w:tc>
      </w:tr>
      <w:tr w:rsidR="00B9588B" w14:paraId="46AC7CE1" w14:textId="77777777">
        <w:tc>
          <w:tcPr>
            <w:tcW w:w="6069" w:type="dxa"/>
          </w:tcPr>
          <w:p w14:paraId="360EB3DF" w14:textId="77777777" w:rsidR="00B9588B" w:rsidRDefault="008B01DD" w:rsidP="00307E40">
            <w:pPr>
              <w:spacing w:before="80" w:after="0"/>
              <w:jc w:val="both"/>
              <w:rPr>
                <w:sz w:val="20"/>
                <w:szCs w:val="20"/>
              </w:rPr>
            </w:pPr>
            <w:r>
              <w:rPr>
                <w:sz w:val="20"/>
                <w:szCs w:val="20"/>
              </w:rPr>
              <w:t>Az olajfolt körülkerítése úszó kordonnal</w:t>
            </w:r>
          </w:p>
        </w:tc>
        <w:tc>
          <w:tcPr>
            <w:tcW w:w="1455" w:type="dxa"/>
          </w:tcPr>
          <w:p w14:paraId="6D17518B" w14:textId="77777777" w:rsidR="00B9588B" w:rsidRDefault="00B9588B" w:rsidP="00307E40">
            <w:pPr>
              <w:spacing w:before="80" w:after="0"/>
              <w:jc w:val="center"/>
              <w:rPr>
                <w:sz w:val="20"/>
                <w:szCs w:val="20"/>
              </w:rPr>
            </w:pPr>
          </w:p>
        </w:tc>
        <w:tc>
          <w:tcPr>
            <w:tcW w:w="1538" w:type="dxa"/>
          </w:tcPr>
          <w:p w14:paraId="32A0320A" w14:textId="77777777" w:rsidR="00B9588B" w:rsidRDefault="00B9588B" w:rsidP="00307E40">
            <w:pPr>
              <w:spacing w:before="80" w:after="0"/>
              <w:jc w:val="center"/>
              <w:rPr>
                <w:sz w:val="20"/>
                <w:szCs w:val="20"/>
              </w:rPr>
            </w:pPr>
          </w:p>
        </w:tc>
      </w:tr>
      <w:tr w:rsidR="00B9588B" w14:paraId="78674B02" w14:textId="77777777">
        <w:tc>
          <w:tcPr>
            <w:tcW w:w="6069" w:type="dxa"/>
          </w:tcPr>
          <w:p w14:paraId="623F9602" w14:textId="77777777" w:rsidR="00B9588B" w:rsidRDefault="008B01DD" w:rsidP="00307E40">
            <w:pPr>
              <w:spacing w:before="80" w:after="0"/>
              <w:jc w:val="both"/>
              <w:rPr>
                <w:sz w:val="20"/>
                <w:szCs w:val="20"/>
              </w:rPr>
            </w:pPr>
            <w:r>
              <w:rPr>
                <w:sz w:val="20"/>
                <w:szCs w:val="20"/>
              </w:rPr>
              <w:t>A víz tetején úszó vékony felszíni kőolaj réteg lefölözése, leszivattyúzása</w:t>
            </w:r>
          </w:p>
        </w:tc>
        <w:tc>
          <w:tcPr>
            <w:tcW w:w="1455" w:type="dxa"/>
          </w:tcPr>
          <w:p w14:paraId="3C6AB580" w14:textId="77777777" w:rsidR="00B9588B" w:rsidRDefault="00B9588B" w:rsidP="00307E40">
            <w:pPr>
              <w:spacing w:before="80" w:after="0"/>
              <w:jc w:val="center"/>
              <w:rPr>
                <w:sz w:val="20"/>
                <w:szCs w:val="20"/>
              </w:rPr>
            </w:pPr>
          </w:p>
        </w:tc>
        <w:tc>
          <w:tcPr>
            <w:tcW w:w="1538" w:type="dxa"/>
          </w:tcPr>
          <w:p w14:paraId="64C1C31E" w14:textId="77777777" w:rsidR="00B9588B" w:rsidRDefault="00B9588B" w:rsidP="00307E40">
            <w:pPr>
              <w:spacing w:before="80" w:after="0"/>
              <w:jc w:val="center"/>
              <w:rPr>
                <w:sz w:val="20"/>
                <w:szCs w:val="20"/>
              </w:rPr>
            </w:pPr>
          </w:p>
        </w:tc>
      </w:tr>
      <w:tr w:rsidR="00B9588B" w14:paraId="48266118" w14:textId="77777777">
        <w:tc>
          <w:tcPr>
            <w:tcW w:w="6069" w:type="dxa"/>
          </w:tcPr>
          <w:p w14:paraId="2DB58842" w14:textId="77777777" w:rsidR="00B9588B" w:rsidRDefault="008B01DD" w:rsidP="00307E40">
            <w:pPr>
              <w:spacing w:before="80" w:after="0"/>
              <w:jc w:val="both"/>
              <w:rPr>
                <w:sz w:val="20"/>
                <w:szCs w:val="20"/>
              </w:rPr>
            </w:pPr>
            <w:r>
              <w:rPr>
                <w:sz w:val="20"/>
                <w:szCs w:val="20"/>
              </w:rPr>
              <w:t>A szennyezett part talajának cseréje</w:t>
            </w:r>
          </w:p>
        </w:tc>
        <w:tc>
          <w:tcPr>
            <w:tcW w:w="1455" w:type="dxa"/>
          </w:tcPr>
          <w:p w14:paraId="2839219F" w14:textId="77777777" w:rsidR="00B9588B" w:rsidRDefault="00B9588B" w:rsidP="00307E40">
            <w:pPr>
              <w:spacing w:before="80" w:after="0"/>
              <w:jc w:val="center"/>
              <w:rPr>
                <w:sz w:val="20"/>
                <w:szCs w:val="20"/>
              </w:rPr>
            </w:pPr>
          </w:p>
        </w:tc>
        <w:tc>
          <w:tcPr>
            <w:tcW w:w="1538" w:type="dxa"/>
          </w:tcPr>
          <w:p w14:paraId="32CB9BD7" w14:textId="77777777" w:rsidR="00B9588B" w:rsidRDefault="00B9588B" w:rsidP="00307E40">
            <w:pPr>
              <w:spacing w:before="80" w:after="0"/>
              <w:jc w:val="center"/>
              <w:rPr>
                <w:sz w:val="20"/>
                <w:szCs w:val="20"/>
              </w:rPr>
            </w:pPr>
          </w:p>
        </w:tc>
      </w:tr>
      <w:tr w:rsidR="00B9588B" w14:paraId="4D2C8101" w14:textId="77777777">
        <w:tc>
          <w:tcPr>
            <w:tcW w:w="6069" w:type="dxa"/>
          </w:tcPr>
          <w:p w14:paraId="0367B555" w14:textId="39C2D852" w:rsidR="00B9588B" w:rsidRDefault="008B01DD" w:rsidP="00307E40">
            <w:pPr>
              <w:spacing w:before="80" w:after="0"/>
              <w:jc w:val="both"/>
              <w:rPr>
                <w:sz w:val="20"/>
                <w:szCs w:val="20"/>
              </w:rPr>
            </w:pPr>
            <w:r>
              <w:rPr>
                <w:sz w:val="20"/>
                <w:szCs w:val="20"/>
              </w:rPr>
              <w:t>Felületaktív (</w:t>
            </w:r>
            <w:r w:rsidR="00EB1459">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3CA428AA" w14:textId="77777777" w:rsidR="00B9588B" w:rsidRDefault="00B9588B" w:rsidP="00307E40">
            <w:pPr>
              <w:spacing w:before="80" w:after="0"/>
              <w:jc w:val="center"/>
              <w:rPr>
                <w:sz w:val="20"/>
                <w:szCs w:val="20"/>
              </w:rPr>
            </w:pPr>
          </w:p>
        </w:tc>
        <w:tc>
          <w:tcPr>
            <w:tcW w:w="1538" w:type="dxa"/>
          </w:tcPr>
          <w:p w14:paraId="00B8D0BD" w14:textId="77777777" w:rsidR="00B9588B" w:rsidRDefault="00B9588B" w:rsidP="00307E40">
            <w:pPr>
              <w:spacing w:before="80" w:after="0"/>
              <w:jc w:val="center"/>
              <w:rPr>
                <w:sz w:val="20"/>
                <w:szCs w:val="20"/>
              </w:rPr>
            </w:pPr>
          </w:p>
        </w:tc>
      </w:tr>
      <w:tr w:rsidR="00B9588B" w14:paraId="4AEB017D" w14:textId="77777777">
        <w:tc>
          <w:tcPr>
            <w:tcW w:w="6069" w:type="dxa"/>
          </w:tcPr>
          <w:p w14:paraId="3F5DF2DC" w14:textId="77777777" w:rsidR="00B9588B" w:rsidRDefault="008B01DD" w:rsidP="00307E40">
            <w:pPr>
              <w:spacing w:before="80" w:after="0"/>
              <w:jc w:val="both"/>
              <w:rPr>
                <w:sz w:val="20"/>
                <w:szCs w:val="20"/>
              </w:rPr>
            </w:pPr>
            <w:r>
              <w:rPr>
                <w:sz w:val="20"/>
                <w:szCs w:val="20"/>
              </w:rPr>
              <w:t>Az olajfoltok meggyújtása, elégetése</w:t>
            </w:r>
          </w:p>
        </w:tc>
        <w:tc>
          <w:tcPr>
            <w:tcW w:w="1455" w:type="dxa"/>
          </w:tcPr>
          <w:p w14:paraId="123AABA8" w14:textId="77777777" w:rsidR="00B9588B" w:rsidRDefault="00B9588B" w:rsidP="00307E40">
            <w:pPr>
              <w:spacing w:before="80" w:after="0"/>
              <w:jc w:val="center"/>
              <w:rPr>
                <w:sz w:val="20"/>
                <w:szCs w:val="20"/>
              </w:rPr>
            </w:pPr>
          </w:p>
        </w:tc>
        <w:tc>
          <w:tcPr>
            <w:tcW w:w="1538" w:type="dxa"/>
          </w:tcPr>
          <w:p w14:paraId="6FD7F550" w14:textId="77777777" w:rsidR="00B9588B" w:rsidRDefault="00B9588B" w:rsidP="00307E40">
            <w:pPr>
              <w:spacing w:before="80" w:after="0"/>
              <w:jc w:val="center"/>
              <w:rPr>
                <w:sz w:val="20"/>
                <w:szCs w:val="20"/>
              </w:rPr>
            </w:pPr>
          </w:p>
        </w:tc>
      </w:tr>
      <w:tr w:rsidR="00B9588B" w14:paraId="44980D7C" w14:textId="77777777">
        <w:tc>
          <w:tcPr>
            <w:tcW w:w="6069" w:type="dxa"/>
          </w:tcPr>
          <w:p w14:paraId="34A4E2F7" w14:textId="77777777" w:rsidR="00B9588B" w:rsidRDefault="008B01DD" w:rsidP="00307E40">
            <w:pPr>
              <w:spacing w:before="80" w:after="0"/>
              <w:jc w:val="both"/>
              <w:rPr>
                <w:sz w:val="20"/>
                <w:szCs w:val="20"/>
              </w:rPr>
            </w:pPr>
            <w:r>
              <w:rPr>
                <w:sz w:val="20"/>
                <w:szCs w:val="20"/>
              </w:rPr>
              <w:t>Az olajat szelektíven megkötő anyagok hozzáadása az olajfolthoz</w:t>
            </w:r>
          </w:p>
        </w:tc>
        <w:tc>
          <w:tcPr>
            <w:tcW w:w="1455" w:type="dxa"/>
          </w:tcPr>
          <w:p w14:paraId="34A3ED4E" w14:textId="77777777" w:rsidR="00B9588B" w:rsidRDefault="00B9588B" w:rsidP="00307E40">
            <w:pPr>
              <w:spacing w:before="80" w:after="0"/>
              <w:jc w:val="center"/>
              <w:rPr>
                <w:sz w:val="20"/>
                <w:szCs w:val="20"/>
              </w:rPr>
            </w:pPr>
          </w:p>
        </w:tc>
        <w:tc>
          <w:tcPr>
            <w:tcW w:w="1538" w:type="dxa"/>
          </w:tcPr>
          <w:p w14:paraId="0FD39F6F" w14:textId="77777777" w:rsidR="00B9588B" w:rsidRDefault="00B9588B" w:rsidP="00307E40">
            <w:pPr>
              <w:spacing w:before="80" w:after="0"/>
              <w:jc w:val="center"/>
              <w:rPr>
                <w:sz w:val="20"/>
                <w:szCs w:val="20"/>
              </w:rPr>
            </w:pPr>
          </w:p>
        </w:tc>
      </w:tr>
      <w:tr w:rsidR="00B9588B" w14:paraId="21BC006B" w14:textId="77777777">
        <w:tc>
          <w:tcPr>
            <w:tcW w:w="6069" w:type="dxa"/>
          </w:tcPr>
          <w:p w14:paraId="184A35AD" w14:textId="77777777" w:rsidR="00B9588B" w:rsidRDefault="008B01DD" w:rsidP="00307E40">
            <w:pPr>
              <w:spacing w:before="80" w:after="0"/>
              <w:jc w:val="both"/>
              <w:rPr>
                <w:sz w:val="20"/>
                <w:szCs w:val="20"/>
              </w:rPr>
            </w:pPr>
            <w:r>
              <w:rPr>
                <w:sz w:val="20"/>
                <w:szCs w:val="20"/>
              </w:rPr>
              <w:t>Az olaj lebontása enzimek, baktériumok segítségével</w:t>
            </w:r>
          </w:p>
        </w:tc>
        <w:tc>
          <w:tcPr>
            <w:tcW w:w="1455" w:type="dxa"/>
          </w:tcPr>
          <w:p w14:paraId="71F9E957" w14:textId="77777777" w:rsidR="00B9588B" w:rsidRDefault="00B9588B" w:rsidP="00307E40">
            <w:pPr>
              <w:spacing w:before="80" w:after="0"/>
              <w:jc w:val="center"/>
              <w:rPr>
                <w:sz w:val="20"/>
                <w:szCs w:val="20"/>
              </w:rPr>
            </w:pPr>
          </w:p>
        </w:tc>
        <w:tc>
          <w:tcPr>
            <w:tcW w:w="1538" w:type="dxa"/>
          </w:tcPr>
          <w:p w14:paraId="1B7990FD" w14:textId="77777777" w:rsidR="00B9588B" w:rsidRDefault="00B9588B" w:rsidP="00307E40">
            <w:pPr>
              <w:spacing w:before="80" w:after="0"/>
              <w:jc w:val="center"/>
              <w:rPr>
                <w:sz w:val="20"/>
                <w:szCs w:val="20"/>
              </w:rPr>
            </w:pPr>
          </w:p>
        </w:tc>
      </w:tr>
    </w:tbl>
    <w:p w14:paraId="4468DFCA" w14:textId="77777777" w:rsidR="00B9588B" w:rsidRDefault="008B01DD">
      <w:pPr>
        <w:numPr>
          <w:ilvl w:val="0"/>
          <w:numId w:val="25"/>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065E16D6" w14:textId="77777777" w:rsidR="00B9588B" w:rsidRDefault="008B01DD">
      <w:pPr>
        <w:numPr>
          <w:ilvl w:val="0"/>
          <w:numId w:val="25"/>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629ECA09" w14:textId="77777777" w:rsidR="00B9588B" w:rsidRDefault="008B01DD">
      <w:pPr>
        <w:numPr>
          <w:ilvl w:val="0"/>
          <w:numId w:val="25"/>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00B9A140" w14:textId="77777777" w:rsidR="00B9588B" w:rsidRDefault="008B01DD">
      <w:pPr>
        <w:numPr>
          <w:ilvl w:val="0"/>
          <w:numId w:val="25"/>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6C6BCFE4" w14:textId="77777777" w:rsidR="00B9588B" w:rsidRDefault="008B01DD">
      <w:pPr>
        <w:numPr>
          <w:ilvl w:val="0"/>
          <w:numId w:val="25"/>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7F134E25" w14:textId="77777777" w:rsidR="00B9588B" w:rsidRDefault="008B01DD">
      <w:pPr>
        <w:numPr>
          <w:ilvl w:val="0"/>
          <w:numId w:val="25"/>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22A9D19C" w14:textId="77777777" w:rsidR="00B9588B" w:rsidRDefault="008B01DD">
      <w:pPr>
        <w:numPr>
          <w:ilvl w:val="0"/>
          <w:numId w:val="25"/>
        </w:numPr>
        <w:pBdr>
          <w:top w:val="nil"/>
          <w:left w:val="nil"/>
          <w:bottom w:val="nil"/>
          <w:right w:val="nil"/>
          <w:between w:val="nil"/>
        </w:pBdr>
        <w:spacing w:after="0" w:line="240" w:lineRule="auto"/>
        <w:ind w:left="426"/>
        <w:jc w:val="both"/>
        <w:rPr>
          <w:color w:val="000000"/>
          <w:sz w:val="20"/>
          <w:szCs w:val="20"/>
        </w:rPr>
      </w:pPr>
      <w:r>
        <w:rPr>
          <w:color w:val="000000"/>
          <w:sz w:val="20"/>
          <w:szCs w:val="20"/>
        </w:rPr>
        <w:t>A szilárd hulladék eltömítheti a szivattyúzásra használt eszközt.</w:t>
      </w:r>
    </w:p>
    <w:p w14:paraId="67DB245D" w14:textId="77777777" w:rsidR="00B9588B" w:rsidRDefault="008B01DD">
      <w:pPr>
        <w:spacing w:before="40" w:after="0" w:line="240" w:lineRule="auto"/>
        <w:jc w:val="both"/>
        <w:rPr>
          <w:b/>
          <w:sz w:val="20"/>
          <w:szCs w:val="20"/>
        </w:rPr>
      </w:pPr>
      <w:r>
        <w:br w:type="page"/>
      </w:r>
    </w:p>
    <w:p w14:paraId="5D0EE3B1" w14:textId="77777777" w:rsidR="00B9588B" w:rsidRDefault="008B01DD">
      <w:pPr>
        <w:spacing w:before="40" w:after="0" w:line="240" w:lineRule="auto"/>
        <w:jc w:val="center"/>
        <w:rPr>
          <w:sz w:val="20"/>
          <w:szCs w:val="20"/>
        </w:rPr>
      </w:pPr>
      <w:proofErr w:type="spellStart"/>
      <w:r>
        <w:rPr>
          <w:b/>
          <w:sz w:val="20"/>
          <w:szCs w:val="20"/>
        </w:rPr>
        <w:lastRenderedPageBreak/>
        <w:t>Latte</w:t>
      </w:r>
      <w:proofErr w:type="spellEnd"/>
      <w:r>
        <w:rPr>
          <w:b/>
          <w:sz w:val="20"/>
          <w:szCs w:val="20"/>
        </w:rPr>
        <w:t xml:space="preserve"> </w:t>
      </w:r>
      <w:proofErr w:type="spellStart"/>
      <w:r>
        <w:rPr>
          <w:b/>
          <w:sz w:val="20"/>
          <w:szCs w:val="20"/>
        </w:rPr>
        <w:t>macchiato</w:t>
      </w:r>
      <w:proofErr w:type="spellEnd"/>
      <w:r>
        <w:rPr>
          <w:b/>
          <w:sz w:val="20"/>
          <w:szCs w:val="20"/>
        </w:rPr>
        <w:t xml:space="preserve"> és más heterogén rendszerek</w:t>
      </w:r>
      <w:r>
        <w:rPr>
          <w:sz w:val="20"/>
          <w:szCs w:val="20"/>
        </w:rPr>
        <w:t xml:space="preserve"> (</w:t>
      </w:r>
      <w:r>
        <w:rPr>
          <w:color w:val="FF0000"/>
          <w:sz w:val="20"/>
          <w:szCs w:val="20"/>
        </w:rPr>
        <w:t>otthoni, 3. típus, kísérlettervező, tanári)</w:t>
      </w:r>
    </w:p>
    <w:p w14:paraId="1F41EA53" w14:textId="77777777" w:rsidR="00B9588B" w:rsidRDefault="008B01DD">
      <w:pPr>
        <w:spacing w:before="40" w:after="0" w:line="240" w:lineRule="auto"/>
        <w:jc w:val="center"/>
        <w:rPr>
          <w:sz w:val="20"/>
          <w:szCs w:val="20"/>
        </w:rPr>
      </w:pPr>
      <w:r>
        <w:rPr>
          <w:color w:val="FF0000"/>
          <w:sz w:val="20"/>
          <w:szCs w:val="20"/>
        </w:rPr>
        <w:t>Kérjük szépen a tanár kollégákat, legyenek szívesek bátorítani a diákjaikat a kísérlettervezéssel kapcsolatos kérdések megválaszolására azzal, hogy kiemelik annak hasznosságát, és megdicsérik őket, ha jól gondolkodnak.</w:t>
      </w:r>
    </w:p>
    <w:p w14:paraId="03B4A860" w14:textId="0F8403DD" w:rsidR="00CB5037" w:rsidRDefault="008B01DD">
      <w:pPr>
        <w:spacing w:before="40" w:after="0" w:line="240" w:lineRule="auto"/>
        <w:jc w:val="both"/>
        <w:rPr>
          <w:sz w:val="20"/>
          <w:szCs w:val="20"/>
        </w:rPr>
      </w:pPr>
      <w:r>
        <w:rPr>
          <w:sz w:val="20"/>
          <w:szCs w:val="20"/>
        </w:rPr>
        <w:t xml:space="preserve">A </w:t>
      </w:r>
      <w:proofErr w:type="spellStart"/>
      <w:r>
        <w:rPr>
          <w:sz w:val="20"/>
          <w:szCs w:val="20"/>
        </w:rPr>
        <w:t>latte</w:t>
      </w:r>
      <w:proofErr w:type="spellEnd"/>
      <w:r>
        <w:rPr>
          <w:sz w:val="20"/>
          <w:szCs w:val="20"/>
        </w:rPr>
        <w:t xml:space="preserve"> </w:t>
      </w:r>
      <w:proofErr w:type="spellStart"/>
      <w:r>
        <w:rPr>
          <w:sz w:val="20"/>
          <w:szCs w:val="20"/>
        </w:rPr>
        <w:t>macchiato</w:t>
      </w:r>
      <w:proofErr w:type="spellEnd"/>
      <w:r>
        <w:rPr>
          <w:sz w:val="20"/>
          <w:szCs w:val="20"/>
        </w:rPr>
        <w:t xml:space="preserve"> egy olyan kávéital, ahol a meleg tej, a forró eszpresszó kávé és a tejhab három látványos réteget képez. Ám ha egy kanállal elkezdjük keverni, akkor a rétegek megszűnnek, és elkeverednek, mivel mind a tej, mind a kávé vizes oldat, azaz azonos polaritású oldószert tartalmaz. Ha különböző polaritású oldószereket rétegzünk egymásra, például poláris v</w:t>
      </w:r>
      <w:r w:rsidR="001A3AD4">
        <w:rPr>
          <w:sz w:val="20"/>
          <w:szCs w:val="20"/>
        </w:rPr>
        <w:t>í</w:t>
      </w:r>
      <w:r>
        <w:rPr>
          <w:sz w:val="20"/>
          <w:szCs w:val="20"/>
        </w:rPr>
        <w:t>zhez apoláris benzolt, szén-</w:t>
      </w:r>
      <w:proofErr w:type="spellStart"/>
      <w:r>
        <w:rPr>
          <w:sz w:val="20"/>
          <w:szCs w:val="20"/>
        </w:rPr>
        <w:t>tetrakloridot</w:t>
      </w:r>
      <w:proofErr w:type="spellEnd"/>
      <w:r>
        <w:rPr>
          <w:sz w:val="20"/>
          <w:szCs w:val="20"/>
        </w:rPr>
        <w:t xml:space="preserve"> vagy </w:t>
      </w:r>
      <w:proofErr w:type="spellStart"/>
      <w:r w:rsidR="00D17FC3">
        <w:rPr>
          <w:sz w:val="20"/>
          <w:szCs w:val="20"/>
        </w:rPr>
        <w:t>diklórmetán</w:t>
      </w:r>
      <w:r>
        <w:rPr>
          <w:sz w:val="20"/>
          <w:szCs w:val="20"/>
        </w:rPr>
        <w:t>t</w:t>
      </w:r>
      <w:proofErr w:type="spellEnd"/>
      <w:r>
        <w:rPr>
          <w:sz w:val="20"/>
          <w:szCs w:val="20"/>
        </w:rPr>
        <w:t xml:space="preserve"> adunk, akkor a különböző polaritású oldószerek elválnak egymástól. Az így képződött heterogén rendszer összerázás után is fennmarad, a folyadékok szétválnak apoláris és poláris fázisra, és alulról felfelé csökkenő sűrűség szerinti sorrendben rendeződnek.</w:t>
      </w:r>
    </w:p>
    <w:p w14:paraId="149ABD62" w14:textId="77777777" w:rsidR="00CB5037" w:rsidRDefault="00CB5037" w:rsidP="00CB5037">
      <w:pPr>
        <w:spacing w:before="40" w:line="240" w:lineRule="auto"/>
        <w:jc w:val="center"/>
        <w:rPr>
          <w:b/>
          <w:sz w:val="20"/>
          <w:szCs w:val="20"/>
        </w:rPr>
      </w:pPr>
      <w:r w:rsidRPr="008C08DD">
        <w:rPr>
          <w:rFonts w:cstheme="minorHAnsi"/>
          <w:b/>
          <w:bCs/>
          <w:sz w:val="20"/>
          <w:szCs w:val="20"/>
        </w:rPr>
        <w:t>Egészítsétek ki a szöveget</w:t>
      </w:r>
      <w:r>
        <w:rPr>
          <w:b/>
          <w:sz w:val="20"/>
          <w:szCs w:val="20"/>
        </w:rPr>
        <w:t xml:space="preserve"> a megfelelő </w:t>
      </w:r>
      <w:r w:rsidRPr="008C08DD">
        <w:rPr>
          <w:rFonts w:cstheme="minorHAnsi"/>
          <w:b/>
          <w:bCs/>
          <w:sz w:val="20"/>
          <w:szCs w:val="20"/>
        </w:rPr>
        <w:t xml:space="preserve">szavak beírásával, illetve a helyes szavak </w:t>
      </w:r>
      <w:r w:rsidRPr="008C08DD">
        <w:rPr>
          <w:rFonts w:cstheme="minorHAnsi"/>
          <w:b/>
          <w:bCs/>
          <w:sz w:val="20"/>
          <w:szCs w:val="20"/>
          <w:u w:val="single"/>
        </w:rPr>
        <w:t>aláhúzásával,</w:t>
      </w:r>
      <w:r>
        <w:rPr>
          <w:b/>
          <w:sz w:val="20"/>
          <w:szCs w:val="20"/>
        </w:rPr>
        <w:t xml:space="preserve"> vagy </w:t>
      </w:r>
      <w:r w:rsidRPr="008C08DD">
        <w:rPr>
          <w:rFonts w:cstheme="minorHAnsi"/>
          <w:b/>
          <w:bCs/>
          <w:sz w:val="20"/>
          <w:szCs w:val="20"/>
          <w:bdr w:val="single" w:sz="4" w:space="0" w:color="auto"/>
        </w:rPr>
        <w:t>bekeretezésével</w:t>
      </w:r>
      <w:r>
        <w:rPr>
          <w:b/>
          <w:sz w:val="20"/>
          <w:szCs w:val="20"/>
        </w:rPr>
        <w:t xml:space="preserve">, vagy a nem megfelelő </w:t>
      </w:r>
      <w:r w:rsidRPr="008C08DD">
        <w:rPr>
          <w:rFonts w:cstheme="minorHAnsi"/>
          <w:b/>
          <w:bCs/>
          <w:strike/>
          <w:sz w:val="20"/>
          <w:szCs w:val="20"/>
        </w:rPr>
        <w:t>áthúzásával</w:t>
      </w:r>
      <w:r>
        <w:rPr>
          <w:b/>
          <w:sz w:val="20"/>
          <w:szCs w:val="20"/>
        </w:rPr>
        <w:t>!</w:t>
      </w:r>
    </w:p>
    <w:p w14:paraId="3186C336" w14:textId="4CEB8008" w:rsidR="00B9588B" w:rsidRDefault="008B01DD">
      <w:pPr>
        <w:spacing w:before="40" w:after="0" w:line="240" w:lineRule="auto"/>
        <w:jc w:val="both"/>
        <w:rPr>
          <w:sz w:val="20"/>
          <w:szCs w:val="20"/>
        </w:rPr>
      </w:pPr>
      <w:r>
        <w:rPr>
          <w:sz w:val="20"/>
          <w:szCs w:val="20"/>
        </w:rPr>
        <w:t xml:space="preserve">Ha egy kémcsőbe benzint majd vizet öntünk, akkor a víz helyezkedik el </w:t>
      </w:r>
      <w:r>
        <w:rPr>
          <w:b/>
          <w:color w:val="FF0000"/>
          <w:sz w:val="20"/>
          <w:szCs w:val="20"/>
          <w:u w:val="single"/>
        </w:rPr>
        <w:t>alul</w:t>
      </w:r>
      <w:r>
        <w:rPr>
          <w:b/>
          <w:sz w:val="20"/>
          <w:szCs w:val="20"/>
        </w:rPr>
        <w:t>/felül</w:t>
      </w:r>
      <w:r>
        <w:rPr>
          <w:sz w:val="20"/>
          <w:szCs w:val="20"/>
        </w:rPr>
        <w:t xml:space="preserve"> a kémcsőben, mert sűrűsége </w:t>
      </w:r>
      <w:r>
        <w:rPr>
          <w:b/>
          <w:sz w:val="20"/>
          <w:szCs w:val="20"/>
        </w:rPr>
        <w:t>kisebb/</w:t>
      </w:r>
      <w:r>
        <w:rPr>
          <w:b/>
          <w:color w:val="FF0000"/>
          <w:sz w:val="20"/>
          <w:szCs w:val="20"/>
          <w:u w:val="single"/>
        </w:rPr>
        <w:t>nagyobb</w:t>
      </w:r>
      <w:r>
        <w:rPr>
          <w:sz w:val="20"/>
          <w:szCs w:val="20"/>
        </w:rPr>
        <w:t xml:space="preserve">, mint a benziné. A kettős </w:t>
      </w:r>
      <w:proofErr w:type="spellStart"/>
      <w:r>
        <w:rPr>
          <w:sz w:val="20"/>
          <w:szCs w:val="20"/>
        </w:rPr>
        <w:t>oldékonyságú</w:t>
      </w:r>
      <w:proofErr w:type="spellEnd"/>
      <w:r>
        <w:rPr>
          <w:sz w:val="20"/>
          <w:szCs w:val="20"/>
        </w:rPr>
        <w:t xml:space="preserve"> (ún. amfipatikus) anyagok, </w:t>
      </w:r>
      <w:r w:rsidR="00927024">
        <w:rPr>
          <w:sz w:val="20"/>
          <w:szCs w:val="20"/>
        </w:rPr>
        <w:t xml:space="preserve">amelyek részecskéiben </w:t>
      </w:r>
      <w:r>
        <w:rPr>
          <w:sz w:val="20"/>
          <w:szCs w:val="20"/>
        </w:rPr>
        <w:t xml:space="preserve">van poláris és apoláris rész is, mindkét polaritású oldószerben képesek oldódni. Ilyen anyag az etanol, köznapi nevén alkohol. </w:t>
      </w:r>
      <w:r w:rsidR="00590206">
        <w:rPr>
          <w:sz w:val="20"/>
          <w:szCs w:val="20"/>
        </w:rPr>
        <w:t xml:space="preserve">Ha egy víz-olaj heterogén rendszer kettős </w:t>
      </w:r>
      <w:proofErr w:type="spellStart"/>
      <w:r w:rsidR="00590206">
        <w:rPr>
          <w:sz w:val="20"/>
          <w:szCs w:val="20"/>
        </w:rPr>
        <w:t>oldékonyságú</w:t>
      </w:r>
      <w:proofErr w:type="spellEnd"/>
      <w:r w:rsidR="00590206">
        <w:rPr>
          <w:sz w:val="20"/>
          <w:szCs w:val="20"/>
        </w:rPr>
        <w:t xml:space="preserve"> anyagot is tartalmaz</w:t>
      </w:r>
      <w:r>
        <w:rPr>
          <w:sz w:val="20"/>
          <w:szCs w:val="20"/>
        </w:rPr>
        <w:t>, akkor az apoláris-poláris heterogén rendszer összekeverése során emulzió alakulhat ki (az egyik polaritású folyadék cseppjei eloszlatva a másik polaritású folyadékban).</w:t>
      </w:r>
    </w:p>
    <w:p w14:paraId="19FBCD8E" w14:textId="77777777" w:rsidR="00B9588B" w:rsidRDefault="008B01DD">
      <w:pPr>
        <w:spacing w:before="40" w:after="0" w:line="240" w:lineRule="auto"/>
        <w:jc w:val="both"/>
        <w:rPr>
          <w:sz w:val="20"/>
          <w:szCs w:val="20"/>
        </w:rPr>
      </w:pPr>
      <w:r>
        <w:rPr>
          <w:b/>
          <w:sz w:val="20"/>
          <w:szCs w:val="20"/>
        </w:rPr>
        <w:t>Tervezzetek egy kísérletsorozatot, melyben jódtartalmú heterogén, kétfázisú rendszereket állítotok elő, és amelyekben a felső fázis színe a kísérlet során háromszor megváltozik.</w:t>
      </w:r>
    </w:p>
    <w:p w14:paraId="6C097961" w14:textId="77777777" w:rsidR="00B9588B" w:rsidRDefault="008B01DD">
      <w:pPr>
        <w:spacing w:before="40" w:after="0" w:line="240" w:lineRule="auto"/>
        <w:jc w:val="both"/>
        <w:rPr>
          <w:sz w:val="20"/>
          <w:szCs w:val="20"/>
        </w:rPr>
      </w:pPr>
      <w:r>
        <w:rPr>
          <w:sz w:val="20"/>
          <w:szCs w:val="20"/>
        </w:rPr>
        <w:t>ANYAGOK ÉS ESZKÖZÖK</w:t>
      </w:r>
    </w:p>
    <w:p w14:paraId="45356932"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tálca</w:t>
      </w:r>
    </w:p>
    <w:p w14:paraId="459C3B3D"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1 db kis térfogatú, kis alapterületű átlátszó pohár, vagy kis térfogatú befőttesüveg (25-50 ml)</w:t>
      </w:r>
    </w:p>
    <w:p w14:paraId="15996D60"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vízzel hígított </w:t>
      </w:r>
      <w:proofErr w:type="spellStart"/>
      <w:r>
        <w:rPr>
          <w:color w:val="000000"/>
          <w:sz w:val="20"/>
          <w:szCs w:val="20"/>
        </w:rPr>
        <w:t>Betadine</w:t>
      </w:r>
      <w:proofErr w:type="spellEnd"/>
      <w:r>
        <w:rPr>
          <w:color w:val="000000"/>
          <w:sz w:val="20"/>
          <w:szCs w:val="20"/>
        </w:rPr>
        <w:t xml:space="preserve">-oldat (vagy </w:t>
      </w:r>
      <w:proofErr w:type="spellStart"/>
      <w:r>
        <w:rPr>
          <w:color w:val="000000"/>
          <w:sz w:val="20"/>
          <w:szCs w:val="20"/>
        </w:rPr>
        <w:t>Lugol</w:t>
      </w:r>
      <w:proofErr w:type="spellEnd"/>
      <w:r>
        <w:rPr>
          <w:color w:val="000000"/>
          <w:sz w:val="20"/>
          <w:szCs w:val="20"/>
        </w:rPr>
        <w:t>-oldat)</w:t>
      </w:r>
    </w:p>
    <w:p w14:paraId="3A05CA07"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csapvíz</w:t>
      </w:r>
    </w:p>
    <w:p w14:paraId="0B243355"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sebbenzin (patikában kapható)</w:t>
      </w:r>
      <w:r w:rsidRPr="00D82065">
        <w:rPr>
          <w:color w:val="000000"/>
          <w:sz w:val="20"/>
          <w:szCs w:val="20"/>
        </w:rPr>
        <w:t xml:space="preserve"> </w:t>
      </w:r>
      <w:r>
        <w:rPr>
          <w:color w:val="000000"/>
          <w:sz w:val="20"/>
          <w:szCs w:val="20"/>
        </w:rPr>
        <w:t>vagy foltbenzin (festékboltokban kapható)</w:t>
      </w:r>
    </w:p>
    <w:p w14:paraId="06D1ED9E"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96% töménységű etanol, amely kisebb kiszerelésben az </w:t>
      </w:r>
      <w:hyperlink r:id="rId25">
        <w:r>
          <w:rPr>
            <w:color w:val="0563C1"/>
            <w:sz w:val="20"/>
            <w:szCs w:val="20"/>
            <w:u w:val="single"/>
          </w:rPr>
          <w:t>interneten rendelhető</w:t>
        </w:r>
      </w:hyperlink>
      <w:r>
        <w:rPr>
          <w:color w:val="0563C1"/>
          <w:sz w:val="20"/>
          <w:szCs w:val="20"/>
          <w:u w:val="single"/>
        </w:rPr>
        <w:t xml:space="preserve"> </w:t>
      </w:r>
      <w:r>
        <w:rPr>
          <w:color w:val="000000"/>
          <w:sz w:val="20"/>
          <w:szCs w:val="20"/>
        </w:rPr>
        <w:t xml:space="preserve">vagy denaturált szesz (festékboltban, barkácsboltban kapható, vagy ennek hiányában 70 %-os etanololdat, patikában kapható) </w:t>
      </w:r>
    </w:p>
    <w:p w14:paraId="3E95808B"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keverőbot (esetleg kanál, hurkapálca) (rázás esetén elmaradhat)</w:t>
      </w:r>
    </w:p>
    <w:p w14:paraId="08712C8A" w14:textId="77777777" w:rsidR="007D0F20" w:rsidRDefault="007D0F20" w:rsidP="007D0F20">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 xml:space="preserve">fólia (a poharak letakarásához, </w:t>
      </w:r>
      <w:proofErr w:type="spellStart"/>
      <w:r>
        <w:rPr>
          <w:color w:val="000000"/>
          <w:sz w:val="20"/>
          <w:szCs w:val="20"/>
        </w:rPr>
        <w:t>folpack</w:t>
      </w:r>
      <w:proofErr w:type="spellEnd"/>
      <w:r>
        <w:rPr>
          <w:color w:val="000000"/>
          <w:sz w:val="20"/>
          <w:szCs w:val="20"/>
        </w:rPr>
        <w:t>, alufólia, esetleg kistányér, a párolgás csökkentésére) vagy a befőttesüveg kupakja</w:t>
      </w:r>
    </w:p>
    <w:p w14:paraId="234EF363"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védőkesztyű</w:t>
      </w:r>
    </w:p>
    <w:p w14:paraId="26DBF3F5" w14:textId="77777777" w:rsidR="007C5322" w:rsidRDefault="007C5322" w:rsidP="007C5322">
      <w:pPr>
        <w:numPr>
          <w:ilvl w:val="1"/>
          <w:numId w:val="3"/>
        </w:numPr>
        <w:pBdr>
          <w:top w:val="nil"/>
          <w:left w:val="nil"/>
          <w:bottom w:val="nil"/>
          <w:right w:val="nil"/>
          <w:between w:val="nil"/>
        </w:pBdr>
        <w:spacing w:after="0" w:line="240" w:lineRule="auto"/>
        <w:ind w:left="567"/>
        <w:jc w:val="both"/>
        <w:rPr>
          <w:color w:val="000000"/>
          <w:sz w:val="20"/>
          <w:szCs w:val="20"/>
        </w:rPr>
      </w:pPr>
      <w:r>
        <w:rPr>
          <w:color w:val="000000"/>
          <w:sz w:val="20"/>
          <w:szCs w:val="20"/>
        </w:rPr>
        <w:t>védőszemüveg</w:t>
      </w:r>
    </w:p>
    <w:p w14:paraId="672DF833" w14:textId="77777777" w:rsidR="009F2FC0" w:rsidRDefault="008B01DD" w:rsidP="009F2FC0">
      <w:pPr>
        <w:spacing w:before="40" w:after="0" w:line="240" w:lineRule="auto"/>
        <w:jc w:val="both"/>
        <w:rPr>
          <w:sz w:val="20"/>
          <w:szCs w:val="20"/>
        </w:rPr>
      </w:pPr>
      <w:r>
        <w:rPr>
          <w:sz w:val="20"/>
          <w:szCs w:val="20"/>
        </w:rPr>
        <w:t>A folyadékok sűrűsége: víz 1,00 g/cm</w:t>
      </w:r>
      <w:r>
        <w:rPr>
          <w:sz w:val="20"/>
          <w:szCs w:val="20"/>
          <w:vertAlign w:val="superscript"/>
        </w:rPr>
        <w:t>3</w:t>
      </w:r>
      <w:r>
        <w:rPr>
          <w:sz w:val="20"/>
          <w:szCs w:val="20"/>
        </w:rPr>
        <w:t>, benzin 0,72-0,78 g/cm</w:t>
      </w:r>
      <w:r>
        <w:rPr>
          <w:sz w:val="20"/>
          <w:szCs w:val="20"/>
          <w:vertAlign w:val="superscript"/>
        </w:rPr>
        <w:t>3</w:t>
      </w:r>
      <w:r>
        <w:rPr>
          <w:sz w:val="20"/>
          <w:szCs w:val="20"/>
        </w:rPr>
        <w:t>, etanol 0,79 g/cm</w:t>
      </w:r>
      <w:r>
        <w:rPr>
          <w:sz w:val="20"/>
          <w:szCs w:val="20"/>
          <w:vertAlign w:val="superscript"/>
        </w:rPr>
        <w:t>3</w:t>
      </w:r>
      <w:r>
        <w:rPr>
          <w:sz w:val="20"/>
          <w:szCs w:val="20"/>
        </w:rPr>
        <w:t>. (Az oldat híg, így sűrűsége lényegében azonos az oldószerével.)</w:t>
      </w:r>
      <w:r w:rsidR="009F2FC0">
        <w:rPr>
          <w:sz w:val="20"/>
          <w:szCs w:val="20"/>
        </w:rPr>
        <w:t xml:space="preserve"> A használt eszközök és anyagok az alábbi fényképen láthatók.</w:t>
      </w:r>
    </w:p>
    <w:p w14:paraId="56F7CF4A" w14:textId="302E71CE" w:rsidR="00B9588B" w:rsidRDefault="007C5322" w:rsidP="009F2FC0">
      <w:pPr>
        <w:spacing w:before="40" w:after="0" w:line="240" w:lineRule="auto"/>
        <w:jc w:val="center"/>
        <w:rPr>
          <w:sz w:val="20"/>
          <w:szCs w:val="20"/>
        </w:rPr>
      </w:pPr>
      <w:r>
        <w:rPr>
          <w:noProof/>
          <w:sz w:val="20"/>
          <w:szCs w:val="20"/>
        </w:rPr>
        <w:drawing>
          <wp:inline distT="0" distB="0" distL="0" distR="0" wp14:anchorId="00D0CB99" wp14:editId="651F654D">
            <wp:extent cx="4277338" cy="2757714"/>
            <wp:effectExtent l="0" t="0" r="0" b="508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5835" cy="2763192"/>
                    </a:xfrm>
                    <a:prstGeom prst="rect">
                      <a:avLst/>
                    </a:prstGeom>
                    <a:noFill/>
                    <a:ln>
                      <a:noFill/>
                    </a:ln>
                  </pic:spPr>
                </pic:pic>
              </a:graphicData>
            </a:graphic>
          </wp:inline>
        </w:drawing>
      </w:r>
    </w:p>
    <w:p w14:paraId="6DFB21AB" w14:textId="77777777" w:rsidR="009F2FC0" w:rsidRDefault="009F2FC0" w:rsidP="009F2FC0">
      <w:pPr>
        <w:spacing w:before="40" w:after="0" w:line="240" w:lineRule="auto"/>
        <w:jc w:val="both"/>
        <w:rPr>
          <w:sz w:val="20"/>
          <w:szCs w:val="20"/>
        </w:rPr>
      </w:pPr>
      <w:r>
        <w:rPr>
          <w:sz w:val="20"/>
          <w:szCs w:val="20"/>
        </w:rPr>
        <w:t>ELŐKÉSZÍTÉS:</w:t>
      </w:r>
    </w:p>
    <w:p w14:paraId="564789D7" w14:textId="4686336E" w:rsidR="009F2FC0" w:rsidRDefault="009F2FC0" w:rsidP="009F2FC0">
      <w:pPr>
        <w:widowControl w:val="0"/>
        <w:numPr>
          <w:ilvl w:val="0"/>
          <w:numId w:val="3"/>
        </w:numPr>
        <w:pBdr>
          <w:top w:val="nil"/>
          <w:left w:val="nil"/>
          <w:bottom w:val="nil"/>
          <w:right w:val="nil"/>
          <w:between w:val="nil"/>
        </w:pBdr>
        <w:spacing w:after="200" w:line="240" w:lineRule="auto"/>
        <w:jc w:val="both"/>
        <w:rPr>
          <w:color w:val="000000"/>
          <w:sz w:val="20"/>
          <w:szCs w:val="20"/>
        </w:rPr>
      </w:pPr>
      <w:r>
        <w:rPr>
          <w:color w:val="000000"/>
          <w:sz w:val="20"/>
          <w:szCs w:val="20"/>
        </w:rPr>
        <w:t>A</w:t>
      </w:r>
      <w:r w:rsidRPr="009F2FC0">
        <w:rPr>
          <w:color w:val="000000"/>
          <w:sz w:val="20"/>
          <w:szCs w:val="20"/>
        </w:rPr>
        <w:t xml:space="preserve"> </w:t>
      </w:r>
      <w:r>
        <w:rPr>
          <w:color w:val="000000"/>
          <w:sz w:val="20"/>
          <w:szCs w:val="20"/>
        </w:rPr>
        <w:t>pohárba vagy kis üvegbe öntsünk kb. 10 cm</w:t>
      </w:r>
      <w:r>
        <w:rPr>
          <w:color w:val="000000"/>
          <w:sz w:val="20"/>
          <w:szCs w:val="20"/>
          <w:vertAlign w:val="superscript"/>
        </w:rPr>
        <w:t>3</w:t>
      </w:r>
      <w:r>
        <w:rPr>
          <w:color w:val="000000"/>
          <w:sz w:val="20"/>
          <w:szCs w:val="20"/>
        </w:rPr>
        <w:t xml:space="preserve"> vizet, majd cseppentsünk bele egyetlen csepp </w:t>
      </w:r>
      <w:r>
        <w:rPr>
          <w:color w:val="000000"/>
          <w:sz w:val="20"/>
          <w:szCs w:val="20"/>
        </w:rPr>
        <w:lastRenderedPageBreak/>
        <w:t>jódtartalmú oldatot (</w:t>
      </w:r>
      <w:proofErr w:type="spellStart"/>
      <w:r>
        <w:rPr>
          <w:color w:val="000000"/>
          <w:sz w:val="20"/>
          <w:szCs w:val="20"/>
        </w:rPr>
        <w:t>Betadine</w:t>
      </w:r>
      <w:proofErr w:type="spellEnd"/>
      <w:r>
        <w:rPr>
          <w:color w:val="000000"/>
          <w:sz w:val="20"/>
          <w:szCs w:val="20"/>
        </w:rPr>
        <w:t xml:space="preserve">- vagy </w:t>
      </w:r>
      <w:proofErr w:type="spellStart"/>
      <w:r>
        <w:rPr>
          <w:color w:val="000000"/>
          <w:sz w:val="20"/>
          <w:szCs w:val="20"/>
        </w:rPr>
        <w:t>Lugol</w:t>
      </w:r>
      <w:proofErr w:type="spellEnd"/>
      <w:r>
        <w:rPr>
          <w:color w:val="000000"/>
          <w:sz w:val="20"/>
          <w:szCs w:val="20"/>
        </w:rPr>
        <w:t>-oldat), és keverjük el alaposan. Ezt az oldatot használjuk a későbbiekben jódtartalmú oldatként. Helyezzük az anyagokat és eszközöket egy tálcára, amelyen elvégezhetjük a kísérletet.</w:t>
      </w:r>
    </w:p>
    <w:p w14:paraId="7BD820F2" w14:textId="77777777" w:rsidR="00B9588B" w:rsidRDefault="008B01DD">
      <w:pPr>
        <w:numPr>
          <w:ilvl w:val="0"/>
          <w:numId w:val="3"/>
        </w:numPr>
        <w:pBdr>
          <w:top w:val="nil"/>
          <w:left w:val="nil"/>
          <w:bottom w:val="nil"/>
          <w:right w:val="nil"/>
          <w:between w:val="nil"/>
        </w:pBdr>
        <w:spacing w:after="0" w:line="240" w:lineRule="auto"/>
        <w:jc w:val="both"/>
        <w:rPr>
          <w:b/>
          <w:color w:val="000000"/>
          <w:sz w:val="20"/>
          <w:szCs w:val="20"/>
        </w:rPr>
      </w:pPr>
      <w:r>
        <w:rPr>
          <w:b/>
          <w:color w:val="000000"/>
          <w:sz w:val="20"/>
          <w:szCs w:val="20"/>
        </w:rPr>
        <w:t>Balesetvédelem</w:t>
      </w:r>
    </w:p>
    <w:p w14:paraId="2D74E6AA" w14:textId="77777777" w:rsidR="00B9588B" w:rsidRDefault="008B01DD">
      <w:pPr>
        <w:numPr>
          <w:ilvl w:val="1"/>
          <w:numId w:val="3"/>
        </w:numPr>
        <w:pBdr>
          <w:top w:val="nil"/>
          <w:left w:val="nil"/>
          <w:bottom w:val="nil"/>
          <w:right w:val="nil"/>
          <w:between w:val="nil"/>
        </w:pBdr>
        <w:spacing w:after="0" w:line="240" w:lineRule="auto"/>
        <w:jc w:val="both"/>
        <w:rPr>
          <w:color w:val="000000"/>
          <w:sz w:val="20"/>
          <w:szCs w:val="20"/>
        </w:rPr>
      </w:pPr>
      <w:r>
        <w:rPr>
          <w:color w:val="000000"/>
          <w:sz w:val="20"/>
          <w:szCs w:val="20"/>
        </w:rPr>
        <w:t>A benzin és az etanol gyúlékony, robbanásveszélyes, de kis mennyiségekkel zajlanak a kísérletek, és nyílt lángot nem használsz, így ilyen jellegű balesetek valószínűsége alacsony.</w:t>
      </w:r>
    </w:p>
    <w:p w14:paraId="78C1E03F" w14:textId="77777777" w:rsidR="00B9588B" w:rsidRDefault="008B01DD">
      <w:pPr>
        <w:numPr>
          <w:ilvl w:val="1"/>
          <w:numId w:val="3"/>
        </w:numPr>
        <w:spacing w:after="0" w:line="240" w:lineRule="auto"/>
        <w:jc w:val="both"/>
        <w:rPr>
          <w:sz w:val="20"/>
          <w:szCs w:val="20"/>
        </w:rPr>
      </w:pPr>
      <w:r>
        <w:rPr>
          <w:sz w:val="20"/>
          <w:szCs w:val="20"/>
        </w:rPr>
        <w:t xml:space="preserve">A vegyszereket megkóstolni tilos, szembe, szájba ne kerüljenek. </w:t>
      </w:r>
    </w:p>
    <w:p w14:paraId="40C4BE95" w14:textId="77777777" w:rsidR="00B9588B" w:rsidRDefault="008B01DD">
      <w:pPr>
        <w:numPr>
          <w:ilvl w:val="1"/>
          <w:numId w:val="3"/>
        </w:numPr>
        <w:spacing w:after="0" w:line="240" w:lineRule="auto"/>
        <w:jc w:val="both"/>
        <w:rPr>
          <w:sz w:val="20"/>
          <w:szCs w:val="20"/>
        </w:rPr>
      </w:pPr>
      <w:r>
        <w:rPr>
          <w:sz w:val="20"/>
          <w:szCs w:val="20"/>
        </w:rPr>
        <w:t>A szénhidrogének a környezetre ártalmasak.</w:t>
      </w:r>
    </w:p>
    <w:p w14:paraId="0BF387F1" w14:textId="77777777" w:rsidR="00B9588B" w:rsidRDefault="008B01DD">
      <w:pPr>
        <w:numPr>
          <w:ilvl w:val="0"/>
          <w:numId w:val="3"/>
        </w:numPr>
        <w:spacing w:after="0" w:line="240" w:lineRule="auto"/>
        <w:jc w:val="both"/>
        <w:rPr>
          <w:b/>
          <w:sz w:val="20"/>
          <w:szCs w:val="20"/>
        </w:rPr>
      </w:pPr>
      <w:r>
        <w:rPr>
          <w:b/>
          <w:sz w:val="20"/>
          <w:szCs w:val="20"/>
        </w:rPr>
        <w:t>Hulladékkezelés</w:t>
      </w:r>
    </w:p>
    <w:p w14:paraId="18B2E6F8" w14:textId="77777777" w:rsidR="00B9588B" w:rsidRDefault="008B01DD">
      <w:pPr>
        <w:numPr>
          <w:ilvl w:val="1"/>
          <w:numId w:val="3"/>
        </w:numPr>
        <w:spacing w:after="0" w:line="240" w:lineRule="auto"/>
        <w:jc w:val="both"/>
        <w:rPr>
          <w:color w:val="000000"/>
          <w:sz w:val="20"/>
          <w:szCs w:val="20"/>
        </w:rPr>
      </w:pPr>
      <w:r>
        <w:rPr>
          <w:color w:val="000000"/>
          <w:sz w:val="20"/>
          <w:szCs w:val="20"/>
        </w:rPr>
        <w:t>A keletkező hulladékok környezetre ártalmasak, veszélyes hulladékként kell kezelni.</w:t>
      </w:r>
    </w:p>
    <w:p w14:paraId="22537756" w14:textId="77777777" w:rsidR="00B9588B" w:rsidRDefault="008B01DD">
      <w:pPr>
        <w:numPr>
          <w:ilvl w:val="1"/>
          <w:numId w:val="3"/>
        </w:numPr>
        <w:spacing w:after="0" w:line="240" w:lineRule="auto"/>
        <w:jc w:val="both"/>
        <w:rPr>
          <w:color w:val="000000"/>
          <w:sz w:val="20"/>
          <w:szCs w:val="20"/>
        </w:rPr>
      </w:pPr>
      <w:r>
        <w:rPr>
          <w:color w:val="000000"/>
          <w:sz w:val="20"/>
          <w:szCs w:val="20"/>
        </w:rPr>
        <w:t>A megmaradt denaturált szesz zsíroldásra, az etanol fertőtlenítésre vagy folttisztításra, a benzin szintén folttisztításra használható fel. A Betandine pedig rendeltetésszerűen fertőtlenítőszer.</w:t>
      </w:r>
    </w:p>
    <w:p w14:paraId="7715DD67" w14:textId="77777777" w:rsidR="00B9588B" w:rsidRDefault="008B01DD">
      <w:pPr>
        <w:spacing w:before="40" w:after="0" w:line="240" w:lineRule="auto"/>
        <w:jc w:val="center"/>
        <w:rPr>
          <w:b/>
          <w:sz w:val="20"/>
          <w:szCs w:val="20"/>
        </w:rPr>
      </w:pPr>
      <w:r>
        <w:rPr>
          <w:b/>
          <w:sz w:val="20"/>
          <w:szCs w:val="20"/>
        </w:rPr>
        <w:t>A valódi tudományban a bizonyítékokat jól megtervezett kísérletekkel gyűjtik. Azért, hogy áltudományos átverésekkel ne vezethessenek félre benneteket, jó, ha megértitek, hogyan kell helyesen megtervezni egy kísérletet. A következő kérdésekre adott válaszaitok segítenek ebben.</w:t>
      </w:r>
    </w:p>
    <w:p w14:paraId="1CDBBD58" w14:textId="77777777" w:rsidR="00B9588B" w:rsidRDefault="008B01DD">
      <w:pPr>
        <w:spacing w:before="40" w:after="0" w:line="240" w:lineRule="auto"/>
        <w:jc w:val="both"/>
        <w:rPr>
          <w:sz w:val="20"/>
          <w:szCs w:val="20"/>
        </w:rPr>
      </w:pPr>
      <w:r>
        <w:rPr>
          <w:sz w:val="20"/>
          <w:szCs w:val="20"/>
        </w:rPr>
        <w:t xml:space="preserve">1. MI A FÜGGETLEN VÁLTOZÓ, AMIT NEKTEK KELL VÁLTOZTATNI A KÍSÉRLETEK SORÁN? </w:t>
      </w:r>
    </w:p>
    <w:p w14:paraId="34FB9570" w14:textId="77777777" w:rsidR="00B9588B" w:rsidRDefault="008B01DD">
      <w:pPr>
        <w:spacing w:before="40" w:after="0" w:line="240" w:lineRule="auto"/>
        <w:jc w:val="center"/>
        <w:rPr>
          <w:b/>
          <w:sz w:val="20"/>
          <w:szCs w:val="20"/>
        </w:rPr>
      </w:pPr>
      <w:r>
        <w:rPr>
          <w:b/>
          <w:sz w:val="20"/>
          <w:szCs w:val="20"/>
        </w:rPr>
        <w:t>EGYSZERRE CSAK EGY TÉNYEZŐT SZABAD VÁLTOZTATNI!</w:t>
      </w:r>
    </w:p>
    <w:p w14:paraId="32A0B391" w14:textId="77777777" w:rsidR="00B9588B" w:rsidRDefault="008B01DD">
      <w:pPr>
        <w:spacing w:before="40" w:after="0" w:line="240" w:lineRule="auto"/>
        <w:jc w:val="both"/>
        <w:rPr>
          <w:color w:val="FF0000"/>
          <w:sz w:val="20"/>
          <w:szCs w:val="20"/>
        </w:rPr>
      </w:pPr>
      <w:r>
        <w:rPr>
          <w:color w:val="FF0000"/>
          <w:sz w:val="20"/>
          <w:szCs w:val="20"/>
        </w:rPr>
        <w:t>Az oldószerek anyagi minősége.</w:t>
      </w:r>
    </w:p>
    <w:p w14:paraId="5A159F43" w14:textId="77777777" w:rsidR="00B9588B" w:rsidRDefault="008B01DD">
      <w:pPr>
        <w:spacing w:before="40" w:after="0" w:line="240" w:lineRule="auto"/>
        <w:jc w:val="both"/>
        <w:rPr>
          <w:sz w:val="20"/>
          <w:szCs w:val="20"/>
        </w:rPr>
      </w:pPr>
      <w:r>
        <w:rPr>
          <w:sz w:val="20"/>
          <w:szCs w:val="20"/>
        </w:rPr>
        <w:t>2. MI A FÜGGŐ VÁLTOZÓ,</w:t>
      </w:r>
      <w:r>
        <w:rPr>
          <w:b/>
          <w:sz w:val="20"/>
          <w:szCs w:val="20"/>
        </w:rPr>
        <w:t xml:space="preserve"> </w:t>
      </w:r>
      <w:r>
        <w:rPr>
          <w:sz w:val="20"/>
          <w:szCs w:val="20"/>
        </w:rPr>
        <w:t>AMINEK A VÁLTOZÁSA A FÜGGETLEN VÁLTOZÓTÓL FÜGG?</w:t>
      </w:r>
    </w:p>
    <w:p w14:paraId="0A8BA22A" w14:textId="77777777" w:rsidR="00B9588B" w:rsidRDefault="008B01DD">
      <w:pPr>
        <w:spacing w:before="40" w:after="0" w:line="240" w:lineRule="auto"/>
        <w:jc w:val="both"/>
        <w:rPr>
          <w:strike/>
          <w:color w:val="FF0000"/>
          <w:sz w:val="20"/>
          <w:szCs w:val="20"/>
        </w:rPr>
      </w:pPr>
      <w:r>
        <w:rPr>
          <w:color w:val="FF0000"/>
          <w:sz w:val="20"/>
          <w:szCs w:val="20"/>
        </w:rPr>
        <w:t>A fázisok száma és a felhasznált oldószer polaritásának hasonlósága vagy különbözősége. A fázisok színe.</w:t>
      </w:r>
    </w:p>
    <w:p w14:paraId="29D8CA0D" w14:textId="77777777" w:rsidR="00B9588B" w:rsidRDefault="008B01DD">
      <w:pPr>
        <w:spacing w:before="40" w:after="0" w:line="240" w:lineRule="auto"/>
        <w:jc w:val="both"/>
        <w:rPr>
          <w:sz w:val="20"/>
          <w:szCs w:val="20"/>
        </w:rPr>
      </w:pPr>
      <w:r>
        <w:rPr>
          <w:sz w:val="20"/>
          <w:szCs w:val="20"/>
        </w:rPr>
        <w:t>3. HOGYAN TUDJÁTOK VIZSGÁLNI EZT A FÜGGŐ VÁLTOZÓT?</w:t>
      </w:r>
    </w:p>
    <w:p w14:paraId="7CCC0F50" w14:textId="3EA78223" w:rsidR="00B9588B" w:rsidRDefault="008B01DD">
      <w:pPr>
        <w:spacing w:before="40" w:after="0" w:line="240" w:lineRule="auto"/>
        <w:jc w:val="both"/>
        <w:rPr>
          <w:color w:val="FF0000"/>
          <w:sz w:val="20"/>
          <w:szCs w:val="20"/>
        </w:rPr>
      </w:pPr>
      <w:r>
        <w:rPr>
          <w:color w:val="FF0000"/>
          <w:sz w:val="20"/>
          <w:szCs w:val="20"/>
        </w:rPr>
        <w:t>Annak megfigyelésével, hogy összerázás előtt, ill. után hány fázis van, mekkora a térfogatuk</w:t>
      </w:r>
      <w:r w:rsidR="00597584">
        <w:rPr>
          <w:color w:val="FF0000"/>
          <w:sz w:val="20"/>
          <w:szCs w:val="20"/>
        </w:rPr>
        <w:t>,</w:t>
      </w:r>
      <w:r>
        <w:rPr>
          <w:color w:val="FF0000"/>
          <w:sz w:val="20"/>
          <w:szCs w:val="20"/>
        </w:rPr>
        <w:t xml:space="preserve"> ill. milyen a színük.</w:t>
      </w:r>
    </w:p>
    <w:p w14:paraId="3B7471EA" w14:textId="77777777" w:rsidR="00B9588B" w:rsidRDefault="008B01DD">
      <w:pPr>
        <w:spacing w:before="40" w:after="0" w:line="240" w:lineRule="auto"/>
        <w:jc w:val="both"/>
        <w:rPr>
          <w:sz w:val="20"/>
          <w:szCs w:val="20"/>
        </w:rPr>
      </w:pPr>
      <w:r>
        <w:rPr>
          <w:sz w:val="20"/>
          <w:szCs w:val="20"/>
        </w:rPr>
        <w:t xml:space="preserve">4. FELTÉTELEZÉSEK (HIPOTÉZISEK): </w:t>
      </w:r>
    </w:p>
    <w:p w14:paraId="7D42EF9A" w14:textId="77777777" w:rsidR="00B9588B" w:rsidRDefault="008B01DD">
      <w:pPr>
        <w:spacing w:before="40" w:after="0" w:line="240" w:lineRule="auto"/>
        <w:jc w:val="both"/>
        <w:rPr>
          <w:color w:val="FF0000"/>
          <w:sz w:val="20"/>
          <w:szCs w:val="20"/>
        </w:rPr>
      </w:pPr>
      <w:r>
        <w:rPr>
          <w:sz w:val="20"/>
          <w:szCs w:val="20"/>
        </w:rPr>
        <w:t xml:space="preserve">A. Ha Betadine vízzel higított oldatához </w:t>
      </w:r>
      <w:r>
        <w:rPr>
          <w:color w:val="FF0000"/>
          <w:sz w:val="20"/>
          <w:szCs w:val="20"/>
        </w:rPr>
        <w:t xml:space="preserve">benzint </w:t>
      </w:r>
      <w:r>
        <w:rPr>
          <w:sz w:val="20"/>
          <w:szCs w:val="20"/>
        </w:rPr>
        <w:t>adunk,</w:t>
      </w:r>
      <w:r>
        <w:rPr>
          <w:color w:val="FF0000"/>
          <w:sz w:val="20"/>
          <w:szCs w:val="20"/>
        </w:rPr>
        <w:t xml:space="preserve"> akkor </w:t>
      </w:r>
      <w:r>
        <w:rPr>
          <w:sz w:val="20"/>
          <w:szCs w:val="20"/>
        </w:rPr>
        <w:t xml:space="preserve">kétfázisú rendszer keletkezik, melyben az alsó fázis </w:t>
      </w:r>
      <w:r>
        <w:rPr>
          <w:color w:val="FF0000"/>
          <w:sz w:val="20"/>
          <w:szCs w:val="20"/>
        </w:rPr>
        <w:t xml:space="preserve">barna, </w:t>
      </w:r>
      <w:r>
        <w:rPr>
          <w:sz w:val="20"/>
          <w:szCs w:val="20"/>
        </w:rPr>
        <w:t xml:space="preserve">a felső </w:t>
      </w:r>
      <w:r>
        <w:rPr>
          <w:color w:val="FF0000"/>
          <w:sz w:val="20"/>
          <w:szCs w:val="20"/>
        </w:rPr>
        <w:t xml:space="preserve">színtelen. </w:t>
      </w:r>
      <w:r>
        <w:rPr>
          <w:sz w:val="20"/>
          <w:szCs w:val="20"/>
        </w:rPr>
        <w:t xml:space="preserve">Összerázás után a felső fázis </w:t>
      </w:r>
      <w:r>
        <w:rPr>
          <w:color w:val="FF0000"/>
          <w:sz w:val="20"/>
          <w:szCs w:val="20"/>
        </w:rPr>
        <w:t xml:space="preserve">lila, </w:t>
      </w:r>
      <w:r>
        <w:rPr>
          <w:sz w:val="20"/>
          <w:szCs w:val="20"/>
        </w:rPr>
        <w:t>az alsó</w:t>
      </w:r>
      <w:r>
        <w:rPr>
          <w:color w:val="FF0000"/>
          <w:sz w:val="20"/>
          <w:szCs w:val="20"/>
        </w:rPr>
        <w:t xml:space="preserve"> fázis halvány sárga lesz.</w:t>
      </w:r>
    </w:p>
    <w:p w14:paraId="0BEEDFBC" w14:textId="77777777" w:rsidR="00B9588B" w:rsidRDefault="008B01DD">
      <w:pPr>
        <w:spacing w:before="40" w:after="0" w:line="240" w:lineRule="auto"/>
        <w:jc w:val="both"/>
        <w:rPr>
          <w:color w:val="FF0000"/>
          <w:sz w:val="20"/>
          <w:szCs w:val="20"/>
        </w:rPr>
      </w:pPr>
      <w:r>
        <w:rPr>
          <w:sz w:val="20"/>
          <w:szCs w:val="20"/>
        </w:rPr>
        <w:t xml:space="preserve">B. Kevés </w:t>
      </w:r>
      <w:r>
        <w:rPr>
          <w:color w:val="FF0000"/>
          <w:sz w:val="20"/>
          <w:szCs w:val="20"/>
        </w:rPr>
        <w:t xml:space="preserve">etanol </w:t>
      </w:r>
      <w:r>
        <w:rPr>
          <w:sz w:val="20"/>
          <w:szCs w:val="20"/>
        </w:rPr>
        <w:t>hozzáadására</w:t>
      </w:r>
      <w:r>
        <w:rPr>
          <w:color w:val="FF0000"/>
          <w:sz w:val="20"/>
          <w:szCs w:val="20"/>
        </w:rPr>
        <w:t xml:space="preserve"> a felső fázis színe sárga, sárgás barna lesz. </w:t>
      </w:r>
    </w:p>
    <w:p w14:paraId="6609DB47" w14:textId="77777777" w:rsidR="00B9588B" w:rsidRDefault="008B01DD">
      <w:pPr>
        <w:spacing w:before="80" w:after="0" w:line="240" w:lineRule="auto"/>
        <w:jc w:val="both"/>
        <w:rPr>
          <w:sz w:val="20"/>
          <w:szCs w:val="20"/>
        </w:rPr>
      </w:pPr>
      <w:r>
        <w:rPr>
          <w:sz w:val="20"/>
          <w:szCs w:val="20"/>
        </w:rPr>
        <w:t xml:space="preserve">5. HOGYAN VÁLTOZHAT A FÜGGETLEN VÁLTOZÓ?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7"/>
        <w:gridCol w:w="4955"/>
      </w:tblGrid>
      <w:tr w:rsidR="00B9588B" w14:paraId="37AE2BBE" w14:textId="77777777">
        <w:tc>
          <w:tcPr>
            <w:tcW w:w="4107" w:type="dxa"/>
          </w:tcPr>
          <w:p w14:paraId="232E2489" w14:textId="77777777" w:rsidR="00B9588B" w:rsidRDefault="008B01DD">
            <w:pPr>
              <w:rPr>
                <w:b/>
                <w:sz w:val="20"/>
                <w:szCs w:val="20"/>
              </w:rPr>
            </w:pPr>
            <w:r>
              <w:rPr>
                <w:sz w:val="20"/>
                <w:szCs w:val="20"/>
              </w:rPr>
              <w:t>1. Kísérlet</w:t>
            </w:r>
          </w:p>
          <w:p w14:paraId="3C3C6B45" w14:textId="56537CC9" w:rsidR="00B9588B" w:rsidRDefault="008B01DD">
            <w:pPr>
              <w:rPr>
                <w:sz w:val="20"/>
                <w:szCs w:val="20"/>
              </w:rPr>
            </w:pPr>
            <w:r>
              <w:rPr>
                <w:sz w:val="20"/>
                <w:szCs w:val="20"/>
              </w:rPr>
              <w:t xml:space="preserve">A kémcsőbe </w:t>
            </w:r>
            <w:r>
              <w:rPr>
                <w:color w:val="FF0000"/>
                <w:sz w:val="20"/>
                <w:szCs w:val="20"/>
              </w:rPr>
              <w:t xml:space="preserve">benzint </w:t>
            </w:r>
            <w:r>
              <w:rPr>
                <w:sz w:val="20"/>
                <w:szCs w:val="20"/>
              </w:rPr>
              <w:t>adunk, összerázzuk (intenzíven megkeverjük).</w:t>
            </w:r>
          </w:p>
        </w:tc>
        <w:tc>
          <w:tcPr>
            <w:tcW w:w="4955" w:type="dxa"/>
          </w:tcPr>
          <w:p w14:paraId="74EC0530" w14:textId="77777777" w:rsidR="00B9588B" w:rsidRDefault="008B01DD">
            <w:pPr>
              <w:rPr>
                <w:sz w:val="20"/>
                <w:szCs w:val="20"/>
              </w:rPr>
            </w:pPr>
            <w:r>
              <w:rPr>
                <w:sz w:val="20"/>
                <w:szCs w:val="20"/>
              </w:rPr>
              <w:t>2. Kísérlet</w:t>
            </w:r>
          </w:p>
          <w:p w14:paraId="1D8FFB73" w14:textId="77777777" w:rsidR="00B9588B" w:rsidRDefault="008B01DD">
            <w:pPr>
              <w:rPr>
                <w:sz w:val="20"/>
                <w:szCs w:val="20"/>
              </w:rPr>
            </w:pPr>
            <w:r>
              <w:rPr>
                <w:sz w:val="20"/>
                <w:szCs w:val="20"/>
              </w:rPr>
              <w:t xml:space="preserve">A keletkezett rendszerhez </w:t>
            </w:r>
            <w:r>
              <w:rPr>
                <w:color w:val="FF0000"/>
                <w:sz w:val="20"/>
                <w:szCs w:val="20"/>
              </w:rPr>
              <w:t xml:space="preserve">etanolt </w:t>
            </w:r>
            <w:r>
              <w:rPr>
                <w:sz w:val="20"/>
                <w:szCs w:val="20"/>
              </w:rPr>
              <w:t>adunk, összerázzuk (intenzíven megkeverjük).</w:t>
            </w:r>
          </w:p>
        </w:tc>
      </w:tr>
      <w:tr w:rsidR="00B9588B" w14:paraId="4171FF5E" w14:textId="77777777">
        <w:trPr>
          <w:trHeight w:val="402"/>
        </w:trPr>
        <w:tc>
          <w:tcPr>
            <w:tcW w:w="4107" w:type="dxa"/>
          </w:tcPr>
          <w:p w14:paraId="2FD0DE02" w14:textId="77777777" w:rsidR="00B9588B" w:rsidRDefault="008B01DD">
            <w:pPr>
              <w:rPr>
                <w:sz w:val="20"/>
                <w:szCs w:val="20"/>
              </w:rPr>
            </w:pPr>
            <w:r>
              <w:rPr>
                <w:sz w:val="20"/>
                <w:szCs w:val="20"/>
              </w:rPr>
              <w:t>ismétlések száma az osztályban:</w:t>
            </w:r>
          </w:p>
        </w:tc>
        <w:tc>
          <w:tcPr>
            <w:tcW w:w="4955" w:type="dxa"/>
          </w:tcPr>
          <w:p w14:paraId="7AE1BF3A" w14:textId="77777777" w:rsidR="00B9588B" w:rsidRDefault="008B01DD">
            <w:pPr>
              <w:rPr>
                <w:sz w:val="20"/>
                <w:szCs w:val="20"/>
              </w:rPr>
            </w:pPr>
            <w:r>
              <w:rPr>
                <w:sz w:val="20"/>
                <w:szCs w:val="20"/>
              </w:rPr>
              <w:t>ismétlések száma az osztályban:</w:t>
            </w:r>
          </w:p>
        </w:tc>
      </w:tr>
    </w:tbl>
    <w:p w14:paraId="4D5E972F" w14:textId="77777777" w:rsidR="00B9588B" w:rsidRDefault="008B01DD">
      <w:pPr>
        <w:spacing w:before="40" w:after="0" w:line="240" w:lineRule="auto"/>
        <w:jc w:val="both"/>
        <w:rPr>
          <w:sz w:val="20"/>
          <w:szCs w:val="20"/>
        </w:rPr>
      </w:pPr>
      <w:r>
        <w:rPr>
          <w:sz w:val="20"/>
          <w:szCs w:val="20"/>
        </w:rPr>
        <w:t xml:space="preserve">6. AZ ALÁBBIAK KÖZÜL MIK LESZNEK AZ ÁLLANDÓK, AMELYEKNEK AZONOSAKNAK KELL LENNIÜK MINDEN KÍSÉRLETBEN? Jelöljétek </w:t>
      </w:r>
      <w:r>
        <w:rPr>
          <w:b/>
          <w:sz w:val="20"/>
          <w:szCs w:val="20"/>
        </w:rPr>
        <w:t>x</w:t>
      </w:r>
      <w:r>
        <w:rPr>
          <w:sz w:val="20"/>
          <w:szCs w:val="20"/>
        </w:rPr>
        <w:t xml:space="preserve"> jellel! </w:t>
      </w:r>
    </w:p>
    <w:p w14:paraId="40DABE57" w14:textId="31EC2EF7" w:rsidR="00B9588B" w:rsidRDefault="00CE63A7">
      <w:pPr>
        <w:spacing w:before="40" w:after="0" w:line="240" w:lineRule="auto"/>
        <w:jc w:val="center"/>
        <w:rPr>
          <w:sz w:val="20"/>
          <w:szCs w:val="20"/>
        </w:rPr>
      </w:pPr>
      <w:sdt>
        <w:sdtPr>
          <w:rPr>
            <w:rFonts w:cstheme="minorHAnsi"/>
            <w:color w:val="FF0000"/>
            <w:sz w:val="20"/>
            <w:szCs w:val="20"/>
          </w:rPr>
          <w:id w:val="673003011"/>
          <w14:checkbox>
            <w14:checked w14:val="1"/>
            <w14:checkedState w14:val="2612" w14:font="MS Gothic"/>
            <w14:uncheckedState w14:val="2610" w14:font="MS Gothic"/>
          </w14:checkbox>
        </w:sdtPr>
        <w:sdtEndPr/>
        <w:sdtContent>
          <w:r w:rsidR="007D0F20">
            <w:rPr>
              <w:rFonts w:ascii="MS Gothic" w:eastAsia="MS Gothic" w:hAnsi="MS Gothic" w:cstheme="minorHAnsi" w:hint="eastAsia"/>
              <w:color w:val="FF0000"/>
              <w:sz w:val="20"/>
              <w:szCs w:val="20"/>
            </w:rPr>
            <w:t>☒</w:t>
          </w:r>
        </w:sdtContent>
      </w:sdt>
      <w:r w:rsidR="007D0F20" w:rsidDel="00C15003">
        <w:rPr>
          <w:rFonts w:ascii="MS Gothic" w:eastAsia="MS Gothic" w:hAnsi="MS Gothic" w:cs="MS Gothic"/>
          <w:color w:val="FF0000"/>
          <w:sz w:val="20"/>
          <w:szCs w:val="20"/>
        </w:rPr>
        <w:t xml:space="preserve"> </w:t>
      </w:r>
      <w:r w:rsidR="007D0F20">
        <w:rPr>
          <w:sz w:val="20"/>
          <w:szCs w:val="20"/>
        </w:rPr>
        <w:t xml:space="preserve">A hozzáadott folyadék térfogata. </w:t>
      </w:r>
      <w:sdt>
        <w:sdtPr>
          <w:rPr>
            <w:rFonts w:cstheme="minorHAnsi"/>
            <w:color w:val="FF0000"/>
            <w:sz w:val="20"/>
            <w:szCs w:val="20"/>
          </w:rPr>
          <w:id w:val="1900317770"/>
          <w14:checkbox>
            <w14:checked w14:val="1"/>
            <w14:checkedState w14:val="2612" w14:font="MS Gothic"/>
            <w14:uncheckedState w14:val="2610" w14:font="MS Gothic"/>
          </w14:checkbox>
        </w:sdtPr>
        <w:sdtEndPr/>
        <w:sdtContent>
          <w:r w:rsidR="007D0F20">
            <w:rPr>
              <w:rFonts w:ascii="MS Gothic" w:eastAsia="MS Gothic" w:hAnsi="MS Gothic" w:cstheme="minorHAnsi" w:hint="eastAsia"/>
              <w:color w:val="FF0000"/>
              <w:sz w:val="20"/>
              <w:szCs w:val="20"/>
            </w:rPr>
            <w:t>☒</w:t>
          </w:r>
        </w:sdtContent>
      </w:sdt>
      <w:r w:rsidR="007D0F20" w:rsidDel="00C15003">
        <w:rPr>
          <w:rFonts w:ascii="MS Gothic" w:eastAsia="MS Gothic" w:hAnsi="MS Gothic" w:cs="MS Gothic"/>
          <w:color w:val="FF0000"/>
          <w:sz w:val="20"/>
          <w:szCs w:val="20"/>
        </w:rPr>
        <w:t xml:space="preserve"> </w:t>
      </w:r>
      <w:r w:rsidR="007D0F20">
        <w:rPr>
          <w:sz w:val="20"/>
          <w:szCs w:val="20"/>
        </w:rPr>
        <w:t xml:space="preserve">A rázás intenzitása. </w:t>
      </w:r>
      <w:sdt>
        <w:sdtPr>
          <w:rPr>
            <w:rFonts w:cstheme="minorHAnsi"/>
            <w:color w:val="FF0000"/>
            <w:sz w:val="20"/>
            <w:szCs w:val="20"/>
          </w:rPr>
          <w:id w:val="1446110452"/>
          <w14:checkbox>
            <w14:checked w14:val="1"/>
            <w14:checkedState w14:val="2612" w14:font="MS Gothic"/>
            <w14:uncheckedState w14:val="2610" w14:font="MS Gothic"/>
          </w14:checkbox>
        </w:sdtPr>
        <w:sdtEndPr/>
        <w:sdtContent>
          <w:r w:rsidR="007D0F20">
            <w:rPr>
              <w:rFonts w:ascii="MS Gothic" w:eastAsia="MS Gothic" w:hAnsi="MS Gothic" w:cstheme="minorHAnsi" w:hint="eastAsia"/>
              <w:color w:val="FF0000"/>
              <w:sz w:val="20"/>
              <w:szCs w:val="20"/>
            </w:rPr>
            <w:t>☒</w:t>
          </w:r>
        </w:sdtContent>
      </w:sdt>
      <w:r w:rsidR="007D0F20" w:rsidDel="00C15003">
        <w:rPr>
          <w:rFonts w:ascii="MS Gothic" w:eastAsia="MS Gothic" w:hAnsi="MS Gothic" w:cs="MS Gothic"/>
          <w:color w:val="FF0000"/>
          <w:sz w:val="20"/>
          <w:szCs w:val="20"/>
        </w:rPr>
        <w:t xml:space="preserve"> </w:t>
      </w:r>
      <w:r w:rsidR="007D0F20">
        <w:rPr>
          <w:sz w:val="20"/>
          <w:szCs w:val="20"/>
        </w:rPr>
        <w:t>A hőmérséklet</w:t>
      </w:r>
      <w:r w:rsidR="008B01DD">
        <w:rPr>
          <w:sz w:val="20"/>
          <w:szCs w:val="20"/>
        </w:rPr>
        <w:t>.</w:t>
      </w:r>
      <w:r w:rsidR="0070786A">
        <w:rPr>
          <w:sz w:val="20"/>
          <w:szCs w:val="20"/>
        </w:rPr>
        <w:t xml:space="preserve"> </w:t>
      </w:r>
    </w:p>
    <w:p w14:paraId="22C4E866" w14:textId="77777777" w:rsidR="00B9588B" w:rsidRDefault="008B01DD" w:rsidP="00FD1252">
      <w:pPr>
        <w:keepNext/>
        <w:spacing w:before="40" w:after="0" w:line="240" w:lineRule="auto"/>
        <w:jc w:val="both"/>
        <w:rPr>
          <w:sz w:val="20"/>
          <w:szCs w:val="20"/>
        </w:rPr>
      </w:pPr>
      <w:r>
        <w:rPr>
          <w:sz w:val="20"/>
          <w:szCs w:val="20"/>
        </w:rPr>
        <w:t>7. A KÍSÉRLETEK LÉPÉSEI:</w:t>
      </w:r>
    </w:p>
    <w:p w14:paraId="77144DE5" w14:textId="3B385554" w:rsidR="00B9588B" w:rsidRDefault="008B01DD">
      <w:pPr>
        <w:widowControl w:val="0"/>
        <w:numPr>
          <w:ilvl w:val="0"/>
          <w:numId w:val="9"/>
        </w:numPr>
        <w:pBdr>
          <w:top w:val="nil"/>
          <w:left w:val="nil"/>
          <w:bottom w:val="nil"/>
          <w:right w:val="nil"/>
          <w:between w:val="nil"/>
        </w:pBdr>
        <w:spacing w:before="40" w:after="0" w:line="240" w:lineRule="auto"/>
        <w:jc w:val="both"/>
        <w:rPr>
          <w:color w:val="FF0000"/>
          <w:sz w:val="20"/>
          <w:szCs w:val="20"/>
        </w:rPr>
      </w:pPr>
      <w:r>
        <w:rPr>
          <w:color w:val="FF0000"/>
          <w:sz w:val="20"/>
          <w:szCs w:val="20"/>
        </w:rPr>
        <w:t>Kevés benzint adunk a kis üvegben vagy pohárban levő Betadine</w:t>
      </w:r>
      <w:r w:rsidR="00597584">
        <w:rPr>
          <w:color w:val="FF0000"/>
          <w:sz w:val="20"/>
          <w:szCs w:val="20"/>
        </w:rPr>
        <w:t>-</w:t>
      </w:r>
      <w:r>
        <w:rPr>
          <w:color w:val="FF0000"/>
          <w:sz w:val="20"/>
          <w:szCs w:val="20"/>
        </w:rPr>
        <w:t>oldathoz, és megfigyeljük a fázisok számát, színét és térfogatát összerázás / intenzív keverés előtt és után.</w:t>
      </w:r>
    </w:p>
    <w:p w14:paraId="60FD36E9" w14:textId="77777777" w:rsidR="00B9588B" w:rsidRDefault="008B01DD">
      <w:pPr>
        <w:widowControl w:val="0"/>
        <w:numPr>
          <w:ilvl w:val="0"/>
          <w:numId w:val="9"/>
        </w:numPr>
        <w:pBdr>
          <w:top w:val="nil"/>
          <w:left w:val="nil"/>
          <w:bottom w:val="nil"/>
          <w:right w:val="nil"/>
          <w:between w:val="nil"/>
        </w:pBdr>
        <w:spacing w:before="40" w:after="0" w:line="240" w:lineRule="auto"/>
        <w:jc w:val="both"/>
        <w:rPr>
          <w:color w:val="FF0000"/>
          <w:sz w:val="20"/>
          <w:szCs w:val="20"/>
        </w:rPr>
      </w:pPr>
      <w:r>
        <w:rPr>
          <w:color w:val="FF0000"/>
          <w:sz w:val="20"/>
          <w:szCs w:val="20"/>
        </w:rPr>
        <w:t>Etanolt adunk a kis üvegben vagy pohárban lévő rendszerhez, majd összerázzuk és megfigyeljük a fázisok számát, színét és térfogatát összerázás előtt és után.</w:t>
      </w:r>
    </w:p>
    <w:p w14:paraId="6D30780F" w14:textId="77777777" w:rsidR="00B9588B" w:rsidRDefault="008B01DD">
      <w:pPr>
        <w:spacing w:before="80" w:after="0" w:line="240" w:lineRule="auto"/>
        <w:jc w:val="center"/>
        <w:rPr>
          <w:sz w:val="20"/>
          <w:szCs w:val="20"/>
        </w:rPr>
      </w:pPr>
      <w:r>
        <w:rPr>
          <w:sz w:val="20"/>
          <w:szCs w:val="20"/>
        </w:rPr>
        <w:t xml:space="preserve">A kísérletek elvégzése után írjátok le a tapasztalatokat és magyarázatokat. Vonjátok le a következtetést is. </w:t>
      </w:r>
    </w:p>
    <w:p w14:paraId="777ADB78" w14:textId="5B0084FF" w:rsidR="00B9588B" w:rsidRDefault="008B01DD">
      <w:pPr>
        <w:spacing w:before="40" w:after="0" w:line="240" w:lineRule="auto"/>
        <w:jc w:val="both"/>
        <w:rPr>
          <w:color w:val="FF0000"/>
          <w:sz w:val="20"/>
          <w:szCs w:val="20"/>
        </w:rPr>
      </w:pPr>
      <w:r>
        <w:rPr>
          <w:sz w:val="20"/>
          <w:szCs w:val="20"/>
        </w:rPr>
        <w:t>8. TAPASZTALATOK ÉS FÉNYKÉPEK:</w:t>
      </w:r>
      <w:r>
        <w:rPr>
          <w:color w:val="FF0000"/>
          <w:sz w:val="20"/>
          <w:szCs w:val="20"/>
        </w:rPr>
        <w:t xml:space="preserve"> A benzin a víztől elkülönülő fázist képezett, amely a víz felett helyezkedett el. Összerázás előtt </w:t>
      </w:r>
      <w:r w:rsidR="00597584">
        <w:rPr>
          <w:color w:val="FF0000"/>
          <w:sz w:val="20"/>
          <w:szCs w:val="20"/>
        </w:rPr>
        <w:t xml:space="preserve">ez </w:t>
      </w:r>
      <w:r>
        <w:rPr>
          <w:color w:val="FF0000"/>
          <w:sz w:val="20"/>
          <w:szCs w:val="20"/>
        </w:rPr>
        <w:t>színtelen</w:t>
      </w:r>
      <w:r w:rsidR="00597584">
        <w:rPr>
          <w:color w:val="FF0000"/>
          <w:sz w:val="20"/>
          <w:szCs w:val="20"/>
        </w:rPr>
        <w:t xml:space="preserve"> volt</w:t>
      </w:r>
      <w:r>
        <w:rPr>
          <w:color w:val="FF0000"/>
          <w:sz w:val="20"/>
          <w:szCs w:val="20"/>
        </w:rPr>
        <w:t>, utána lila színű lett. Kevés etanol kezdetben a felső fázis térfogatát növelte, miközben a felső fázis színe sárgás barnára változott. Összerázás után mindkét fázis térfogata megnövekedett, de az alsó nagyobb mértékben. A felső fázis színe lila, az alsóé halványsárga</w:t>
      </w:r>
      <w:r w:rsidR="00597584">
        <w:rPr>
          <w:color w:val="FF0000"/>
          <w:sz w:val="20"/>
          <w:szCs w:val="20"/>
        </w:rPr>
        <w:t xml:space="preserve"> lett</w:t>
      </w:r>
      <w:r>
        <w:rPr>
          <w:color w:val="FF0000"/>
          <w:sz w:val="20"/>
          <w:szCs w:val="20"/>
        </w:rPr>
        <w:t>. Nagyon sok etanol hozzáadására egyetlen barna fázis keletkezhet.</w:t>
      </w:r>
    </w:p>
    <w:p w14:paraId="070D6077" w14:textId="7148E0BC" w:rsidR="00FD1252" w:rsidRDefault="007C5322" w:rsidP="00FD1252">
      <w:pPr>
        <w:spacing w:before="40" w:after="0" w:line="240" w:lineRule="auto"/>
        <w:jc w:val="center"/>
        <w:rPr>
          <w:sz w:val="20"/>
          <w:szCs w:val="20"/>
        </w:rPr>
      </w:pPr>
      <w:r>
        <w:rPr>
          <w:noProof/>
          <w:sz w:val="20"/>
          <w:szCs w:val="20"/>
        </w:rPr>
        <w:lastRenderedPageBreak/>
        <w:drawing>
          <wp:inline distT="0" distB="0" distL="0" distR="0" wp14:anchorId="13E285C2" wp14:editId="2F8C31DB">
            <wp:extent cx="3889829" cy="1421044"/>
            <wp:effectExtent l="0" t="0" r="0" b="825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4209" cy="1433604"/>
                    </a:xfrm>
                    <a:prstGeom prst="rect">
                      <a:avLst/>
                    </a:prstGeom>
                    <a:noFill/>
                    <a:ln>
                      <a:noFill/>
                    </a:ln>
                  </pic:spPr>
                </pic:pic>
              </a:graphicData>
            </a:graphic>
          </wp:inline>
        </w:drawing>
      </w:r>
    </w:p>
    <w:p w14:paraId="3AB4C230" w14:textId="77777777" w:rsidR="00DC2657" w:rsidRDefault="00DC2657" w:rsidP="00DC2657">
      <w:pPr>
        <w:spacing w:before="40" w:after="0" w:line="240" w:lineRule="auto"/>
        <w:jc w:val="center"/>
        <w:rPr>
          <w:sz w:val="20"/>
          <w:szCs w:val="20"/>
        </w:rPr>
      </w:pPr>
      <w:r>
        <w:rPr>
          <w:sz w:val="20"/>
          <w:szCs w:val="20"/>
        </w:rPr>
        <w:t>Az üvegcsék tartalma balról jobbra: A. jódot tartalmazó vizes oldat, B. a kétfázisú rendszer a benzin hozzáadása után, C. alapos rázás után szétváló kétfázisú rendszer (vizes oldat, benzinben oldott jód), D. az etanol hozzáadása és az összerázás után keletkező kétfázisú rendszer. Az üvegek fényképei az egymás után előállított rendszereket mutatják időrendi sorrendben.</w:t>
      </w:r>
    </w:p>
    <w:p w14:paraId="3B7697DB" w14:textId="3A44616B" w:rsidR="00B9588B" w:rsidRDefault="008B01DD">
      <w:pPr>
        <w:spacing w:before="40" w:after="0" w:line="240" w:lineRule="auto"/>
        <w:jc w:val="both"/>
        <w:rPr>
          <w:sz w:val="20"/>
          <w:szCs w:val="20"/>
        </w:rPr>
      </w:pPr>
      <w:r>
        <w:rPr>
          <w:sz w:val="20"/>
          <w:szCs w:val="20"/>
        </w:rPr>
        <w:t xml:space="preserve">9. MAGYARÁZAT: Hasonló szerkezetű anyagok részecskéi könnyen elegyednek egymással, míg az eltérő polaritásúak nem elegyednek, így heterogén rendszert képeznek. A benzin </w:t>
      </w:r>
      <w:r>
        <w:rPr>
          <w:b/>
          <w:color w:val="FF0000"/>
          <w:sz w:val="20"/>
          <w:szCs w:val="20"/>
          <w:u w:val="single"/>
        </w:rPr>
        <w:t>apoláris</w:t>
      </w:r>
      <w:r>
        <w:rPr>
          <w:b/>
          <w:sz w:val="20"/>
          <w:szCs w:val="20"/>
        </w:rPr>
        <w:t>/poláris</w:t>
      </w:r>
      <w:r>
        <w:rPr>
          <w:sz w:val="20"/>
          <w:szCs w:val="20"/>
        </w:rPr>
        <w:t xml:space="preserve">, és sűrűsége </w:t>
      </w:r>
      <w:r>
        <w:rPr>
          <w:b/>
          <w:color w:val="FF0000"/>
          <w:sz w:val="20"/>
          <w:szCs w:val="20"/>
          <w:u w:val="single"/>
        </w:rPr>
        <w:t>kisebb</w:t>
      </w:r>
      <w:r>
        <w:rPr>
          <w:b/>
          <w:sz w:val="20"/>
          <w:szCs w:val="20"/>
        </w:rPr>
        <w:t>/nagyobb</w:t>
      </w:r>
      <w:r>
        <w:rPr>
          <w:sz w:val="20"/>
          <w:szCs w:val="20"/>
        </w:rPr>
        <w:t xml:space="preserve"> a vízénél. Így a jód a benzinnel való összerázás után a kétfázisú rendszer </w:t>
      </w:r>
      <w:r>
        <w:rPr>
          <w:b/>
          <w:color w:val="FF0000"/>
          <w:sz w:val="20"/>
          <w:szCs w:val="20"/>
          <w:u w:val="single"/>
        </w:rPr>
        <w:t>felső</w:t>
      </w:r>
      <w:r>
        <w:rPr>
          <w:b/>
          <w:sz w:val="20"/>
          <w:szCs w:val="20"/>
        </w:rPr>
        <w:t>/alsó</w:t>
      </w:r>
      <w:r>
        <w:rPr>
          <w:sz w:val="20"/>
          <w:szCs w:val="20"/>
        </w:rPr>
        <w:t xml:space="preserve"> fázisába került. Az etanol kettős oldékonyságú , amely jóddal </w:t>
      </w:r>
      <w:r w:rsidR="00AB16F6">
        <w:rPr>
          <w:sz w:val="20"/>
          <w:szCs w:val="20"/>
        </w:rPr>
        <w:t xml:space="preserve">az </w:t>
      </w:r>
      <w:r>
        <w:rPr>
          <w:sz w:val="20"/>
          <w:szCs w:val="20"/>
        </w:rPr>
        <w:t xml:space="preserve">oxigéntartalma miatt </w:t>
      </w:r>
      <w:r>
        <w:rPr>
          <w:b/>
          <w:color w:val="FF0000"/>
          <w:sz w:val="20"/>
          <w:szCs w:val="20"/>
          <w:u w:val="single"/>
        </w:rPr>
        <w:t>barna</w:t>
      </w:r>
      <w:r>
        <w:rPr>
          <w:b/>
          <w:sz w:val="20"/>
          <w:szCs w:val="20"/>
        </w:rPr>
        <w:t>/lila</w:t>
      </w:r>
      <w:r>
        <w:rPr>
          <w:sz w:val="20"/>
          <w:szCs w:val="20"/>
        </w:rPr>
        <w:t xml:space="preserve"> oldatot képez. Így az etanol hozzáadására és összerázás után a jód </w:t>
      </w:r>
      <w:r>
        <w:rPr>
          <w:b/>
          <w:sz w:val="20"/>
          <w:szCs w:val="20"/>
        </w:rPr>
        <w:t>kizárólag a felső fázisban maradt/</w:t>
      </w:r>
      <w:r>
        <w:rPr>
          <w:b/>
          <w:color w:val="FF0000"/>
          <w:sz w:val="20"/>
          <w:szCs w:val="20"/>
          <w:u w:val="single"/>
        </w:rPr>
        <w:t>mindkét fázisban megjelent</w:t>
      </w:r>
      <w:r>
        <w:rPr>
          <w:sz w:val="20"/>
          <w:szCs w:val="20"/>
        </w:rPr>
        <w:t>.</w:t>
      </w:r>
    </w:p>
    <w:p w14:paraId="4FAC814D" w14:textId="77777777" w:rsidR="00B9588B" w:rsidRDefault="008B01DD">
      <w:pPr>
        <w:spacing w:before="40" w:after="0" w:line="240" w:lineRule="auto"/>
        <w:jc w:val="both"/>
        <w:rPr>
          <w:sz w:val="20"/>
          <w:szCs w:val="20"/>
        </w:rPr>
      </w:pPr>
      <w:r>
        <w:rPr>
          <w:sz w:val="20"/>
          <w:szCs w:val="20"/>
        </w:rPr>
        <w:t xml:space="preserve">10. KÖVETKEZTETÉS: Az etanol keveredik a benzinnel is, vízzel is, de polaritása révén nagyobb mértékben a </w:t>
      </w:r>
      <w:r>
        <w:rPr>
          <w:b/>
          <w:color w:val="FF0000"/>
          <w:sz w:val="20"/>
          <w:szCs w:val="20"/>
          <w:u w:val="single"/>
        </w:rPr>
        <w:t>vízzel</w:t>
      </w:r>
      <w:r>
        <w:rPr>
          <w:b/>
          <w:sz w:val="20"/>
          <w:szCs w:val="20"/>
        </w:rPr>
        <w:t>/benzinnel</w:t>
      </w:r>
      <w:r>
        <w:rPr>
          <w:sz w:val="20"/>
          <w:szCs w:val="20"/>
        </w:rPr>
        <w:t xml:space="preserve"> elegyedik.</w:t>
      </w:r>
    </w:p>
    <w:p w14:paraId="27E95186" w14:textId="634DCD03" w:rsidR="00B9588B" w:rsidRDefault="008B01DD">
      <w:pPr>
        <w:spacing w:before="40" w:after="0" w:line="240" w:lineRule="auto"/>
        <w:jc w:val="both"/>
        <w:rPr>
          <w:sz w:val="20"/>
          <w:szCs w:val="20"/>
        </w:rPr>
      </w:pPr>
      <w:r>
        <w:rPr>
          <w:sz w:val="20"/>
          <w:szCs w:val="20"/>
        </w:rPr>
        <w:t xml:space="preserve">11. GONDOLKODJUNK! A világ kőolaj iránti igénye folyamatosan növekszik, így jelentős mennyiséget kell tengeri fúrótornyokkal kinyerni, illetve tankhajón szállítani. Mindezek </w:t>
      </w:r>
      <w:r w:rsidR="00B41748">
        <w:rPr>
          <w:sz w:val="20"/>
          <w:szCs w:val="20"/>
        </w:rPr>
        <w:t>számos,</w:t>
      </w:r>
      <w:r>
        <w:rPr>
          <w:sz w:val="20"/>
          <w:szCs w:val="20"/>
        </w:rPr>
        <w:t xml:space="preserve"> tengeren bekövetkező katasztrófát okoztak már.</w:t>
      </w:r>
    </w:p>
    <w:p w14:paraId="3CE94065" w14:textId="4393CEF2" w:rsidR="00B9588B" w:rsidRDefault="008B01DD">
      <w:pPr>
        <w:spacing w:before="80" w:after="0" w:line="240" w:lineRule="auto"/>
        <w:jc w:val="both"/>
        <w:rPr>
          <w:sz w:val="20"/>
          <w:szCs w:val="20"/>
        </w:rPr>
      </w:pPr>
      <w:r>
        <w:rPr>
          <w:sz w:val="20"/>
          <w:szCs w:val="20"/>
        </w:rPr>
        <w:t>Amikor benzin, kőolaj kerül a víz felszínére, akkor apoláris jellege és kis sűrűsége miatt azon elterül</w:t>
      </w:r>
      <w:r w:rsidR="004A54B3">
        <w:rPr>
          <w:sz w:val="20"/>
          <w:szCs w:val="20"/>
        </w:rPr>
        <w:t>. Í</w:t>
      </w:r>
      <w:r>
        <w:rPr>
          <w:sz w:val="20"/>
          <w:szCs w:val="20"/>
        </w:rPr>
        <w:t xml:space="preserve">gy kis mennyiségű kőolaj is rendkívül </w:t>
      </w:r>
      <w:r w:rsidR="00893003">
        <w:rPr>
          <w:sz w:val="20"/>
          <w:szCs w:val="20"/>
        </w:rPr>
        <w:t xml:space="preserve">nagy területen képes szétterülni és </w:t>
      </w:r>
      <w:r w:rsidR="004A54B3">
        <w:rPr>
          <w:sz w:val="20"/>
          <w:szCs w:val="20"/>
        </w:rPr>
        <w:t>katasztrófát okozni</w:t>
      </w:r>
      <w:r>
        <w:rPr>
          <w:sz w:val="20"/>
          <w:szCs w:val="20"/>
        </w:rPr>
        <w:t xml:space="preserve">. A szénhidrogének elfogyasztása, belélegzése fejfájást, hányingert, hányást, szervezetben való felhalmozódása halált okoz. A vízimadarak tollazata összetapad, </w:t>
      </w:r>
      <w:r w:rsidR="00590206">
        <w:rPr>
          <w:sz w:val="20"/>
          <w:szCs w:val="20"/>
        </w:rPr>
        <w:t>a kőolajszennyezés az állatok táplálékszerzését, légzését, szaporodását gátolja, életét veszi el</w:t>
      </w:r>
      <w:r>
        <w:rPr>
          <w:sz w:val="20"/>
          <w:szCs w:val="20"/>
        </w:rPr>
        <w:t xml:space="preserve">. Így emberek, állatok élőhelye mehet tönkre, komoly ökológiai katasztrófát okozva, </w:t>
      </w:r>
      <w:r w:rsidR="00590206">
        <w:rPr>
          <w:sz w:val="20"/>
          <w:szCs w:val="20"/>
        </w:rPr>
        <w:t>amelynek helyreállásához évtizedek</w:t>
      </w:r>
      <w:r>
        <w:rPr>
          <w:sz w:val="20"/>
          <w:szCs w:val="20"/>
        </w:rPr>
        <w:t xml:space="preserve"> is szükségesek lehetnek.</w:t>
      </w:r>
    </w:p>
    <w:p w14:paraId="78C0AA1D" w14:textId="77777777" w:rsidR="0070786A" w:rsidRPr="0070786A" w:rsidRDefault="008B01DD">
      <w:pPr>
        <w:spacing w:before="40" w:after="0" w:line="240" w:lineRule="auto"/>
        <w:jc w:val="both"/>
        <w:rPr>
          <w:spacing w:val="-4"/>
          <w:sz w:val="20"/>
          <w:szCs w:val="20"/>
        </w:rPr>
      </w:pPr>
      <w:r>
        <w:rPr>
          <w:sz w:val="20"/>
          <w:szCs w:val="20"/>
        </w:rPr>
        <w:t xml:space="preserve">Az alábbi módszerek a </w:t>
      </w:r>
      <w:r w:rsidR="00DE06F4">
        <w:rPr>
          <w:sz w:val="20"/>
          <w:szCs w:val="20"/>
        </w:rPr>
        <w:t xml:space="preserve">kőolaj-szennyezés </w:t>
      </w:r>
      <w:r>
        <w:rPr>
          <w:sz w:val="20"/>
          <w:szCs w:val="20"/>
        </w:rPr>
        <w:t xml:space="preserve">terjedésének meggátolására és eltávolítására szolgálnak. </w:t>
      </w:r>
    </w:p>
    <w:p w14:paraId="6347DCE1" w14:textId="66698282" w:rsidR="00B9588B" w:rsidRDefault="0070786A">
      <w:pPr>
        <w:spacing w:before="40" w:after="0" w:line="240" w:lineRule="auto"/>
        <w:jc w:val="both"/>
        <w:rPr>
          <w:color w:val="FF0000"/>
          <w:sz w:val="20"/>
          <w:szCs w:val="20"/>
        </w:rPr>
      </w:pPr>
      <w:r w:rsidRPr="0070786A">
        <w:rPr>
          <w:spacing w:val="-4"/>
          <w:sz w:val="20"/>
          <w:szCs w:val="20"/>
        </w:rPr>
        <w:t xml:space="preserve">a) Gondoljátok át, melyek azok, amelyek gyorsan vethetők be, és a védekezés, helyreállítás első szakaszában használhatók, melyek azok, amelyek csak hosszabb távon válnak hatásossá. Válaszaitokat az első üres oszlopba írjátok. </w:t>
      </w:r>
      <w:r w:rsidR="008B01DD">
        <w:rPr>
          <w:sz w:val="20"/>
          <w:szCs w:val="20"/>
        </w:rPr>
        <w:t xml:space="preserve">b) Felsoroltunk öt további nehézséget, veszélyforrást. Válasszátok ki, melyik nehézség melyik védekezési, helyreállítási módszerhez tartozhat, és </w:t>
      </w:r>
      <w:r w:rsidR="00927024">
        <w:rPr>
          <w:sz w:val="20"/>
          <w:szCs w:val="20"/>
        </w:rPr>
        <w:t xml:space="preserve">írjátok be a </w:t>
      </w:r>
      <w:r w:rsidR="00893003">
        <w:rPr>
          <w:sz w:val="20"/>
          <w:szCs w:val="20"/>
        </w:rPr>
        <w:t>sorszámát a</w:t>
      </w:r>
      <w:r w:rsidR="008B01DD">
        <w:rPr>
          <w:sz w:val="20"/>
          <w:szCs w:val="20"/>
        </w:rPr>
        <w:t xml:space="preserve"> megfelelő oszlopba.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9"/>
        <w:gridCol w:w="1455"/>
        <w:gridCol w:w="1538"/>
      </w:tblGrid>
      <w:tr w:rsidR="00B9588B" w14:paraId="35BA5052" w14:textId="77777777">
        <w:tc>
          <w:tcPr>
            <w:tcW w:w="6069" w:type="dxa"/>
          </w:tcPr>
          <w:p w14:paraId="56F183CC" w14:textId="77777777" w:rsidR="00B9588B" w:rsidRDefault="008B01DD" w:rsidP="00AD7500">
            <w:pPr>
              <w:spacing w:before="80" w:after="0"/>
              <w:jc w:val="both"/>
              <w:rPr>
                <w:i/>
                <w:color w:val="FF0000"/>
                <w:sz w:val="20"/>
                <w:szCs w:val="20"/>
              </w:rPr>
            </w:pPr>
            <w:r>
              <w:rPr>
                <w:i/>
                <w:sz w:val="20"/>
                <w:szCs w:val="20"/>
              </w:rPr>
              <w:t>Módszer</w:t>
            </w:r>
          </w:p>
        </w:tc>
        <w:tc>
          <w:tcPr>
            <w:tcW w:w="1455" w:type="dxa"/>
          </w:tcPr>
          <w:p w14:paraId="0A59FDB5" w14:textId="77777777" w:rsidR="00B9588B" w:rsidRDefault="008B01DD" w:rsidP="00AD7500">
            <w:pPr>
              <w:spacing w:before="80" w:after="0"/>
              <w:jc w:val="center"/>
              <w:rPr>
                <w:i/>
                <w:sz w:val="20"/>
                <w:szCs w:val="20"/>
              </w:rPr>
            </w:pPr>
            <w:r>
              <w:rPr>
                <w:i/>
                <w:sz w:val="20"/>
                <w:szCs w:val="20"/>
              </w:rPr>
              <w:t>Hatás sebessége</w:t>
            </w:r>
          </w:p>
        </w:tc>
        <w:tc>
          <w:tcPr>
            <w:tcW w:w="1538" w:type="dxa"/>
          </w:tcPr>
          <w:p w14:paraId="3966BF01" w14:textId="77777777" w:rsidR="00B9588B" w:rsidRDefault="008B01DD" w:rsidP="00AD7500">
            <w:pPr>
              <w:spacing w:before="80" w:after="0"/>
              <w:jc w:val="center"/>
              <w:rPr>
                <w:i/>
                <w:sz w:val="20"/>
                <w:szCs w:val="20"/>
              </w:rPr>
            </w:pPr>
            <w:r>
              <w:rPr>
                <w:i/>
                <w:sz w:val="20"/>
                <w:szCs w:val="20"/>
              </w:rPr>
              <w:t>Veszélyforrások, nehézségek</w:t>
            </w:r>
          </w:p>
        </w:tc>
      </w:tr>
      <w:tr w:rsidR="00B9588B" w14:paraId="5595372A" w14:textId="77777777">
        <w:tc>
          <w:tcPr>
            <w:tcW w:w="6069" w:type="dxa"/>
          </w:tcPr>
          <w:p w14:paraId="47A83427" w14:textId="77777777" w:rsidR="00B9588B" w:rsidRDefault="008B01DD" w:rsidP="00AD7500">
            <w:pPr>
              <w:spacing w:before="80" w:after="0"/>
              <w:jc w:val="both"/>
              <w:rPr>
                <w:color w:val="FF0000"/>
                <w:sz w:val="20"/>
                <w:szCs w:val="20"/>
              </w:rPr>
            </w:pPr>
            <w:r>
              <w:rPr>
                <w:sz w:val="20"/>
                <w:szCs w:val="20"/>
              </w:rPr>
              <w:t>Az olajfolt körülkerítése úszó kordonnal</w:t>
            </w:r>
          </w:p>
        </w:tc>
        <w:tc>
          <w:tcPr>
            <w:tcW w:w="1455" w:type="dxa"/>
          </w:tcPr>
          <w:p w14:paraId="1AE59842" w14:textId="77777777" w:rsidR="00B9588B" w:rsidRDefault="008B01DD" w:rsidP="00AD7500">
            <w:pPr>
              <w:spacing w:before="80" w:after="0"/>
              <w:jc w:val="center"/>
              <w:rPr>
                <w:color w:val="FF0000"/>
                <w:sz w:val="20"/>
                <w:szCs w:val="20"/>
              </w:rPr>
            </w:pPr>
            <w:r>
              <w:rPr>
                <w:color w:val="FF0000"/>
                <w:sz w:val="20"/>
                <w:szCs w:val="20"/>
              </w:rPr>
              <w:t>gyors</w:t>
            </w:r>
          </w:p>
        </w:tc>
        <w:tc>
          <w:tcPr>
            <w:tcW w:w="1538" w:type="dxa"/>
          </w:tcPr>
          <w:p w14:paraId="750ED884" w14:textId="77777777" w:rsidR="00B9588B" w:rsidRDefault="008B01DD" w:rsidP="00AD7500">
            <w:pPr>
              <w:spacing w:before="80" w:after="0"/>
              <w:jc w:val="center"/>
              <w:rPr>
                <w:color w:val="FF0000"/>
                <w:sz w:val="20"/>
                <w:szCs w:val="20"/>
              </w:rPr>
            </w:pPr>
            <w:r>
              <w:rPr>
                <w:color w:val="FF0000"/>
                <w:sz w:val="20"/>
                <w:szCs w:val="20"/>
              </w:rPr>
              <w:t>5.</w:t>
            </w:r>
          </w:p>
        </w:tc>
      </w:tr>
      <w:tr w:rsidR="00B9588B" w14:paraId="4CE52347" w14:textId="77777777">
        <w:tc>
          <w:tcPr>
            <w:tcW w:w="6069" w:type="dxa"/>
          </w:tcPr>
          <w:p w14:paraId="58721FCC" w14:textId="77777777" w:rsidR="00B9588B" w:rsidRDefault="008B01DD" w:rsidP="00AD7500">
            <w:pPr>
              <w:spacing w:before="80" w:after="0"/>
              <w:jc w:val="both"/>
              <w:rPr>
                <w:color w:val="FF0000"/>
                <w:sz w:val="20"/>
                <w:szCs w:val="20"/>
              </w:rPr>
            </w:pPr>
            <w:r>
              <w:rPr>
                <w:sz w:val="20"/>
                <w:szCs w:val="20"/>
              </w:rPr>
              <w:t>A víz tetején úszó vékony felszíni kőolaj réteg lefölözése, leszivattyúzása</w:t>
            </w:r>
          </w:p>
        </w:tc>
        <w:tc>
          <w:tcPr>
            <w:tcW w:w="1455" w:type="dxa"/>
          </w:tcPr>
          <w:p w14:paraId="2D3AB146" w14:textId="77777777" w:rsidR="00B9588B" w:rsidRDefault="008B01DD" w:rsidP="00AD7500">
            <w:pPr>
              <w:spacing w:before="80" w:after="0"/>
              <w:jc w:val="center"/>
              <w:rPr>
                <w:color w:val="FF0000"/>
                <w:sz w:val="20"/>
                <w:szCs w:val="20"/>
              </w:rPr>
            </w:pPr>
            <w:r>
              <w:rPr>
                <w:color w:val="FF0000"/>
                <w:sz w:val="20"/>
                <w:szCs w:val="20"/>
              </w:rPr>
              <w:t>gyors</w:t>
            </w:r>
          </w:p>
        </w:tc>
        <w:tc>
          <w:tcPr>
            <w:tcW w:w="1538" w:type="dxa"/>
          </w:tcPr>
          <w:p w14:paraId="3FAF8DF1" w14:textId="77777777" w:rsidR="00B9588B" w:rsidRDefault="008B01DD" w:rsidP="00AD7500">
            <w:pPr>
              <w:spacing w:before="80" w:after="0"/>
              <w:jc w:val="center"/>
              <w:rPr>
                <w:color w:val="FF0000"/>
                <w:sz w:val="20"/>
                <w:szCs w:val="20"/>
              </w:rPr>
            </w:pPr>
            <w:r>
              <w:rPr>
                <w:color w:val="FF0000"/>
                <w:sz w:val="20"/>
                <w:szCs w:val="20"/>
              </w:rPr>
              <w:t>7.</w:t>
            </w:r>
          </w:p>
        </w:tc>
      </w:tr>
      <w:tr w:rsidR="00B9588B" w14:paraId="3475D2C4" w14:textId="77777777">
        <w:tc>
          <w:tcPr>
            <w:tcW w:w="6069" w:type="dxa"/>
          </w:tcPr>
          <w:p w14:paraId="0D8734A3" w14:textId="77777777" w:rsidR="00B9588B" w:rsidRDefault="008B01DD" w:rsidP="00AD7500">
            <w:pPr>
              <w:spacing w:before="80" w:after="0"/>
              <w:jc w:val="both"/>
              <w:rPr>
                <w:color w:val="FF0000"/>
                <w:sz w:val="20"/>
                <w:szCs w:val="20"/>
              </w:rPr>
            </w:pPr>
            <w:r>
              <w:rPr>
                <w:sz w:val="20"/>
                <w:szCs w:val="20"/>
              </w:rPr>
              <w:t>A szennyezett part talajának cseréje</w:t>
            </w:r>
          </w:p>
        </w:tc>
        <w:tc>
          <w:tcPr>
            <w:tcW w:w="1455" w:type="dxa"/>
          </w:tcPr>
          <w:p w14:paraId="16FAFC87" w14:textId="77777777" w:rsidR="00B9588B" w:rsidRDefault="008B01DD" w:rsidP="00AD7500">
            <w:pPr>
              <w:spacing w:before="80" w:after="0"/>
              <w:jc w:val="center"/>
              <w:rPr>
                <w:color w:val="FF0000"/>
                <w:sz w:val="20"/>
                <w:szCs w:val="20"/>
              </w:rPr>
            </w:pPr>
            <w:r>
              <w:rPr>
                <w:color w:val="FF0000"/>
                <w:sz w:val="20"/>
                <w:szCs w:val="20"/>
              </w:rPr>
              <w:t>lassú</w:t>
            </w:r>
          </w:p>
        </w:tc>
        <w:tc>
          <w:tcPr>
            <w:tcW w:w="1538" w:type="dxa"/>
          </w:tcPr>
          <w:p w14:paraId="35B67A12" w14:textId="77777777" w:rsidR="00B9588B" w:rsidRDefault="008B01DD" w:rsidP="00AD7500">
            <w:pPr>
              <w:spacing w:before="80" w:after="0"/>
              <w:jc w:val="center"/>
              <w:rPr>
                <w:color w:val="FF0000"/>
                <w:sz w:val="20"/>
                <w:szCs w:val="20"/>
              </w:rPr>
            </w:pPr>
            <w:r>
              <w:rPr>
                <w:color w:val="FF0000"/>
                <w:sz w:val="20"/>
                <w:szCs w:val="20"/>
              </w:rPr>
              <w:t>6.</w:t>
            </w:r>
          </w:p>
        </w:tc>
      </w:tr>
      <w:tr w:rsidR="00B9588B" w14:paraId="72457CB1" w14:textId="77777777">
        <w:tc>
          <w:tcPr>
            <w:tcW w:w="6069" w:type="dxa"/>
          </w:tcPr>
          <w:p w14:paraId="272374F5" w14:textId="0A6ABB79" w:rsidR="00B9588B" w:rsidRDefault="008B01DD" w:rsidP="00AD7500">
            <w:pPr>
              <w:spacing w:before="80" w:after="0"/>
              <w:jc w:val="both"/>
              <w:rPr>
                <w:color w:val="FF0000"/>
                <w:sz w:val="20"/>
                <w:szCs w:val="20"/>
              </w:rPr>
            </w:pPr>
            <w:r>
              <w:rPr>
                <w:sz w:val="20"/>
                <w:szCs w:val="20"/>
              </w:rPr>
              <w:t>Felületaktív (</w:t>
            </w:r>
            <w:r w:rsidR="00EB1459">
              <w:rPr>
                <w:sz w:val="20"/>
                <w:szCs w:val="20"/>
              </w:rPr>
              <w:t>szappanjellegű</w:t>
            </w:r>
            <w:r>
              <w:rPr>
                <w:sz w:val="20"/>
                <w:szCs w:val="20"/>
              </w:rPr>
              <w:t>) anyag szórása az olajfoltra, így a vízből és kőolajból emulzió képződik, kis kőolajcseppekkel, ezek végül lebomlanak</w:t>
            </w:r>
          </w:p>
        </w:tc>
        <w:tc>
          <w:tcPr>
            <w:tcW w:w="1455" w:type="dxa"/>
          </w:tcPr>
          <w:p w14:paraId="164AA6FC" w14:textId="77777777" w:rsidR="00B9588B" w:rsidRDefault="008B01DD" w:rsidP="00AD7500">
            <w:pPr>
              <w:spacing w:before="80" w:after="0"/>
              <w:jc w:val="center"/>
              <w:rPr>
                <w:color w:val="FF0000"/>
                <w:sz w:val="20"/>
                <w:szCs w:val="20"/>
              </w:rPr>
            </w:pPr>
            <w:r>
              <w:rPr>
                <w:color w:val="FF0000"/>
                <w:sz w:val="20"/>
                <w:szCs w:val="20"/>
              </w:rPr>
              <w:t>közepes - lassú</w:t>
            </w:r>
          </w:p>
        </w:tc>
        <w:tc>
          <w:tcPr>
            <w:tcW w:w="1538" w:type="dxa"/>
          </w:tcPr>
          <w:p w14:paraId="48F4CC11" w14:textId="77777777" w:rsidR="00B9588B" w:rsidRDefault="008B01DD" w:rsidP="00AD7500">
            <w:pPr>
              <w:spacing w:before="80" w:after="0"/>
              <w:jc w:val="center"/>
              <w:rPr>
                <w:color w:val="FF0000"/>
                <w:sz w:val="20"/>
                <w:szCs w:val="20"/>
              </w:rPr>
            </w:pPr>
            <w:r>
              <w:rPr>
                <w:color w:val="FF0000"/>
                <w:sz w:val="20"/>
                <w:szCs w:val="20"/>
              </w:rPr>
              <w:t>4.</w:t>
            </w:r>
          </w:p>
        </w:tc>
      </w:tr>
      <w:tr w:rsidR="00B9588B" w14:paraId="1C909E87" w14:textId="77777777">
        <w:tc>
          <w:tcPr>
            <w:tcW w:w="6069" w:type="dxa"/>
          </w:tcPr>
          <w:p w14:paraId="6ECD8E4E" w14:textId="77777777" w:rsidR="00B9588B" w:rsidRDefault="008B01DD" w:rsidP="00AD7500">
            <w:pPr>
              <w:spacing w:before="80" w:after="0"/>
              <w:jc w:val="both"/>
              <w:rPr>
                <w:color w:val="FF0000"/>
                <w:sz w:val="20"/>
                <w:szCs w:val="20"/>
              </w:rPr>
            </w:pPr>
            <w:r>
              <w:rPr>
                <w:sz w:val="20"/>
                <w:szCs w:val="20"/>
              </w:rPr>
              <w:t>Az olajfoltok meggyújtása, elégetése</w:t>
            </w:r>
          </w:p>
        </w:tc>
        <w:tc>
          <w:tcPr>
            <w:tcW w:w="1455" w:type="dxa"/>
          </w:tcPr>
          <w:p w14:paraId="5ED937DA" w14:textId="77777777" w:rsidR="00B9588B" w:rsidRDefault="008B01DD" w:rsidP="00AD7500">
            <w:pPr>
              <w:spacing w:before="80" w:after="0"/>
              <w:jc w:val="center"/>
              <w:rPr>
                <w:color w:val="FF0000"/>
                <w:sz w:val="20"/>
                <w:szCs w:val="20"/>
              </w:rPr>
            </w:pPr>
            <w:r>
              <w:rPr>
                <w:color w:val="FF0000"/>
                <w:sz w:val="20"/>
                <w:szCs w:val="20"/>
              </w:rPr>
              <w:t>gyors</w:t>
            </w:r>
          </w:p>
        </w:tc>
        <w:tc>
          <w:tcPr>
            <w:tcW w:w="1538" w:type="dxa"/>
          </w:tcPr>
          <w:p w14:paraId="4E40873A" w14:textId="77777777" w:rsidR="00B9588B" w:rsidRDefault="008B01DD" w:rsidP="00AD7500">
            <w:pPr>
              <w:spacing w:before="80" w:after="0"/>
              <w:jc w:val="center"/>
              <w:rPr>
                <w:color w:val="FF0000"/>
                <w:sz w:val="20"/>
                <w:szCs w:val="20"/>
              </w:rPr>
            </w:pPr>
            <w:r>
              <w:rPr>
                <w:color w:val="FF0000"/>
                <w:sz w:val="20"/>
                <w:szCs w:val="20"/>
              </w:rPr>
              <w:t>3.</w:t>
            </w:r>
          </w:p>
        </w:tc>
      </w:tr>
      <w:tr w:rsidR="00B9588B" w14:paraId="2290306F" w14:textId="77777777">
        <w:tc>
          <w:tcPr>
            <w:tcW w:w="6069" w:type="dxa"/>
          </w:tcPr>
          <w:p w14:paraId="731E6E71" w14:textId="77777777" w:rsidR="00B9588B" w:rsidRDefault="008B01DD" w:rsidP="00AD7500">
            <w:pPr>
              <w:spacing w:before="80" w:after="0"/>
              <w:jc w:val="both"/>
              <w:rPr>
                <w:sz w:val="20"/>
                <w:szCs w:val="20"/>
              </w:rPr>
            </w:pPr>
            <w:r>
              <w:rPr>
                <w:sz w:val="20"/>
                <w:szCs w:val="20"/>
              </w:rPr>
              <w:t>Az olajat szelektíven megkötő anyagok hozzáadása az olajfolthoz</w:t>
            </w:r>
          </w:p>
        </w:tc>
        <w:tc>
          <w:tcPr>
            <w:tcW w:w="1455" w:type="dxa"/>
          </w:tcPr>
          <w:p w14:paraId="717FD73D" w14:textId="77777777" w:rsidR="00B9588B" w:rsidRDefault="008B01DD" w:rsidP="00AD7500">
            <w:pPr>
              <w:spacing w:before="80" w:after="0"/>
              <w:jc w:val="center"/>
              <w:rPr>
                <w:color w:val="FF0000"/>
                <w:sz w:val="20"/>
                <w:szCs w:val="20"/>
              </w:rPr>
            </w:pPr>
            <w:r>
              <w:rPr>
                <w:color w:val="FF0000"/>
                <w:sz w:val="20"/>
                <w:szCs w:val="20"/>
              </w:rPr>
              <w:t>közepes</w:t>
            </w:r>
          </w:p>
        </w:tc>
        <w:tc>
          <w:tcPr>
            <w:tcW w:w="1538" w:type="dxa"/>
          </w:tcPr>
          <w:p w14:paraId="50713878" w14:textId="77777777" w:rsidR="00B9588B" w:rsidRDefault="008B01DD" w:rsidP="00AD7500">
            <w:pPr>
              <w:spacing w:before="80" w:after="0"/>
              <w:jc w:val="center"/>
              <w:rPr>
                <w:color w:val="FF0000"/>
                <w:sz w:val="20"/>
                <w:szCs w:val="20"/>
              </w:rPr>
            </w:pPr>
            <w:r>
              <w:rPr>
                <w:color w:val="FF0000"/>
                <w:sz w:val="20"/>
                <w:szCs w:val="20"/>
              </w:rPr>
              <w:t>1.</w:t>
            </w:r>
          </w:p>
        </w:tc>
      </w:tr>
      <w:tr w:rsidR="00B9588B" w14:paraId="30D2B614" w14:textId="77777777">
        <w:tc>
          <w:tcPr>
            <w:tcW w:w="6069" w:type="dxa"/>
          </w:tcPr>
          <w:p w14:paraId="109EC7D4" w14:textId="77777777" w:rsidR="00B9588B" w:rsidRDefault="008B01DD" w:rsidP="00AD7500">
            <w:pPr>
              <w:spacing w:before="80" w:after="0"/>
              <w:jc w:val="both"/>
              <w:rPr>
                <w:sz w:val="20"/>
                <w:szCs w:val="20"/>
              </w:rPr>
            </w:pPr>
            <w:r>
              <w:rPr>
                <w:sz w:val="20"/>
                <w:szCs w:val="20"/>
              </w:rPr>
              <w:t>Az olaj lebontása enzimek, baktériumok segítségével</w:t>
            </w:r>
          </w:p>
        </w:tc>
        <w:tc>
          <w:tcPr>
            <w:tcW w:w="1455" w:type="dxa"/>
          </w:tcPr>
          <w:p w14:paraId="3664B7A7" w14:textId="77777777" w:rsidR="00B9588B" w:rsidRDefault="008B01DD" w:rsidP="00AD7500">
            <w:pPr>
              <w:spacing w:before="80" w:after="0"/>
              <w:jc w:val="center"/>
              <w:rPr>
                <w:color w:val="FF0000"/>
                <w:sz w:val="20"/>
                <w:szCs w:val="20"/>
              </w:rPr>
            </w:pPr>
            <w:r>
              <w:rPr>
                <w:color w:val="FF0000"/>
                <w:sz w:val="20"/>
                <w:szCs w:val="20"/>
              </w:rPr>
              <w:t>lassú</w:t>
            </w:r>
          </w:p>
        </w:tc>
        <w:tc>
          <w:tcPr>
            <w:tcW w:w="1538" w:type="dxa"/>
          </w:tcPr>
          <w:p w14:paraId="50E65EE1" w14:textId="77777777" w:rsidR="00B9588B" w:rsidRDefault="008B01DD" w:rsidP="00AD7500">
            <w:pPr>
              <w:spacing w:before="80" w:after="0"/>
              <w:jc w:val="center"/>
              <w:rPr>
                <w:color w:val="FF0000"/>
                <w:sz w:val="20"/>
                <w:szCs w:val="20"/>
              </w:rPr>
            </w:pPr>
            <w:r>
              <w:rPr>
                <w:color w:val="FF0000"/>
                <w:sz w:val="20"/>
                <w:szCs w:val="20"/>
              </w:rPr>
              <w:t>2.</w:t>
            </w:r>
          </w:p>
        </w:tc>
      </w:tr>
    </w:tbl>
    <w:p w14:paraId="1E9FFD07" w14:textId="77777777" w:rsidR="00B9588B" w:rsidRDefault="008B01DD">
      <w:pPr>
        <w:numPr>
          <w:ilvl w:val="0"/>
          <w:numId w:val="27"/>
        </w:numPr>
        <w:pBdr>
          <w:top w:val="nil"/>
          <w:left w:val="nil"/>
          <w:bottom w:val="nil"/>
          <w:right w:val="nil"/>
          <w:between w:val="nil"/>
        </w:pBdr>
        <w:spacing w:after="0" w:line="240" w:lineRule="auto"/>
        <w:ind w:left="426"/>
        <w:jc w:val="both"/>
        <w:rPr>
          <w:color w:val="000000"/>
          <w:sz w:val="20"/>
          <w:szCs w:val="20"/>
        </w:rPr>
      </w:pPr>
      <w:r>
        <w:rPr>
          <w:color w:val="000000"/>
          <w:sz w:val="20"/>
          <w:szCs w:val="20"/>
        </w:rPr>
        <w:t>A kőolaj az azt megkötő részecskék felületéhez tapadva is bekerülhet a táplálékláncba, bár a részecskék összegyűjtésével a kőolaj kinyerhető.</w:t>
      </w:r>
    </w:p>
    <w:p w14:paraId="7ABAAE43" w14:textId="77777777" w:rsidR="00B9588B" w:rsidRDefault="008B01DD">
      <w:pPr>
        <w:numPr>
          <w:ilvl w:val="0"/>
          <w:numId w:val="27"/>
        </w:numPr>
        <w:pBdr>
          <w:top w:val="nil"/>
          <w:left w:val="nil"/>
          <w:bottom w:val="nil"/>
          <w:right w:val="nil"/>
          <w:between w:val="nil"/>
        </w:pBdr>
        <w:spacing w:after="0" w:line="240" w:lineRule="auto"/>
        <w:ind w:left="426"/>
        <w:jc w:val="both"/>
        <w:rPr>
          <w:color w:val="000000"/>
          <w:sz w:val="20"/>
          <w:szCs w:val="20"/>
        </w:rPr>
      </w:pPr>
      <w:r>
        <w:rPr>
          <w:color w:val="000000"/>
          <w:sz w:val="20"/>
          <w:szCs w:val="20"/>
        </w:rPr>
        <w:t>A lebontás terméke nem toxikus, de a folyamat rendkívül időigényes.</w:t>
      </w:r>
    </w:p>
    <w:p w14:paraId="66BC2D6F" w14:textId="77777777" w:rsidR="00B9588B" w:rsidRDefault="008B01DD">
      <w:pPr>
        <w:numPr>
          <w:ilvl w:val="0"/>
          <w:numId w:val="27"/>
        </w:numPr>
        <w:pBdr>
          <w:top w:val="nil"/>
          <w:left w:val="nil"/>
          <w:bottom w:val="nil"/>
          <w:right w:val="nil"/>
          <w:between w:val="nil"/>
        </w:pBdr>
        <w:spacing w:after="0" w:line="240" w:lineRule="auto"/>
        <w:ind w:left="426"/>
        <w:jc w:val="both"/>
        <w:rPr>
          <w:color w:val="000000"/>
          <w:sz w:val="20"/>
          <w:szCs w:val="20"/>
        </w:rPr>
      </w:pPr>
      <w:r>
        <w:rPr>
          <w:color w:val="000000"/>
          <w:sz w:val="20"/>
          <w:szCs w:val="20"/>
        </w:rPr>
        <w:t>Füst és korom képződése, a mérgező füstgáztól pusztul az élővilág.</w:t>
      </w:r>
    </w:p>
    <w:p w14:paraId="5C27E725" w14:textId="77777777" w:rsidR="00B9588B" w:rsidRDefault="008B01DD">
      <w:pPr>
        <w:numPr>
          <w:ilvl w:val="0"/>
          <w:numId w:val="27"/>
        </w:numPr>
        <w:pBdr>
          <w:top w:val="nil"/>
          <w:left w:val="nil"/>
          <w:bottom w:val="nil"/>
          <w:right w:val="nil"/>
          <w:between w:val="nil"/>
        </w:pBdr>
        <w:spacing w:after="0" w:line="240" w:lineRule="auto"/>
        <w:ind w:left="426"/>
        <w:jc w:val="both"/>
        <w:rPr>
          <w:color w:val="000000"/>
          <w:sz w:val="20"/>
          <w:szCs w:val="20"/>
        </w:rPr>
      </w:pPr>
      <w:r>
        <w:rPr>
          <w:color w:val="000000"/>
          <w:sz w:val="20"/>
          <w:szCs w:val="20"/>
        </w:rPr>
        <w:t>A használt anyag is káros az élővilágra.</w:t>
      </w:r>
    </w:p>
    <w:p w14:paraId="01DB5EE5" w14:textId="77777777" w:rsidR="00B9588B" w:rsidRDefault="008B01DD">
      <w:pPr>
        <w:numPr>
          <w:ilvl w:val="0"/>
          <w:numId w:val="27"/>
        </w:numPr>
        <w:pBdr>
          <w:top w:val="nil"/>
          <w:left w:val="nil"/>
          <w:bottom w:val="nil"/>
          <w:right w:val="nil"/>
          <w:between w:val="nil"/>
        </w:pBdr>
        <w:spacing w:after="0" w:line="240" w:lineRule="auto"/>
        <w:ind w:left="426"/>
        <w:jc w:val="both"/>
        <w:rPr>
          <w:color w:val="000000"/>
          <w:sz w:val="20"/>
          <w:szCs w:val="20"/>
        </w:rPr>
      </w:pPr>
      <w:r>
        <w:rPr>
          <w:color w:val="000000"/>
          <w:sz w:val="20"/>
          <w:szCs w:val="20"/>
        </w:rPr>
        <w:t>A nagyobb szél, vihar, ár-apály gátolja a hatékonyságát.</w:t>
      </w:r>
    </w:p>
    <w:p w14:paraId="57D4329C" w14:textId="77777777" w:rsidR="00B9588B" w:rsidRDefault="008B01DD">
      <w:pPr>
        <w:numPr>
          <w:ilvl w:val="0"/>
          <w:numId w:val="27"/>
        </w:numPr>
        <w:pBdr>
          <w:top w:val="nil"/>
          <w:left w:val="nil"/>
          <w:bottom w:val="nil"/>
          <w:right w:val="nil"/>
          <w:between w:val="nil"/>
        </w:pBdr>
        <w:spacing w:after="0" w:line="240" w:lineRule="auto"/>
        <w:ind w:left="426"/>
        <w:jc w:val="both"/>
        <w:rPr>
          <w:color w:val="000000"/>
          <w:sz w:val="20"/>
          <w:szCs w:val="20"/>
        </w:rPr>
      </w:pPr>
      <w:r>
        <w:rPr>
          <w:color w:val="000000"/>
          <w:sz w:val="20"/>
          <w:szCs w:val="20"/>
        </w:rPr>
        <w:t>A nehéz gépek használata károsíthatja az élővilágot.</w:t>
      </w:r>
    </w:p>
    <w:p w14:paraId="44A73B8D" w14:textId="4FB50430" w:rsidR="00B9588B" w:rsidRPr="007C5322" w:rsidRDefault="008B01DD" w:rsidP="007C5322">
      <w:pPr>
        <w:numPr>
          <w:ilvl w:val="0"/>
          <w:numId w:val="27"/>
        </w:numPr>
        <w:pBdr>
          <w:top w:val="nil"/>
          <w:left w:val="nil"/>
          <w:bottom w:val="nil"/>
          <w:right w:val="nil"/>
          <w:between w:val="nil"/>
        </w:pBdr>
        <w:spacing w:after="0" w:line="240" w:lineRule="auto"/>
        <w:ind w:left="426"/>
        <w:jc w:val="both"/>
        <w:rPr>
          <w:color w:val="000000"/>
          <w:sz w:val="20"/>
          <w:szCs w:val="20"/>
        </w:rPr>
      </w:pPr>
      <w:r>
        <w:rPr>
          <w:color w:val="000000"/>
          <w:sz w:val="20"/>
          <w:szCs w:val="20"/>
        </w:rPr>
        <w:lastRenderedPageBreak/>
        <w:t>A szilárd hulladék eltömítheti a szivattyúzásra használt eszközt.</w:t>
      </w:r>
    </w:p>
    <w:sectPr w:rsidR="00B9588B" w:rsidRPr="007C5322">
      <w:headerReference w:type="default" r:id="rId2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D64F5" w14:textId="77777777" w:rsidR="00D82065" w:rsidRDefault="00D82065">
      <w:pPr>
        <w:spacing w:after="0" w:line="240" w:lineRule="auto"/>
      </w:pPr>
      <w:r>
        <w:separator/>
      </w:r>
    </w:p>
  </w:endnote>
  <w:endnote w:type="continuationSeparator" w:id="0">
    <w:p w14:paraId="3BB42781" w14:textId="77777777" w:rsidR="00D82065" w:rsidRDefault="00D82065">
      <w:pPr>
        <w:spacing w:after="0" w:line="240" w:lineRule="auto"/>
      </w:pPr>
      <w:r>
        <w:continuationSeparator/>
      </w:r>
    </w:p>
  </w:endnote>
  <w:endnote w:type="continuationNotice" w:id="1">
    <w:p w14:paraId="38C46AB9" w14:textId="77777777" w:rsidR="00D82065" w:rsidRDefault="00D820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300391C-CBA3-412B-90E6-778621A1EB27}"/>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F3F2EEEB-C757-4A38-9FC4-690886D652C1}"/>
    <w:embedBold r:id="rId3" w:fontKey="{7B3C0542-C47B-4657-8380-202BCA32F0D6}"/>
    <w:embedItalic r:id="rId4" w:fontKey="{2199014B-C6C6-4AD6-9B81-C06EB2D2D8B5}"/>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AC1AAD15-4733-4131-904F-43714769DC05}"/>
    <w:embedItalic r:id="rId6" w:fontKey="{A7879EA9-6CB3-410D-B7F5-D911EDEF27CC}"/>
  </w:font>
  <w:font w:name="Tahoma">
    <w:panose1 w:val="020B0604030504040204"/>
    <w:charset w:val="EE"/>
    <w:family w:val="swiss"/>
    <w:pitch w:val="variable"/>
    <w:sig w:usb0="E1002EFF" w:usb1="C000605B" w:usb2="00000029" w:usb3="00000000" w:csb0="000101FF" w:csb1="00000000"/>
    <w:embedRegular r:id="rId7" w:fontKey="{DA0A92A1-6E34-4664-B94E-BC0914305560}"/>
  </w:font>
  <w:font w:name="Cambria Math">
    <w:panose1 w:val="02040503050406030204"/>
    <w:charset w:val="EE"/>
    <w:family w:val="roman"/>
    <w:pitch w:val="variable"/>
    <w:sig w:usb0="E00006FF" w:usb1="420024FF" w:usb2="02000000" w:usb3="00000000" w:csb0="0000019F" w:csb1="00000000"/>
    <w:embedRegular r:id="rId8" w:fontKey="{A98C316C-07AC-45E8-BDF3-B9D55548FB49}"/>
    <w:embedItalic r:id="rId9" w:fontKey="{732EFF44-E2E0-4549-B822-40E4B9CC8E6F}"/>
  </w:font>
  <w:font w:name="Cambria">
    <w:panose1 w:val="02040503050406030204"/>
    <w:charset w:val="EE"/>
    <w:family w:val="roman"/>
    <w:pitch w:val="variable"/>
    <w:sig w:usb0="E00006FF" w:usb1="420024FF" w:usb2="02000000" w:usb3="00000000" w:csb0="0000019F" w:csb1="00000000"/>
    <w:embedRegular r:id="rId10" w:fontKey="{37488BA3-3FBB-4783-9162-FF8CADB57F5D}"/>
    <w:embedBold r:id="rId11" w:fontKey="{610A1DAF-FC62-4893-B745-F64EB73BE592}"/>
  </w:font>
  <w:font w:name="MS Gothic">
    <w:altName w:val="ＭＳ ゴシック"/>
    <w:panose1 w:val="020B0609070205080204"/>
    <w:charset w:val="80"/>
    <w:family w:val="modern"/>
    <w:pitch w:val="fixed"/>
    <w:sig w:usb0="E00002FF" w:usb1="6AC7FDFB" w:usb2="08000012" w:usb3="00000000" w:csb0="0002009F" w:csb1="00000000"/>
    <w:embedRegular r:id="rId12" w:subsetted="1" w:fontKey="{F61796B3-2232-44EB-AE1F-6BD97EF17DCE}"/>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9C40C" w14:textId="77777777" w:rsidR="00D82065" w:rsidRDefault="00D82065">
      <w:pPr>
        <w:spacing w:after="0" w:line="240" w:lineRule="auto"/>
      </w:pPr>
      <w:r>
        <w:separator/>
      </w:r>
    </w:p>
  </w:footnote>
  <w:footnote w:type="continuationSeparator" w:id="0">
    <w:p w14:paraId="484B48D8" w14:textId="77777777" w:rsidR="00D82065" w:rsidRDefault="00D82065">
      <w:pPr>
        <w:spacing w:after="0" w:line="240" w:lineRule="auto"/>
      </w:pPr>
      <w:r>
        <w:continuationSeparator/>
      </w:r>
    </w:p>
  </w:footnote>
  <w:footnote w:type="continuationNotice" w:id="1">
    <w:p w14:paraId="431ED10C" w14:textId="77777777" w:rsidR="00D82065" w:rsidRDefault="00D82065">
      <w:pPr>
        <w:spacing w:after="0" w:line="240" w:lineRule="auto"/>
      </w:pPr>
    </w:p>
  </w:footnote>
  <w:footnote w:id="2">
    <w:p w14:paraId="18CCF496" w14:textId="37C8CBF2" w:rsidR="00D82065" w:rsidRDefault="00D82065">
      <w:pPr>
        <w:pStyle w:val="FootnoteText"/>
      </w:pPr>
      <w:r>
        <w:rPr>
          <w:rStyle w:val="FootnoteReference"/>
        </w:rPr>
        <w:footnoteRef/>
      </w:r>
      <w:r>
        <w:t xml:space="preserve"> Források:</w:t>
      </w:r>
    </w:p>
    <w:p w14:paraId="2D44D0F4" w14:textId="7C4F584A" w:rsidR="00D82065" w:rsidRDefault="00D82065">
      <w:pPr>
        <w:pStyle w:val="FootnoteText"/>
      </w:pPr>
      <w:hyperlink r:id="rId1" w:history="1">
        <w:r w:rsidRPr="00A1104C">
          <w:rPr>
            <w:rStyle w:val="Hyperlink"/>
          </w:rPr>
          <w:t>https://response.restoration.noaa.gov/about/media/how-do-oil-spills-out-sea-typically-get-cleaned.html</w:t>
        </w:r>
      </w:hyperlink>
    </w:p>
    <w:p w14:paraId="0563868D" w14:textId="2CCDF308" w:rsidR="00D82065" w:rsidRDefault="00D82065">
      <w:pPr>
        <w:pStyle w:val="FootnoteText"/>
      </w:pPr>
      <w:hyperlink r:id="rId2" w:history="1">
        <w:r w:rsidRPr="00A1104C">
          <w:rPr>
            <w:rStyle w:val="Hyperlink"/>
          </w:rPr>
          <w:t>https://www.marineinsight.com/environment/10-methods-for-oil-spill-cleanup-at-sea/</w:t>
        </w:r>
      </w:hyperlink>
    </w:p>
    <w:p w14:paraId="1329B9E9" w14:textId="071C741B" w:rsidR="00D82065" w:rsidRDefault="00D82065">
      <w:pPr>
        <w:pStyle w:val="FootnoteText"/>
      </w:pPr>
      <w:r>
        <w:t>Utoljára megtekintve: 2024.09.17.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EBB03" w14:textId="77777777" w:rsidR="00D82065" w:rsidRDefault="00D82065">
    <w:pPr>
      <w:spacing w:after="0" w:line="240" w:lineRule="auto"/>
      <w:jc w:val="center"/>
      <w:rPr>
        <w:sz w:val="16"/>
        <w:szCs w:val="16"/>
      </w:rPr>
    </w:pPr>
    <w:r>
      <w:rPr>
        <w:sz w:val="16"/>
        <w:szCs w:val="16"/>
      </w:rPr>
      <w:t xml:space="preserve">19. feladatlap: </w:t>
    </w:r>
    <w:proofErr w:type="spellStart"/>
    <w:r>
      <w:rPr>
        <w:sz w:val="16"/>
        <w:szCs w:val="16"/>
      </w:rPr>
      <w:t>Latte</w:t>
    </w:r>
    <w:proofErr w:type="spellEnd"/>
    <w:r>
      <w:rPr>
        <w:sz w:val="16"/>
        <w:szCs w:val="16"/>
      </w:rPr>
      <w:t xml:space="preserve"> </w:t>
    </w:r>
    <w:proofErr w:type="spellStart"/>
    <w:r>
      <w:rPr>
        <w:sz w:val="16"/>
        <w:szCs w:val="16"/>
      </w:rPr>
      <w:t>macchiato</w:t>
    </w:r>
    <w:proofErr w:type="spellEnd"/>
    <w:r>
      <w:rPr>
        <w:sz w:val="16"/>
        <w:szCs w:val="16"/>
      </w:rPr>
      <w:t xml:space="preserve"> és más heterogén rendszerek</w:t>
    </w:r>
    <w:r>
      <w:rPr>
        <w:sz w:val="16"/>
        <w:szCs w:val="16"/>
      </w:rPr>
      <w:tab/>
    </w:r>
    <w:r>
      <w:rPr>
        <w:sz w:val="16"/>
        <w:szCs w:val="16"/>
      </w:rPr>
      <w:tab/>
      <w:t>MTA-ELTE Kutatásalapú Kémiatanítás Kutatócsoport</w:t>
    </w:r>
  </w:p>
  <w:p w14:paraId="25295448" w14:textId="77777777" w:rsidR="00D82065" w:rsidRDefault="00D82065">
    <w:pPr>
      <w:spacing w:after="0" w:line="240" w:lineRule="auto"/>
      <w:jc w:val="center"/>
      <w:rPr>
        <w:sz w:val="16"/>
        <w:szCs w:val="16"/>
      </w:rPr>
    </w:pPr>
    <w:r>
      <w:rPr>
        <w:sz w:val="16"/>
        <w:szCs w:val="16"/>
      </w:rPr>
      <w:t>Készült a Magyar Tudományos Akadémia Közoktatás-fejlesztési Kutatási Programja keretében, 2021-2025.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513D"/>
    <w:multiLevelType w:val="multilevel"/>
    <w:tmpl w:val="9FF62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65546E"/>
    <w:multiLevelType w:val="multilevel"/>
    <w:tmpl w:val="8CB6B438"/>
    <w:lvl w:ilvl="0">
      <w:start w:val="1"/>
      <w:numFmt w:val="bullet"/>
      <w:lvlText w:val="o"/>
      <w:lvlJc w:val="left"/>
      <w:pPr>
        <w:ind w:left="1844" w:hanging="360"/>
      </w:pPr>
      <w:rPr>
        <w:rFonts w:ascii="Courier New" w:eastAsia="Courier New" w:hAnsi="Courier New" w:cs="Courier New"/>
      </w:rPr>
    </w:lvl>
    <w:lvl w:ilvl="1">
      <w:start w:val="1"/>
      <w:numFmt w:val="bullet"/>
      <w:lvlText w:val="o"/>
      <w:lvlJc w:val="left"/>
      <w:pPr>
        <w:ind w:left="2564" w:hanging="360"/>
      </w:pPr>
      <w:rPr>
        <w:rFonts w:ascii="Courier New" w:eastAsia="Courier New" w:hAnsi="Courier New" w:cs="Courier New"/>
      </w:rPr>
    </w:lvl>
    <w:lvl w:ilvl="2">
      <w:start w:val="1"/>
      <w:numFmt w:val="bullet"/>
      <w:lvlText w:val="▪"/>
      <w:lvlJc w:val="left"/>
      <w:pPr>
        <w:ind w:left="3284" w:hanging="360"/>
      </w:pPr>
      <w:rPr>
        <w:rFonts w:ascii="Noto Sans Symbols" w:eastAsia="Noto Sans Symbols" w:hAnsi="Noto Sans Symbols" w:cs="Noto Sans Symbols"/>
      </w:rPr>
    </w:lvl>
    <w:lvl w:ilvl="3">
      <w:start w:val="1"/>
      <w:numFmt w:val="bullet"/>
      <w:lvlText w:val="●"/>
      <w:lvlJc w:val="left"/>
      <w:pPr>
        <w:ind w:left="4004" w:hanging="360"/>
      </w:pPr>
      <w:rPr>
        <w:rFonts w:ascii="Noto Sans Symbols" w:eastAsia="Noto Sans Symbols" w:hAnsi="Noto Sans Symbols" w:cs="Noto Sans Symbols"/>
      </w:rPr>
    </w:lvl>
    <w:lvl w:ilvl="4">
      <w:start w:val="1"/>
      <w:numFmt w:val="bullet"/>
      <w:lvlText w:val="o"/>
      <w:lvlJc w:val="left"/>
      <w:pPr>
        <w:ind w:left="4724" w:hanging="360"/>
      </w:pPr>
      <w:rPr>
        <w:rFonts w:ascii="Courier New" w:eastAsia="Courier New" w:hAnsi="Courier New" w:cs="Courier New"/>
      </w:rPr>
    </w:lvl>
    <w:lvl w:ilvl="5">
      <w:start w:val="1"/>
      <w:numFmt w:val="bullet"/>
      <w:lvlText w:val="▪"/>
      <w:lvlJc w:val="left"/>
      <w:pPr>
        <w:ind w:left="5444" w:hanging="360"/>
      </w:pPr>
      <w:rPr>
        <w:rFonts w:ascii="Noto Sans Symbols" w:eastAsia="Noto Sans Symbols" w:hAnsi="Noto Sans Symbols" w:cs="Noto Sans Symbols"/>
      </w:rPr>
    </w:lvl>
    <w:lvl w:ilvl="6">
      <w:start w:val="1"/>
      <w:numFmt w:val="bullet"/>
      <w:lvlText w:val="●"/>
      <w:lvlJc w:val="left"/>
      <w:pPr>
        <w:ind w:left="6164" w:hanging="360"/>
      </w:pPr>
      <w:rPr>
        <w:rFonts w:ascii="Noto Sans Symbols" w:eastAsia="Noto Sans Symbols" w:hAnsi="Noto Sans Symbols" w:cs="Noto Sans Symbols"/>
      </w:rPr>
    </w:lvl>
    <w:lvl w:ilvl="7">
      <w:start w:val="1"/>
      <w:numFmt w:val="bullet"/>
      <w:lvlText w:val="o"/>
      <w:lvlJc w:val="left"/>
      <w:pPr>
        <w:ind w:left="6884" w:hanging="360"/>
      </w:pPr>
      <w:rPr>
        <w:rFonts w:ascii="Courier New" w:eastAsia="Courier New" w:hAnsi="Courier New" w:cs="Courier New"/>
      </w:rPr>
    </w:lvl>
    <w:lvl w:ilvl="8">
      <w:start w:val="1"/>
      <w:numFmt w:val="bullet"/>
      <w:lvlText w:val="▪"/>
      <w:lvlJc w:val="left"/>
      <w:pPr>
        <w:ind w:left="7604" w:hanging="360"/>
      </w:pPr>
      <w:rPr>
        <w:rFonts w:ascii="Noto Sans Symbols" w:eastAsia="Noto Sans Symbols" w:hAnsi="Noto Sans Symbols" w:cs="Noto Sans Symbols"/>
      </w:rPr>
    </w:lvl>
  </w:abstractNum>
  <w:abstractNum w:abstractNumId="2" w15:restartNumberingAfterBreak="0">
    <w:nsid w:val="08863EA0"/>
    <w:multiLevelType w:val="multilevel"/>
    <w:tmpl w:val="9EA23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2873C2"/>
    <w:multiLevelType w:val="multilevel"/>
    <w:tmpl w:val="4FD4E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9262A9"/>
    <w:multiLevelType w:val="multilevel"/>
    <w:tmpl w:val="8AAA1A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4C46231"/>
    <w:multiLevelType w:val="multilevel"/>
    <w:tmpl w:val="76DC4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C61609"/>
    <w:multiLevelType w:val="multilevel"/>
    <w:tmpl w:val="053C4342"/>
    <w:lvl w:ilvl="0">
      <w:start w:val="1"/>
      <w:numFmt w:val="upperLetter"/>
      <w:lvlText w:val="%1)"/>
      <w:lvlJc w:val="left"/>
      <w:pPr>
        <w:ind w:left="1140" w:hanging="360"/>
      </w:pPr>
    </w:lvl>
    <w:lvl w:ilvl="1">
      <w:start w:val="1"/>
      <w:numFmt w:val="upperLetter"/>
      <w:lvlText w:val="%2)"/>
      <w:lvlJc w:val="left"/>
      <w:pPr>
        <w:ind w:left="1140" w:hanging="360"/>
      </w:pPr>
    </w:lvl>
    <w:lvl w:ilvl="2">
      <w:start w:val="1"/>
      <w:numFmt w:val="upperLetter"/>
      <w:lvlText w:val="%3)"/>
      <w:lvlJc w:val="left"/>
      <w:pPr>
        <w:ind w:left="1140" w:hanging="360"/>
      </w:pPr>
    </w:lvl>
    <w:lvl w:ilvl="3">
      <w:start w:val="1"/>
      <w:numFmt w:val="upperLetter"/>
      <w:lvlText w:val="%4)"/>
      <w:lvlJc w:val="left"/>
      <w:pPr>
        <w:ind w:left="1140" w:hanging="360"/>
      </w:pPr>
    </w:lvl>
    <w:lvl w:ilvl="4">
      <w:start w:val="1"/>
      <w:numFmt w:val="upperLetter"/>
      <w:lvlText w:val="%5)"/>
      <w:lvlJc w:val="left"/>
      <w:pPr>
        <w:ind w:left="1140" w:hanging="360"/>
      </w:pPr>
    </w:lvl>
    <w:lvl w:ilvl="5">
      <w:start w:val="1"/>
      <w:numFmt w:val="upperLetter"/>
      <w:lvlText w:val="%6)"/>
      <w:lvlJc w:val="left"/>
      <w:pPr>
        <w:ind w:left="1140" w:hanging="360"/>
      </w:pPr>
    </w:lvl>
    <w:lvl w:ilvl="6">
      <w:start w:val="1"/>
      <w:numFmt w:val="upperLetter"/>
      <w:lvlText w:val="%7)"/>
      <w:lvlJc w:val="left"/>
      <w:pPr>
        <w:ind w:left="1140" w:hanging="360"/>
      </w:pPr>
    </w:lvl>
    <w:lvl w:ilvl="7">
      <w:start w:val="1"/>
      <w:numFmt w:val="upperLetter"/>
      <w:lvlText w:val="%8)"/>
      <w:lvlJc w:val="left"/>
      <w:pPr>
        <w:ind w:left="1140" w:hanging="360"/>
      </w:pPr>
    </w:lvl>
    <w:lvl w:ilvl="8">
      <w:start w:val="1"/>
      <w:numFmt w:val="upperLetter"/>
      <w:lvlText w:val="%9)"/>
      <w:lvlJc w:val="left"/>
      <w:pPr>
        <w:ind w:left="1140" w:hanging="360"/>
      </w:pPr>
    </w:lvl>
  </w:abstractNum>
  <w:abstractNum w:abstractNumId="7" w15:restartNumberingAfterBreak="0">
    <w:nsid w:val="180405AF"/>
    <w:multiLevelType w:val="multilevel"/>
    <w:tmpl w:val="7EF01E32"/>
    <w:lvl w:ilvl="0">
      <w:start w:val="1"/>
      <w:numFmt w:val="upperLetter"/>
      <w:lvlText w:val="%1)"/>
      <w:lvlJc w:val="left"/>
      <w:pPr>
        <w:ind w:left="1140" w:hanging="360"/>
      </w:pPr>
    </w:lvl>
    <w:lvl w:ilvl="1">
      <w:start w:val="1"/>
      <w:numFmt w:val="upperLetter"/>
      <w:lvlText w:val="%2)"/>
      <w:lvlJc w:val="left"/>
      <w:pPr>
        <w:ind w:left="1140" w:hanging="360"/>
      </w:pPr>
    </w:lvl>
    <w:lvl w:ilvl="2">
      <w:start w:val="1"/>
      <w:numFmt w:val="upperLetter"/>
      <w:lvlText w:val="%3)"/>
      <w:lvlJc w:val="left"/>
      <w:pPr>
        <w:ind w:left="1140" w:hanging="360"/>
      </w:pPr>
    </w:lvl>
    <w:lvl w:ilvl="3">
      <w:start w:val="1"/>
      <w:numFmt w:val="upperLetter"/>
      <w:lvlText w:val="%4)"/>
      <w:lvlJc w:val="left"/>
      <w:pPr>
        <w:ind w:left="1140" w:hanging="360"/>
      </w:pPr>
    </w:lvl>
    <w:lvl w:ilvl="4">
      <w:start w:val="1"/>
      <w:numFmt w:val="upperLetter"/>
      <w:lvlText w:val="%5)"/>
      <w:lvlJc w:val="left"/>
      <w:pPr>
        <w:ind w:left="1140" w:hanging="360"/>
      </w:pPr>
    </w:lvl>
    <w:lvl w:ilvl="5">
      <w:start w:val="1"/>
      <w:numFmt w:val="upperLetter"/>
      <w:lvlText w:val="%6)"/>
      <w:lvlJc w:val="left"/>
      <w:pPr>
        <w:ind w:left="1140" w:hanging="360"/>
      </w:pPr>
    </w:lvl>
    <w:lvl w:ilvl="6">
      <w:start w:val="1"/>
      <w:numFmt w:val="upperLetter"/>
      <w:lvlText w:val="%7)"/>
      <w:lvlJc w:val="left"/>
      <w:pPr>
        <w:ind w:left="1140" w:hanging="360"/>
      </w:pPr>
    </w:lvl>
    <w:lvl w:ilvl="7">
      <w:start w:val="1"/>
      <w:numFmt w:val="upperLetter"/>
      <w:lvlText w:val="%8)"/>
      <w:lvlJc w:val="left"/>
      <w:pPr>
        <w:ind w:left="1140" w:hanging="360"/>
      </w:pPr>
    </w:lvl>
    <w:lvl w:ilvl="8">
      <w:start w:val="1"/>
      <w:numFmt w:val="upperLetter"/>
      <w:lvlText w:val="%9)"/>
      <w:lvlJc w:val="left"/>
      <w:pPr>
        <w:ind w:left="1140" w:hanging="360"/>
      </w:pPr>
    </w:lvl>
  </w:abstractNum>
  <w:abstractNum w:abstractNumId="8" w15:restartNumberingAfterBreak="0">
    <w:nsid w:val="1B391DBC"/>
    <w:multiLevelType w:val="multilevel"/>
    <w:tmpl w:val="B8C294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D908D2"/>
    <w:multiLevelType w:val="multilevel"/>
    <w:tmpl w:val="01E4DA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1A6DC2"/>
    <w:multiLevelType w:val="multilevel"/>
    <w:tmpl w:val="DDACB23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8B6169C"/>
    <w:multiLevelType w:val="multilevel"/>
    <w:tmpl w:val="1164B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795C44"/>
    <w:multiLevelType w:val="multilevel"/>
    <w:tmpl w:val="B636E3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C80044"/>
    <w:multiLevelType w:val="multilevel"/>
    <w:tmpl w:val="A23A1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684586"/>
    <w:multiLevelType w:val="multilevel"/>
    <w:tmpl w:val="F6B2B1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42711C2C"/>
    <w:multiLevelType w:val="multilevel"/>
    <w:tmpl w:val="116474F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4C464A8"/>
    <w:multiLevelType w:val="multilevel"/>
    <w:tmpl w:val="AF3653A4"/>
    <w:lvl w:ilvl="0">
      <w:start w:val="1"/>
      <w:numFmt w:val="upperLetter"/>
      <w:lvlText w:val="%1)"/>
      <w:lvlJc w:val="left"/>
      <w:pPr>
        <w:ind w:left="720" w:hanging="360"/>
      </w:pPr>
    </w:lvl>
    <w:lvl w:ilvl="1">
      <w:start w:val="1"/>
      <w:numFmt w:val="upperLetter"/>
      <w:lvlText w:val="%2)"/>
      <w:lvlJc w:val="left"/>
      <w:pPr>
        <w:ind w:left="720" w:hanging="360"/>
      </w:pPr>
    </w:lvl>
    <w:lvl w:ilvl="2">
      <w:start w:val="1"/>
      <w:numFmt w:val="upperLetter"/>
      <w:lvlText w:val="%3)"/>
      <w:lvlJc w:val="left"/>
      <w:pPr>
        <w:ind w:left="720" w:hanging="360"/>
      </w:pPr>
    </w:lvl>
    <w:lvl w:ilvl="3">
      <w:start w:val="1"/>
      <w:numFmt w:val="upperLetter"/>
      <w:lvlText w:val="%4)"/>
      <w:lvlJc w:val="left"/>
      <w:pPr>
        <w:ind w:left="720" w:hanging="360"/>
      </w:pPr>
    </w:lvl>
    <w:lvl w:ilvl="4">
      <w:start w:val="1"/>
      <w:numFmt w:val="upperLetter"/>
      <w:lvlText w:val="%5)"/>
      <w:lvlJc w:val="left"/>
      <w:pPr>
        <w:ind w:left="720" w:hanging="360"/>
      </w:pPr>
    </w:lvl>
    <w:lvl w:ilvl="5">
      <w:start w:val="1"/>
      <w:numFmt w:val="upperLetter"/>
      <w:lvlText w:val="%6)"/>
      <w:lvlJc w:val="left"/>
      <w:pPr>
        <w:ind w:left="720" w:hanging="360"/>
      </w:pPr>
    </w:lvl>
    <w:lvl w:ilvl="6">
      <w:start w:val="1"/>
      <w:numFmt w:val="upperLetter"/>
      <w:lvlText w:val="%7)"/>
      <w:lvlJc w:val="left"/>
      <w:pPr>
        <w:ind w:left="720" w:hanging="360"/>
      </w:pPr>
    </w:lvl>
    <w:lvl w:ilvl="7">
      <w:start w:val="1"/>
      <w:numFmt w:val="upperLetter"/>
      <w:lvlText w:val="%8)"/>
      <w:lvlJc w:val="left"/>
      <w:pPr>
        <w:ind w:left="720" w:hanging="360"/>
      </w:pPr>
    </w:lvl>
    <w:lvl w:ilvl="8">
      <w:start w:val="1"/>
      <w:numFmt w:val="upperLetter"/>
      <w:lvlText w:val="%9)"/>
      <w:lvlJc w:val="left"/>
      <w:pPr>
        <w:ind w:left="720" w:hanging="360"/>
      </w:pPr>
    </w:lvl>
  </w:abstractNum>
  <w:abstractNum w:abstractNumId="17" w15:restartNumberingAfterBreak="0">
    <w:nsid w:val="49365B55"/>
    <w:multiLevelType w:val="multilevel"/>
    <w:tmpl w:val="4EC43814"/>
    <w:lvl w:ilvl="0">
      <w:start w:val="1"/>
      <w:numFmt w:val="upperLetter"/>
      <w:lvlText w:val="%1)"/>
      <w:lvlJc w:val="left"/>
      <w:pPr>
        <w:ind w:left="1140" w:hanging="360"/>
      </w:pPr>
    </w:lvl>
    <w:lvl w:ilvl="1">
      <w:start w:val="1"/>
      <w:numFmt w:val="upperLetter"/>
      <w:lvlText w:val="%2)"/>
      <w:lvlJc w:val="left"/>
      <w:pPr>
        <w:ind w:left="1140" w:hanging="360"/>
      </w:pPr>
    </w:lvl>
    <w:lvl w:ilvl="2">
      <w:start w:val="1"/>
      <w:numFmt w:val="upperLetter"/>
      <w:lvlText w:val="%3)"/>
      <w:lvlJc w:val="left"/>
      <w:pPr>
        <w:ind w:left="1140" w:hanging="360"/>
      </w:pPr>
    </w:lvl>
    <w:lvl w:ilvl="3">
      <w:start w:val="1"/>
      <w:numFmt w:val="upperLetter"/>
      <w:lvlText w:val="%4)"/>
      <w:lvlJc w:val="left"/>
      <w:pPr>
        <w:ind w:left="1140" w:hanging="360"/>
      </w:pPr>
    </w:lvl>
    <w:lvl w:ilvl="4">
      <w:start w:val="1"/>
      <w:numFmt w:val="upperLetter"/>
      <w:lvlText w:val="%5)"/>
      <w:lvlJc w:val="left"/>
      <w:pPr>
        <w:ind w:left="1140" w:hanging="360"/>
      </w:pPr>
    </w:lvl>
    <w:lvl w:ilvl="5">
      <w:start w:val="1"/>
      <w:numFmt w:val="upperLetter"/>
      <w:lvlText w:val="%6)"/>
      <w:lvlJc w:val="left"/>
      <w:pPr>
        <w:ind w:left="1140" w:hanging="360"/>
      </w:pPr>
    </w:lvl>
    <w:lvl w:ilvl="6">
      <w:start w:val="1"/>
      <w:numFmt w:val="upperLetter"/>
      <w:lvlText w:val="%7)"/>
      <w:lvlJc w:val="left"/>
      <w:pPr>
        <w:ind w:left="1140" w:hanging="360"/>
      </w:pPr>
    </w:lvl>
    <w:lvl w:ilvl="7">
      <w:start w:val="1"/>
      <w:numFmt w:val="upperLetter"/>
      <w:lvlText w:val="%8)"/>
      <w:lvlJc w:val="left"/>
      <w:pPr>
        <w:ind w:left="1140" w:hanging="360"/>
      </w:pPr>
    </w:lvl>
    <w:lvl w:ilvl="8">
      <w:start w:val="1"/>
      <w:numFmt w:val="upperLetter"/>
      <w:lvlText w:val="%9)"/>
      <w:lvlJc w:val="left"/>
      <w:pPr>
        <w:ind w:left="1140" w:hanging="360"/>
      </w:pPr>
    </w:lvl>
  </w:abstractNum>
  <w:abstractNum w:abstractNumId="18" w15:restartNumberingAfterBreak="0">
    <w:nsid w:val="4A060EFB"/>
    <w:multiLevelType w:val="multilevel"/>
    <w:tmpl w:val="E132C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0E0941"/>
    <w:multiLevelType w:val="multilevel"/>
    <w:tmpl w:val="50485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EDF04A6"/>
    <w:multiLevelType w:val="multilevel"/>
    <w:tmpl w:val="09DE0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C15957"/>
    <w:multiLevelType w:val="multilevel"/>
    <w:tmpl w:val="54DCF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77F5FA1"/>
    <w:multiLevelType w:val="multilevel"/>
    <w:tmpl w:val="FA1CA7E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ED7669"/>
    <w:multiLevelType w:val="multilevel"/>
    <w:tmpl w:val="F4A63312"/>
    <w:lvl w:ilvl="0">
      <w:start w:val="1"/>
      <w:numFmt w:val="upperLetter"/>
      <w:lvlText w:val="%1)"/>
      <w:lvlJc w:val="left"/>
      <w:pPr>
        <w:ind w:left="1140" w:hanging="360"/>
      </w:pPr>
    </w:lvl>
    <w:lvl w:ilvl="1">
      <w:start w:val="1"/>
      <w:numFmt w:val="upperLetter"/>
      <w:lvlText w:val="%2)"/>
      <w:lvlJc w:val="left"/>
      <w:pPr>
        <w:ind w:left="1140" w:hanging="360"/>
      </w:pPr>
    </w:lvl>
    <w:lvl w:ilvl="2">
      <w:start w:val="1"/>
      <w:numFmt w:val="upperLetter"/>
      <w:lvlText w:val="%3)"/>
      <w:lvlJc w:val="left"/>
      <w:pPr>
        <w:ind w:left="1140" w:hanging="360"/>
      </w:pPr>
    </w:lvl>
    <w:lvl w:ilvl="3">
      <w:start w:val="1"/>
      <w:numFmt w:val="upperLetter"/>
      <w:lvlText w:val="%4)"/>
      <w:lvlJc w:val="left"/>
      <w:pPr>
        <w:ind w:left="1140" w:hanging="360"/>
      </w:pPr>
    </w:lvl>
    <w:lvl w:ilvl="4">
      <w:start w:val="1"/>
      <w:numFmt w:val="upperLetter"/>
      <w:lvlText w:val="%5)"/>
      <w:lvlJc w:val="left"/>
      <w:pPr>
        <w:ind w:left="1140" w:hanging="360"/>
      </w:pPr>
    </w:lvl>
    <w:lvl w:ilvl="5">
      <w:start w:val="1"/>
      <w:numFmt w:val="upperLetter"/>
      <w:lvlText w:val="%6)"/>
      <w:lvlJc w:val="left"/>
      <w:pPr>
        <w:ind w:left="1140" w:hanging="360"/>
      </w:pPr>
    </w:lvl>
    <w:lvl w:ilvl="6">
      <w:start w:val="1"/>
      <w:numFmt w:val="upperLetter"/>
      <w:lvlText w:val="%7)"/>
      <w:lvlJc w:val="left"/>
      <w:pPr>
        <w:ind w:left="1140" w:hanging="360"/>
      </w:pPr>
    </w:lvl>
    <w:lvl w:ilvl="7">
      <w:start w:val="1"/>
      <w:numFmt w:val="upperLetter"/>
      <w:lvlText w:val="%8)"/>
      <w:lvlJc w:val="left"/>
      <w:pPr>
        <w:ind w:left="1140" w:hanging="360"/>
      </w:pPr>
    </w:lvl>
    <w:lvl w:ilvl="8">
      <w:start w:val="1"/>
      <w:numFmt w:val="upperLetter"/>
      <w:lvlText w:val="%9)"/>
      <w:lvlJc w:val="left"/>
      <w:pPr>
        <w:ind w:left="1140" w:hanging="360"/>
      </w:pPr>
    </w:lvl>
  </w:abstractNum>
  <w:abstractNum w:abstractNumId="24" w15:restartNumberingAfterBreak="0">
    <w:nsid w:val="58155832"/>
    <w:multiLevelType w:val="multilevel"/>
    <w:tmpl w:val="B6543B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BC60942"/>
    <w:multiLevelType w:val="multilevel"/>
    <w:tmpl w:val="B6543B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D414BA0"/>
    <w:multiLevelType w:val="multilevel"/>
    <w:tmpl w:val="EEA01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0433F57"/>
    <w:multiLevelType w:val="multilevel"/>
    <w:tmpl w:val="6C009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AB3991"/>
    <w:multiLevelType w:val="multilevel"/>
    <w:tmpl w:val="7324C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8A0DA5"/>
    <w:multiLevelType w:val="multilevel"/>
    <w:tmpl w:val="4A4A8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F143E9"/>
    <w:multiLevelType w:val="multilevel"/>
    <w:tmpl w:val="EEA01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280605B"/>
    <w:multiLevelType w:val="multilevel"/>
    <w:tmpl w:val="AB9C2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3F97234"/>
    <w:multiLevelType w:val="multilevel"/>
    <w:tmpl w:val="31CA78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5017EDA"/>
    <w:multiLevelType w:val="multilevel"/>
    <w:tmpl w:val="9D1E0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D660D26"/>
    <w:multiLevelType w:val="multilevel"/>
    <w:tmpl w:val="1C6498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64908993">
    <w:abstractNumId w:val="21"/>
  </w:num>
  <w:num w:numId="2" w16cid:durableId="1333600893">
    <w:abstractNumId w:val="33"/>
  </w:num>
  <w:num w:numId="3" w16cid:durableId="1320037931">
    <w:abstractNumId w:val="0"/>
  </w:num>
  <w:num w:numId="4" w16cid:durableId="2031954209">
    <w:abstractNumId w:val="3"/>
  </w:num>
  <w:num w:numId="5" w16cid:durableId="924649560">
    <w:abstractNumId w:val="27"/>
  </w:num>
  <w:num w:numId="6" w16cid:durableId="1400715482">
    <w:abstractNumId w:val="18"/>
  </w:num>
  <w:num w:numId="7" w16cid:durableId="168494903">
    <w:abstractNumId w:val="22"/>
  </w:num>
  <w:num w:numId="8" w16cid:durableId="2052923829">
    <w:abstractNumId w:val="7"/>
  </w:num>
  <w:num w:numId="9" w16cid:durableId="875045146">
    <w:abstractNumId w:val="34"/>
  </w:num>
  <w:num w:numId="10" w16cid:durableId="2140569154">
    <w:abstractNumId w:val="32"/>
  </w:num>
  <w:num w:numId="11" w16cid:durableId="823473338">
    <w:abstractNumId w:val="17"/>
  </w:num>
  <w:num w:numId="12" w16cid:durableId="1394238156">
    <w:abstractNumId w:val="4"/>
  </w:num>
  <w:num w:numId="13" w16cid:durableId="442773484">
    <w:abstractNumId w:val="15"/>
  </w:num>
  <w:num w:numId="14" w16cid:durableId="2048605873">
    <w:abstractNumId w:val="1"/>
  </w:num>
  <w:num w:numId="15" w16cid:durableId="1374573827">
    <w:abstractNumId w:val="25"/>
  </w:num>
  <w:num w:numId="16" w16cid:durableId="774324271">
    <w:abstractNumId w:val="14"/>
  </w:num>
  <w:num w:numId="17" w16cid:durableId="1191648484">
    <w:abstractNumId w:val="13"/>
  </w:num>
  <w:num w:numId="18" w16cid:durableId="467092339">
    <w:abstractNumId w:val="26"/>
  </w:num>
  <w:num w:numId="19" w16cid:durableId="1096171565">
    <w:abstractNumId w:val="10"/>
  </w:num>
  <w:num w:numId="20" w16cid:durableId="810444757">
    <w:abstractNumId w:val="28"/>
  </w:num>
  <w:num w:numId="21" w16cid:durableId="1804734063">
    <w:abstractNumId w:val="8"/>
  </w:num>
  <w:num w:numId="22" w16cid:durableId="1667317261">
    <w:abstractNumId w:val="19"/>
  </w:num>
  <w:num w:numId="23" w16cid:durableId="1996839540">
    <w:abstractNumId w:val="11"/>
  </w:num>
  <w:num w:numId="24" w16cid:durableId="1219627029">
    <w:abstractNumId w:val="2"/>
  </w:num>
  <w:num w:numId="25" w16cid:durableId="1230309170">
    <w:abstractNumId w:val="31"/>
  </w:num>
  <w:num w:numId="26" w16cid:durableId="1922787781">
    <w:abstractNumId w:val="23"/>
  </w:num>
  <w:num w:numId="27" w16cid:durableId="1400597436">
    <w:abstractNumId w:val="5"/>
  </w:num>
  <w:num w:numId="28" w16cid:durableId="1970158563">
    <w:abstractNumId w:val="6"/>
  </w:num>
  <w:num w:numId="29" w16cid:durableId="106003858">
    <w:abstractNumId w:val="12"/>
  </w:num>
  <w:num w:numId="30" w16cid:durableId="721101021">
    <w:abstractNumId w:val="16"/>
  </w:num>
  <w:num w:numId="31" w16cid:durableId="1625847933">
    <w:abstractNumId w:val="29"/>
  </w:num>
  <w:num w:numId="32" w16cid:durableId="565990083">
    <w:abstractNumId w:val="20"/>
  </w:num>
  <w:num w:numId="33" w16cid:durableId="1824278889">
    <w:abstractNumId w:val="9"/>
  </w:num>
  <w:num w:numId="34" w16cid:durableId="399864692">
    <w:abstractNumId w:val="24"/>
  </w:num>
  <w:num w:numId="35" w16cid:durableId="15481063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88B"/>
    <w:rsid w:val="000001A3"/>
    <w:rsid w:val="00003750"/>
    <w:rsid w:val="00027EC4"/>
    <w:rsid w:val="00066232"/>
    <w:rsid w:val="0008347B"/>
    <w:rsid w:val="000F547D"/>
    <w:rsid w:val="00143C68"/>
    <w:rsid w:val="001705AE"/>
    <w:rsid w:val="00181FC1"/>
    <w:rsid w:val="001968BD"/>
    <w:rsid w:val="001A3AD4"/>
    <w:rsid w:val="001B5193"/>
    <w:rsid w:val="001C44F5"/>
    <w:rsid w:val="001C4A34"/>
    <w:rsid w:val="001C61C4"/>
    <w:rsid w:val="001F77B9"/>
    <w:rsid w:val="002306CF"/>
    <w:rsid w:val="00231CAC"/>
    <w:rsid w:val="002643A6"/>
    <w:rsid w:val="00282982"/>
    <w:rsid w:val="002B2570"/>
    <w:rsid w:val="00307E40"/>
    <w:rsid w:val="00316FBA"/>
    <w:rsid w:val="00327778"/>
    <w:rsid w:val="00376207"/>
    <w:rsid w:val="003A28D8"/>
    <w:rsid w:val="003F0F24"/>
    <w:rsid w:val="004078BC"/>
    <w:rsid w:val="00435CD2"/>
    <w:rsid w:val="00473303"/>
    <w:rsid w:val="00476689"/>
    <w:rsid w:val="004A54B3"/>
    <w:rsid w:val="004C58CF"/>
    <w:rsid w:val="0053365D"/>
    <w:rsid w:val="005528E7"/>
    <w:rsid w:val="00590206"/>
    <w:rsid w:val="00597584"/>
    <w:rsid w:val="005A1750"/>
    <w:rsid w:val="005C054B"/>
    <w:rsid w:val="005D72A1"/>
    <w:rsid w:val="005D789C"/>
    <w:rsid w:val="005F209D"/>
    <w:rsid w:val="00615810"/>
    <w:rsid w:val="0066538F"/>
    <w:rsid w:val="006D4FAA"/>
    <w:rsid w:val="0070786A"/>
    <w:rsid w:val="00725BC0"/>
    <w:rsid w:val="00726384"/>
    <w:rsid w:val="00740987"/>
    <w:rsid w:val="007904CD"/>
    <w:rsid w:val="00792127"/>
    <w:rsid w:val="00792F6D"/>
    <w:rsid w:val="007A5B77"/>
    <w:rsid w:val="007B78D4"/>
    <w:rsid w:val="007C1292"/>
    <w:rsid w:val="007C5322"/>
    <w:rsid w:val="007D0F20"/>
    <w:rsid w:val="007D7618"/>
    <w:rsid w:val="007F30F1"/>
    <w:rsid w:val="0082097E"/>
    <w:rsid w:val="00841579"/>
    <w:rsid w:val="00893003"/>
    <w:rsid w:val="008A1998"/>
    <w:rsid w:val="008B01DD"/>
    <w:rsid w:val="008C08DD"/>
    <w:rsid w:val="008E6B88"/>
    <w:rsid w:val="009118B4"/>
    <w:rsid w:val="00927024"/>
    <w:rsid w:val="00940CEC"/>
    <w:rsid w:val="0095051C"/>
    <w:rsid w:val="00951C91"/>
    <w:rsid w:val="00987F5C"/>
    <w:rsid w:val="009A7C0B"/>
    <w:rsid w:val="009B2D58"/>
    <w:rsid w:val="009F2FC0"/>
    <w:rsid w:val="00A5196F"/>
    <w:rsid w:val="00A6566F"/>
    <w:rsid w:val="00A73825"/>
    <w:rsid w:val="00A87B62"/>
    <w:rsid w:val="00AA168F"/>
    <w:rsid w:val="00AA5122"/>
    <w:rsid w:val="00AB16F6"/>
    <w:rsid w:val="00AB6380"/>
    <w:rsid w:val="00AD7500"/>
    <w:rsid w:val="00AF07E9"/>
    <w:rsid w:val="00B0360A"/>
    <w:rsid w:val="00B22175"/>
    <w:rsid w:val="00B24C1E"/>
    <w:rsid w:val="00B37E93"/>
    <w:rsid w:val="00B41748"/>
    <w:rsid w:val="00B50BFF"/>
    <w:rsid w:val="00B54701"/>
    <w:rsid w:val="00B9588B"/>
    <w:rsid w:val="00BD32AB"/>
    <w:rsid w:val="00BE343C"/>
    <w:rsid w:val="00BF570A"/>
    <w:rsid w:val="00C15003"/>
    <w:rsid w:val="00C4043C"/>
    <w:rsid w:val="00C41880"/>
    <w:rsid w:val="00C46D52"/>
    <w:rsid w:val="00C54CF3"/>
    <w:rsid w:val="00C6629E"/>
    <w:rsid w:val="00CB5037"/>
    <w:rsid w:val="00CB640D"/>
    <w:rsid w:val="00CD02C2"/>
    <w:rsid w:val="00CD712B"/>
    <w:rsid w:val="00CE63A7"/>
    <w:rsid w:val="00CF6427"/>
    <w:rsid w:val="00D17FC3"/>
    <w:rsid w:val="00D309AB"/>
    <w:rsid w:val="00D40209"/>
    <w:rsid w:val="00D42157"/>
    <w:rsid w:val="00D527EE"/>
    <w:rsid w:val="00D55713"/>
    <w:rsid w:val="00D61190"/>
    <w:rsid w:val="00D70D05"/>
    <w:rsid w:val="00D82065"/>
    <w:rsid w:val="00D83A7F"/>
    <w:rsid w:val="00DA5133"/>
    <w:rsid w:val="00DB5E17"/>
    <w:rsid w:val="00DC2657"/>
    <w:rsid w:val="00DD687F"/>
    <w:rsid w:val="00DE06F4"/>
    <w:rsid w:val="00DE085F"/>
    <w:rsid w:val="00E207D0"/>
    <w:rsid w:val="00E22D2C"/>
    <w:rsid w:val="00E37161"/>
    <w:rsid w:val="00E6286F"/>
    <w:rsid w:val="00E81ACE"/>
    <w:rsid w:val="00EB1459"/>
    <w:rsid w:val="00F40B45"/>
    <w:rsid w:val="00F64674"/>
    <w:rsid w:val="00F806ED"/>
    <w:rsid w:val="00F83132"/>
    <w:rsid w:val="00FD1252"/>
    <w:rsid w:val="00FD3D5B"/>
    <w:rsid w:val="00FD4128"/>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C68ED"/>
  <w15:docId w15:val="{07FF1CFE-7F40-4BFA-827B-AD65C88A3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hu-HU" w:eastAsia="hu-HU"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657"/>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41880"/>
    <w:pPr>
      <w:spacing w:after="0" w:line="240" w:lineRule="auto"/>
    </w:pPr>
  </w:style>
  <w:style w:type="paragraph" w:styleId="CommentSubject">
    <w:name w:val="annotation subject"/>
    <w:basedOn w:val="CommentText"/>
    <w:next w:val="CommentText"/>
    <w:link w:val="CommentSubjectChar"/>
    <w:uiPriority w:val="99"/>
    <w:semiHidden/>
    <w:unhideWhenUsed/>
    <w:rsid w:val="00841579"/>
    <w:rPr>
      <w:b/>
      <w:bCs/>
    </w:rPr>
  </w:style>
  <w:style w:type="character" w:customStyle="1" w:styleId="CommentSubjectChar">
    <w:name w:val="Comment Subject Char"/>
    <w:basedOn w:val="CommentTextChar"/>
    <w:link w:val="CommentSubject"/>
    <w:uiPriority w:val="99"/>
    <w:semiHidden/>
    <w:rsid w:val="00841579"/>
    <w:rPr>
      <w:b/>
      <w:bCs/>
      <w:sz w:val="20"/>
      <w:szCs w:val="20"/>
    </w:rPr>
  </w:style>
  <w:style w:type="paragraph" w:styleId="BalloonText">
    <w:name w:val="Balloon Text"/>
    <w:basedOn w:val="Normal"/>
    <w:link w:val="BalloonTextChar"/>
    <w:uiPriority w:val="99"/>
    <w:semiHidden/>
    <w:unhideWhenUsed/>
    <w:rsid w:val="008B0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1DD"/>
    <w:rPr>
      <w:rFonts w:ascii="Tahoma" w:hAnsi="Tahoma" w:cs="Tahoma"/>
      <w:sz w:val="16"/>
      <w:szCs w:val="16"/>
    </w:rPr>
  </w:style>
  <w:style w:type="paragraph" w:styleId="FootnoteText">
    <w:name w:val="footnote text"/>
    <w:basedOn w:val="Normal"/>
    <w:link w:val="FootnoteTextChar"/>
    <w:uiPriority w:val="99"/>
    <w:semiHidden/>
    <w:unhideWhenUsed/>
    <w:rsid w:val="00CF64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6427"/>
    <w:rPr>
      <w:sz w:val="20"/>
      <w:szCs w:val="20"/>
    </w:rPr>
  </w:style>
  <w:style w:type="character" w:styleId="FootnoteReference">
    <w:name w:val="footnote reference"/>
    <w:basedOn w:val="DefaultParagraphFont"/>
    <w:uiPriority w:val="99"/>
    <w:semiHidden/>
    <w:unhideWhenUsed/>
    <w:rsid w:val="00CF6427"/>
    <w:rPr>
      <w:vertAlign w:val="superscript"/>
    </w:rPr>
  </w:style>
  <w:style w:type="character" w:styleId="Hyperlink">
    <w:name w:val="Hyperlink"/>
    <w:basedOn w:val="DefaultParagraphFont"/>
    <w:uiPriority w:val="99"/>
    <w:unhideWhenUsed/>
    <w:rsid w:val="00CF6427"/>
    <w:rPr>
      <w:color w:val="0000FF" w:themeColor="hyperlink"/>
      <w:u w:val="single"/>
    </w:rPr>
  </w:style>
  <w:style w:type="character" w:styleId="UnresolvedMention">
    <w:name w:val="Unresolved Mention"/>
    <w:basedOn w:val="DefaultParagraphFont"/>
    <w:uiPriority w:val="99"/>
    <w:semiHidden/>
    <w:unhideWhenUsed/>
    <w:rsid w:val="00CF6427"/>
    <w:rPr>
      <w:color w:val="605E5C"/>
      <w:shd w:val="clear" w:color="auto" w:fill="E1DFDD"/>
    </w:rPr>
  </w:style>
  <w:style w:type="paragraph" w:styleId="Header">
    <w:name w:val="header"/>
    <w:basedOn w:val="Normal"/>
    <w:link w:val="HeaderChar"/>
    <w:uiPriority w:val="99"/>
    <w:semiHidden/>
    <w:unhideWhenUsed/>
    <w:rsid w:val="00DD687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D687F"/>
  </w:style>
  <w:style w:type="paragraph" w:styleId="Footer">
    <w:name w:val="footer"/>
    <w:basedOn w:val="Normal"/>
    <w:link w:val="FooterChar"/>
    <w:uiPriority w:val="99"/>
    <w:semiHidden/>
    <w:unhideWhenUsed/>
    <w:rsid w:val="00DD687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DD687F"/>
  </w:style>
  <w:style w:type="paragraph" w:styleId="ListParagraph">
    <w:name w:val="List Paragraph"/>
    <w:basedOn w:val="Normal"/>
    <w:uiPriority w:val="34"/>
    <w:qFormat/>
    <w:rsid w:val="00DD68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pipereporta.hu/Gyogyszertari-alkohol-96-Etanol-96-100ml?utm_source=olcsobbat&amp;utm_medium=shopping&amp;utm_campaign=olcsobbat_shopping_pipereporta&amp;gad_source=1&amp;gclid=CjwKCAjw4_K0BhBsEiwAfVVZ_6wvNhokPESAYPUXFKSGshnaerLePwEBR1Jr97i0qzacCsxQ61zDUhoCoWsQAvD_BwE" TargetMode="External"/><Relationship Id="rId7" Type="http://schemas.openxmlformats.org/officeDocument/2006/relationships/settings" Target="settings.xml"/><Relationship Id="rId12" Type="http://schemas.openxmlformats.org/officeDocument/2006/relationships/hyperlink" Target="https://www.brainmarket.hu/lugol-jodoldat-3-jod--50-ml/" TargetMode="External"/><Relationship Id="rId17" Type="http://schemas.openxmlformats.org/officeDocument/2006/relationships/hyperlink" Target="https://pipereporta.hu/Gyogyszertari-alkohol-96-Etanol-96-100ml?utm_source=olcsobbat&amp;utm_medium=shopping&amp;utm_campaign=olcsobbat_shopping_pipereporta&amp;gad_source=1&amp;gclid=CjwKCAjw4_K0BhBsEiwAfVVZ_6wvNhokPESAYPUXFKSGshnaerLePwEBR1Jr97i0qzacCsxQ61zDUhoCoWsQAvD_BwE" TargetMode="External"/><Relationship Id="rId25" Type="http://schemas.openxmlformats.org/officeDocument/2006/relationships/hyperlink" Target="https://pipereporta.hu/Gyogyszertari-alkohol-96-Etanol-96-100ml?utm_source=olcsobbat&amp;utm_medium=shopping&amp;utm_campaign=olcsobbat_shopping_pipereporta&amp;gad_source=1&amp;gclid=CjwKCAjw4_K0BhBsEiwAfVVZ_6wvNhokPESAYPUXFKSGshnaerLePwEBR1Jr97i0qzacCsxQ61zDUhoCoWsQAvD_BwE"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ipereporta.hu/Gyogyszertari-alkohol-96-Etanol-96-100ml?utm_source=olcsobbat&amp;utm_medium=shopping&amp;utm_campaign=olcsobbat_shopping_pipereporta&amp;gad_source=1&amp;gclid=CjwKCAjw4_K0BhBsEiwAfVVZ_6wvNhokPESAYPUXFKSGshnaerLePwEBR1Jr97i0qzacCsxQ61zDUhoCoWsQAvD_BwE" TargetMode="External"/><Relationship Id="rId24" Type="http://schemas.openxmlformats.org/officeDocument/2006/relationships/hyperlink" Target="https://pipereporta.hu/Gyogyszertari-alkohol-96-Etanol-96-100ml?utm_source=olcsobbat&amp;utm_medium=shopping&amp;utm_campaign=olcsobbat_shopping_pipereporta&amp;gad_source=1&amp;gclid=CjwKCAjw4_K0BhBsEiwAfVVZ_6wvNhokPESAYPUXFKSGshnaerLePwEBR1Jr97i0qzacCsxQ61zDUhoCoWsQAvD_BwE"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ipereporta.hu/Gyogyszertari-alkohol-96-Etanol-96-100ml?utm_source=olcsobbat&amp;utm_medium=shopping&amp;utm_campaign=olcsobbat_shopping_pipereporta&amp;gad_source=1&amp;gclid=CjwKCAjw4_K0BhBsEiwAfVVZ_6wvNhokPESAYPUXFKSGshnaerLePwEBR1Jr97i0qzacCsxQ61zDUhoCoWsQAvD_Bw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pipereporta.hu/Gyogyszertari-alkohol-96-Etanol-96-100ml?utm_source=olcsobbat&amp;utm_medium=shopping&amp;utm_campaign=olcsobbat_shopping_pipereporta&amp;gad_source=1&amp;gclid=CjwKCAjw4_K0BhBsEiwAfVVZ_6wvNhokPESAYPUXFKSGshnaerLePwEBR1Jr97i0qzacCsxQ61zDUhoCoWsQAvD_BwE" TargetMode="External"/><Relationship Id="rId27"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marineinsight.com/environment/10-methods-for-oil-spill-cleanup-at-sea/" TargetMode="External"/><Relationship Id="rId1" Type="http://schemas.openxmlformats.org/officeDocument/2006/relationships/hyperlink" Target="https://response.restoration.noaa.gov/about/media/how-do-oil-spills-out-sea-typically-get-cleane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77BE42F9C2B5746ABBEF68DE082AC60" ma:contentTypeVersion="38" ma:contentTypeDescription="Create a new document." ma:contentTypeScope="" ma:versionID="efd7412aefb18f52dfe73b7fd912581b">
  <xsd:schema xmlns:xsd="http://www.w3.org/2001/XMLSchema" xmlns:xs="http://www.w3.org/2001/XMLSchema" xmlns:p="http://schemas.microsoft.com/office/2006/metadata/properties" xmlns:ns3="1612a5a5-1ec6-4e35-ad82-18cd611c9de8" xmlns:ns4="d5cbd02e-5fc6-4970-9606-6c30c20830cc" targetNamespace="http://schemas.microsoft.com/office/2006/metadata/properties" ma:root="true" ma:fieldsID="f24798de0544564217b7db55a9d0163c" ns3:_="" ns4:_="">
    <xsd:import namespace="1612a5a5-1ec6-4e35-ad82-18cd611c9de8"/>
    <xsd:import namespace="d5cbd02e-5fc6-4970-9606-6c30c20830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ath_Settings" minOccurs="0"/>
                <xsd:element ref="ns3:Distribution_Groups" minOccurs="0"/>
                <xsd:element ref="ns3:LMS_Mappings"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2a5a5-1ec6-4e35-ad82-18cd611c9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ath_Settings" ma:index="33" nillable="true" ma:displayName="Math Settings" ma:internalName="Math_Settings">
      <xsd:simpleType>
        <xsd:restriction base="dms:Text"/>
      </xsd:simple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_activity" ma:index="41" nillable="true" ma:displayName="_activity" ma:hidden="true" ma:internalName="_activity">
      <xsd:simpleType>
        <xsd:restriction base="dms:Note"/>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Location" ma:index="43" nillable="true" ma:displayName="Location" ma:indexed="true" ma:internalName="MediaServiceLocation" ma:readOnly="true">
      <xsd:simpleType>
        <xsd:restriction base="dms:Text"/>
      </xsd:simpleType>
    </xsd:element>
    <xsd:element name="MediaServiceSystemTags" ma:index="44" nillable="true" ma:displayName="MediaServiceSystemTags" ma:hidden="true" ma:internalName="MediaServiceSystemTags" ma:readOnly="true">
      <xsd:simpleType>
        <xsd:restriction base="dms:Note"/>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bd02e-5fc6-4970-9606-6c30c20830c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SharingHintHash" ma:index="3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s_Collaboration_Space_Locked xmlns="1612a5a5-1ec6-4e35-ad82-18cd611c9de8" xsi:nil="true"/>
    <_activity xmlns="1612a5a5-1ec6-4e35-ad82-18cd611c9de8" xsi:nil="true"/>
    <Invited_Teachers xmlns="1612a5a5-1ec6-4e35-ad82-18cd611c9de8" xsi:nil="true"/>
    <IsNotebookLocked xmlns="1612a5a5-1ec6-4e35-ad82-18cd611c9de8" xsi:nil="true"/>
    <Teachers xmlns="1612a5a5-1ec6-4e35-ad82-18cd611c9de8">
      <UserInfo>
        <DisplayName/>
        <AccountId xsi:nil="true"/>
        <AccountType/>
      </UserInfo>
    </Teachers>
    <Distribution_Groups xmlns="1612a5a5-1ec6-4e35-ad82-18cd611c9de8" xsi:nil="true"/>
    <Self_Registration_Enabled xmlns="1612a5a5-1ec6-4e35-ad82-18cd611c9de8" xsi:nil="true"/>
    <LMS_Mappings xmlns="1612a5a5-1ec6-4e35-ad82-18cd611c9de8" xsi:nil="true"/>
    <FolderType xmlns="1612a5a5-1ec6-4e35-ad82-18cd611c9de8" xsi:nil="true"/>
    <CultureName xmlns="1612a5a5-1ec6-4e35-ad82-18cd611c9de8" xsi:nil="true"/>
    <Templates xmlns="1612a5a5-1ec6-4e35-ad82-18cd611c9de8" xsi:nil="true"/>
    <Has_Teacher_Only_SectionGroup xmlns="1612a5a5-1ec6-4e35-ad82-18cd611c9de8" xsi:nil="true"/>
    <NotebookType xmlns="1612a5a5-1ec6-4e35-ad82-18cd611c9de8" xsi:nil="true"/>
    <Owner xmlns="1612a5a5-1ec6-4e35-ad82-18cd611c9de8">
      <UserInfo>
        <DisplayName/>
        <AccountId xsi:nil="true"/>
        <AccountType/>
      </UserInfo>
    </Owner>
    <Math_Settings xmlns="1612a5a5-1ec6-4e35-ad82-18cd611c9de8" xsi:nil="true"/>
    <DefaultSectionNames xmlns="1612a5a5-1ec6-4e35-ad82-18cd611c9de8" xsi:nil="true"/>
    <AppVersion xmlns="1612a5a5-1ec6-4e35-ad82-18cd611c9de8" xsi:nil="true"/>
    <TeamsChannelId xmlns="1612a5a5-1ec6-4e35-ad82-18cd611c9de8" xsi:nil="true"/>
    <Invited_Students xmlns="1612a5a5-1ec6-4e35-ad82-18cd611c9de8" xsi:nil="true"/>
    <Students xmlns="1612a5a5-1ec6-4e35-ad82-18cd611c9de8">
      <UserInfo>
        <DisplayName/>
        <AccountId xsi:nil="true"/>
        <AccountType/>
      </UserInfo>
    </Students>
    <Student_Groups xmlns="1612a5a5-1ec6-4e35-ad82-18cd611c9de8">
      <UserInfo>
        <DisplayName/>
        <AccountId xsi:nil="true"/>
        <AccountType/>
      </UserInfo>
    </Student_Groups>
  </documentManagement>
</p:properties>
</file>

<file path=customXml/itemProps1.xml><?xml version="1.0" encoding="utf-8"?>
<ds:datastoreItem xmlns:ds="http://schemas.openxmlformats.org/officeDocument/2006/customXml" ds:itemID="{839F66B5-B7E2-4471-BAF3-DCA5A2D969F7}">
  <ds:schemaRefs>
    <ds:schemaRef ds:uri="http://schemas.microsoft.com/sharepoint/v3/contenttype/forms"/>
  </ds:schemaRefs>
</ds:datastoreItem>
</file>

<file path=customXml/itemProps2.xml><?xml version="1.0" encoding="utf-8"?>
<ds:datastoreItem xmlns:ds="http://schemas.openxmlformats.org/officeDocument/2006/customXml" ds:itemID="{E2D60AA4-5082-4178-A0C2-542254D27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2a5a5-1ec6-4e35-ad82-18cd611c9de8"/>
    <ds:schemaRef ds:uri="d5cbd02e-5fc6-4970-9606-6c30c2083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23F019-B22F-4CF3-9865-4574F12071D9}">
  <ds:schemaRefs>
    <ds:schemaRef ds:uri="http://schemas.openxmlformats.org/officeDocument/2006/bibliography"/>
  </ds:schemaRefs>
</ds:datastoreItem>
</file>

<file path=customXml/itemProps4.xml><?xml version="1.0" encoding="utf-8"?>
<ds:datastoreItem xmlns:ds="http://schemas.openxmlformats.org/officeDocument/2006/customXml" ds:itemID="{1F97BDB3-4F08-4E18-B649-2DA8B82C1D9C}">
  <ds:schemaRef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http://schemas.openxmlformats.org/package/2006/metadata/core-properties"/>
    <ds:schemaRef ds:uri="1612a5a5-1ec6-4e35-ad82-18cd611c9de8"/>
    <ds:schemaRef ds:uri="d5cbd02e-5fc6-4970-9606-6c30c20830c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14223</Words>
  <Characters>98139</Characters>
  <Application>Microsoft Office Word</Application>
  <DocSecurity>0</DocSecurity>
  <Lines>817</Lines>
  <Paragraphs>224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Szalay Luca</dc:creator>
  <cp:lastModifiedBy>Dr. Szalay Luca</cp:lastModifiedBy>
  <cp:revision>2</cp:revision>
  <dcterms:created xsi:type="dcterms:W3CDTF">2025-08-04T03:35:00Z</dcterms:created>
  <dcterms:modified xsi:type="dcterms:W3CDTF">2025-08-04T03:35:00Z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0x010100E77BE42F9C2B5746ABBEF68DE082AC60</vt:lpwstr>
  </property>
</Properties>
</file>