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A6" w:rsidRPr="00D879A6" w:rsidRDefault="00D879A6">
      <w:pPr>
        <w:pStyle w:val="emelleklet"/>
        <w:spacing w:after="0" w:line="240" w:lineRule="auto"/>
        <w:rPr>
          <w:rFonts w:ascii="Garamond" w:hAnsi="Garamond"/>
          <w:szCs w:val="28"/>
          <w:lang w:val="hu-HU"/>
        </w:rPr>
      </w:pPr>
      <w:r w:rsidRPr="00D879A6">
        <w:rPr>
          <w:rFonts w:ascii="Garamond" w:hAnsi="Garamond"/>
          <w:szCs w:val="28"/>
          <w:lang w:val="hu-HU"/>
        </w:rPr>
        <w:t>Dancsó Éva</w:t>
      </w:r>
    </w:p>
    <w:p w:rsidR="00D879A6" w:rsidRPr="00D879A6" w:rsidRDefault="00897E9E">
      <w:pPr>
        <w:pStyle w:val="emelleklet"/>
        <w:spacing w:after="0" w:line="240" w:lineRule="auto"/>
        <w:rPr>
          <w:rFonts w:ascii="Garamond" w:hAnsi="Garamond"/>
          <w:szCs w:val="28"/>
          <w:lang w:val="hu-HU"/>
        </w:rPr>
      </w:pPr>
      <w:r w:rsidRPr="00D879A6">
        <w:rPr>
          <w:rFonts w:ascii="Garamond" w:hAnsi="Garamond"/>
          <w:szCs w:val="28"/>
          <w:lang w:val="hu-HU"/>
        </w:rPr>
        <w:t>A kémiai reakciók sebessége</w:t>
      </w:r>
    </w:p>
    <w:p w:rsidR="00897E9E" w:rsidRDefault="00897E9E">
      <w:pPr>
        <w:pStyle w:val="emelleklet"/>
        <w:spacing w:after="0" w:line="240" w:lineRule="auto"/>
        <w:rPr>
          <w:rFonts w:ascii="Garamond" w:hAnsi="Garamond"/>
          <w:sz w:val="24"/>
          <w:szCs w:val="24"/>
          <w:lang w:val="hu-HU"/>
        </w:rPr>
      </w:pPr>
      <w:r>
        <w:rPr>
          <w:rFonts w:ascii="Garamond" w:hAnsi="Garamond"/>
          <w:sz w:val="24"/>
          <w:szCs w:val="24"/>
          <w:lang w:val="hu-HU"/>
        </w:rPr>
        <w:t>(</w:t>
      </w:r>
      <w:r>
        <w:rPr>
          <w:rFonts w:ascii="Garamond" w:hAnsi="Garamond"/>
          <w:sz w:val="24"/>
          <w:szCs w:val="24"/>
        </w:rPr>
        <w:t>kémia</w:t>
      </w:r>
      <w:r>
        <w:rPr>
          <w:rFonts w:ascii="Garamond" w:hAnsi="Garamond"/>
          <w:sz w:val="24"/>
          <w:szCs w:val="24"/>
          <w:lang w:val="hu-HU"/>
        </w:rPr>
        <w:t xml:space="preserve"> </w:t>
      </w:r>
      <w:r>
        <w:rPr>
          <w:rFonts w:ascii="Garamond" w:hAnsi="Garamond"/>
          <w:sz w:val="24"/>
          <w:szCs w:val="24"/>
        </w:rPr>
        <w:t>óraterv</w:t>
      </w:r>
      <w:r>
        <w:rPr>
          <w:rFonts w:ascii="Garamond" w:hAnsi="Garamond"/>
          <w:sz w:val="24"/>
          <w:szCs w:val="24"/>
          <w:lang w:val="hu-HU"/>
        </w:rPr>
        <w:t>)</w:t>
      </w:r>
    </w:p>
    <w:p w:rsidR="00897E9E" w:rsidRDefault="00897E9E">
      <w:pPr>
        <w:jc w:val="both"/>
        <w:rPr>
          <w:rFonts w:ascii="Garamond" w:hAnsi="Garamond"/>
        </w:rPr>
      </w:pPr>
    </w:p>
    <w:p w:rsidR="00897E9E" w:rsidRDefault="00897E9E">
      <w:pPr>
        <w:pStyle w:val="emelleklet"/>
        <w:spacing w:after="0" w:line="240" w:lineRule="auto"/>
        <w:jc w:val="left"/>
        <w:rPr>
          <w:rFonts w:ascii="Garamond" w:hAnsi="Garamond"/>
          <w:sz w:val="24"/>
          <w:szCs w:val="24"/>
          <w:lang w:val="hu-HU"/>
        </w:rPr>
      </w:pPr>
      <w:r>
        <w:rPr>
          <w:rFonts w:ascii="Garamond" w:hAnsi="Garamond"/>
          <w:sz w:val="24"/>
          <w:szCs w:val="24"/>
        </w:rPr>
        <w:t>Bevezetés</w:t>
      </w:r>
    </w:p>
    <w:p w:rsidR="00897E9E" w:rsidRDefault="00897E9E" w:rsidP="00CA25E8">
      <w:pPr>
        <w:ind w:firstLine="567"/>
        <w:jc w:val="both"/>
        <w:rPr>
          <w:rFonts w:ascii="Garamond" w:hAnsi="Garamond"/>
        </w:rPr>
      </w:pPr>
      <w:r>
        <w:rPr>
          <w:rFonts w:ascii="Garamond" w:hAnsi="Garamond"/>
        </w:rPr>
        <w:t>A jelenleg hatályos Nemzeti alaptanterv (NAT 2012)</w:t>
      </w:r>
      <w:r>
        <w:rPr>
          <w:rStyle w:val="Lbjegyzet-hivatkozs"/>
          <w:rFonts w:ascii="Garamond" w:hAnsi="Garamond"/>
        </w:rPr>
        <w:footnoteReference w:id="1"/>
      </w:r>
      <w:r>
        <w:rPr>
          <w:rFonts w:ascii="Garamond" w:hAnsi="Garamond"/>
        </w:rPr>
        <w:t xml:space="preserve"> Ember és természet műveltségterületéhez tartozó kémia közműveltségi tartalmak mindkét változata előírja a 9-10. évfolyamon a </w:t>
      </w:r>
      <w:proofErr w:type="spellStart"/>
      <w:r>
        <w:rPr>
          <w:rFonts w:ascii="Garamond" w:hAnsi="Garamond"/>
        </w:rPr>
        <w:t>reakciókinetika</w:t>
      </w:r>
      <w:proofErr w:type="spellEnd"/>
      <w:r>
        <w:rPr>
          <w:rFonts w:ascii="Garamond" w:hAnsi="Garamond"/>
        </w:rPr>
        <w:t xml:space="preserve"> alapjainak tanítását, az alábbiak szerint.</w:t>
      </w:r>
    </w:p>
    <w:p w:rsidR="00897E9E" w:rsidRDefault="00897E9E" w:rsidP="00CA25E8">
      <w:pPr>
        <w:numPr>
          <w:ilvl w:val="0"/>
          <w:numId w:val="29"/>
        </w:numPr>
        <w:ind w:left="426"/>
        <w:jc w:val="both"/>
        <w:rPr>
          <w:rFonts w:ascii="Garamond" w:hAnsi="Garamond"/>
        </w:rPr>
      </w:pPr>
      <w:r>
        <w:rPr>
          <w:rFonts w:ascii="Garamond" w:hAnsi="Garamond"/>
          <w:b/>
        </w:rPr>
        <w:t>1. változat</w:t>
      </w:r>
      <w:r>
        <w:rPr>
          <w:rFonts w:ascii="Garamond" w:hAnsi="Garamond"/>
        </w:rPr>
        <w:t>: „Reakciósebesség vizsgálata, a kémiai folyamatok sebességének értelmezése. Katalizátorok.” (10756. old.)</w:t>
      </w:r>
    </w:p>
    <w:p w:rsidR="00897E9E" w:rsidRDefault="00897E9E" w:rsidP="00CA25E8">
      <w:pPr>
        <w:numPr>
          <w:ilvl w:val="0"/>
          <w:numId w:val="29"/>
        </w:numPr>
        <w:ind w:left="426"/>
        <w:jc w:val="both"/>
        <w:rPr>
          <w:rFonts w:ascii="Garamond" w:hAnsi="Garamond"/>
        </w:rPr>
      </w:pPr>
      <w:r>
        <w:rPr>
          <w:rFonts w:ascii="Garamond" w:hAnsi="Garamond"/>
          <w:b/>
        </w:rPr>
        <w:t>2. változat</w:t>
      </w:r>
      <w:r>
        <w:rPr>
          <w:rFonts w:ascii="Garamond" w:hAnsi="Garamond"/>
        </w:rPr>
        <w:t>: „Reakciósebesség vizsgálata, a kémiai folyamatok sebességének értelmezése, a reakciósebesség hőmérséklet- felület- és koncentrációfüggése, katalizátorok.” (10770. old.)</w:t>
      </w:r>
    </w:p>
    <w:p w:rsidR="00897E9E" w:rsidRDefault="00897E9E" w:rsidP="00CA25E8">
      <w:pPr>
        <w:ind w:firstLine="567"/>
        <w:jc w:val="both"/>
        <w:rPr>
          <w:rFonts w:ascii="Garamond" w:hAnsi="Garamond"/>
        </w:rPr>
      </w:pPr>
      <w:r>
        <w:rPr>
          <w:rFonts w:ascii="Garamond" w:hAnsi="Garamond"/>
        </w:rPr>
        <w:t>Ennek megfelelően a NAT 2012-re épülő gimnáziumi kerettantervek ismeretkörei és fejlesztési követelményei között is szerepel ez a téma. Például a Kerettanterv a gimnáziumok 9-12. évfolyama számára</w:t>
      </w:r>
      <w:r>
        <w:rPr>
          <w:rStyle w:val="Lbjegyzet-hivatkozs"/>
          <w:rFonts w:ascii="Garamond" w:hAnsi="Garamond"/>
        </w:rPr>
        <w:footnoteReference w:id="2"/>
      </w:r>
      <w:r>
        <w:rPr>
          <w:rFonts w:ascii="Garamond" w:hAnsi="Garamond"/>
        </w:rPr>
        <w:t xml:space="preserve"> két változatában a következők olvashatók.</w:t>
      </w:r>
    </w:p>
    <w:p w:rsidR="00897E9E" w:rsidRDefault="00897E9E" w:rsidP="00CA25E8">
      <w:pPr>
        <w:numPr>
          <w:ilvl w:val="0"/>
          <w:numId w:val="30"/>
        </w:numPr>
        <w:ind w:left="426"/>
        <w:jc w:val="both"/>
        <w:rPr>
          <w:rFonts w:ascii="Garamond" w:hAnsi="Garamond"/>
        </w:rPr>
      </w:pPr>
      <w:r>
        <w:rPr>
          <w:rFonts w:ascii="Garamond" w:hAnsi="Garamond"/>
          <w:b/>
        </w:rPr>
        <w:t>A változat</w:t>
      </w:r>
      <w:r>
        <w:rPr>
          <w:rFonts w:ascii="Garamond" w:hAnsi="Garamond"/>
        </w:rPr>
        <w:t>: „Reakciósebesség, hőmérséklet-, felület- és koncentrációfüggése, robbanás” (7. old.)</w:t>
      </w:r>
    </w:p>
    <w:p w:rsidR="00897E9E" w:rsidRDefault="00897E9E" w:rsidP="00CA25E8">
      <w:pPr>
        <w:numPr>
          <w:ilvl w:val="0"/>
          <w:numId w:val="30"/>
        </w:numPr>
        <w:ind w:left="426"/>
        <w:jc w:val="both"/>
        <w:rPr>
          <w:rFonts w:ascii="Garamond" w:hAnsi="Garamond"/>
        </w:rPr>
      </w:pPr>
      <w:r>
        <w:rPr>
          <w:rFonts w:ascii="Garamond" w:hAnsi="Garamond"/>
          <w:b/>
        </w:rPr>
        <w:t>B változat</w:t>
      </w:r>
      <w:r>
        <w:rPr>
          <w:rFonts w:ascii="Garamond" w:hAnsi="Garamond"/>
        </w:rPr>
        <w:t>: „</w:t>
      </w:r>
      <w:proofErr w:type="gramStart"/>
      <w:r>
        <w:rPr>
          <w:rFonts w:ascii="Garamond" w:hAnsi="Garamond"/>
        </w:rPr>
        <w:t>A</w:t>
      </w:r>
      <w:proofErr w:type="gramEnd"/>
      <w:r>
        <w:rPr>
          <w:rFonts w:ascii="Garamond" w:hAnsi="Garamond"/>
        </w:rPr>
        <w:t xml:space="preserve"> reakciósebesség fogalma és szabályozása a háztartásban és az iparban. A reakciósebesség függése a hőmérséklettől, illetve a koncentrációtól, katalizátorok. Kémiai reakciók sebességének befolyásolása a gyakorlatban. A reakciósebesség befolyásolásával kapcsolatos kísérletek tervezése. (10. old.)</w:t>
      </w:r>
    </w:p>
    <w:p w:rsidR="00897E9E" w:rsidRDefault="00897E9E" w:rsidP="00CA25E8">
      <w:pPr>
        <w:ind w:firstLine="567"/>
        <w:jc w:val="both"/>
        <w:rPr>
          <w:rFonts w:ascii="Garamond" w:hAnsi="Garamond"/>
        </w:rPr>
      </w:pPr>
      <w:r>
        <w:rPr>
          <w:rFonts w:ascii="Garamond" w:hAnsi="Garamond"/>
        </w:rPr>
        <w:t xml:space="preserve">A jelen óraterv a kémiai reakciók feltételeinek és energiaviszonyainak tárgyalása után, valamint a kémiai egyensúlyok tanítása előtt illeszthető be a </w:t>
      </w:r>
      <w:r>
        <w:rPr>
          <w:rFonts w:ascii="Garamond" w:hAnsi="Garamond"/>
          <w:b/>
        </w:rPr>
        <w:t>9. osztályos gimnáziumi kémia</w:t>
      </w:r>
      <w:r>
        <w:rPr>
          <w:rFonts w:ascii="Garamond" w:hAnsi="Garamond"/>
        </w:rPr>
        <w:t xml:space="preserve"> tananyagba.</w:t>
      </w:r>
    </w:p>
    <w:p w:rsidR="00897E9E" w:rsidRDefault="00897E9E">
      <w:pPr>
        <w:rPr>
          <w:rFonts w:ascii="Garamond" w:hAnsi="Garamond"/>
        </w:rPr>
      </w:pPr>
    </w:p>
    <w:p w:rsidR="00897E9E" w:rsidRDefault="00897E9E">
      <w:pPr>
        <w:rPr>
          <w:rFonts w:ascii="Garamond" w:hAnsi="Garamond"/>
          <w:b/>
        </w:rPr>
      </w:pPr>
      <w:r>
        <w:rPr>
          <w:rFonts w:ascii="Garamond" w:hAnsi="Garamond"/>
          <w:b/>
        </w:rPr>
        <w:t>Adaptációs lehetőségek</w:t>
      </w:r>
    </w:p>
    <w:p w:rsidR="00897E9E" w:rsidRDefault="00897E9E" w:rsidP="00A629E8">
      <w:pPr>
        <w:jc w:val="both"/>
        <w:rPr>
          <w:rFonts w:ascii="Garamond" w:hAnsi="Garamond"/>
        </w:rPr>
      </w:pPr>
      <w:r>
        <w:rPr>
          <w:rFonts w:ascii="Garamond" w:hAnsi="Garamond"/>
        </w:rPr>
        <w:t xml:space="preserve">1. Emelt szintű (tagozatos) kémiaórákon a 9. évfolyamon vagy kémia érettségire felkészítő (fakultációs) </w:t>
      </w:r>
      <w:proofErr w:type="gramStart"/>
      <w:r>
        <w:rPr>
          <w:rFonts w:ascii="Garamond" w:hAnsi="Garamond"/>
        </w:rPr>
        <w:t>órákon</w:t>
      </w:r>
      <w:proofErr w:type="gramEnd"/>
      <w:r>
        <w:rPr>
          <w:rFonts w:ascii="Garamond" w:hAnsi="Garamond"/>
        </w:rPr>
        <w:t xml:space="preserve"> a 11-12. évfolyamon részletesebben (akár két tanórán) is tárgyalható a </w:t>
      </w:r>
      <w:proofErr w:type="spellStart"/>
      <w:r>
        <w:rPr>
          <w:rFonts w:ascii="Garamond" w:hAnsi="Garamond"/>
        </w:rPr>
        <w:t>sztöchiometriai</w:t>
      </w:r>
      <w:proofErr w:type="spellEnd"/>
      <w:r>
        <w:rPr>
          <w:rFonts w:ascii="Garamond" w:hAnsi="Garamond"/>
        </w:rPr>
        <w:t xml:space="preserve"> egyenlet és a </w:t>
      </w:r>
      <w:r>
        <w:rPr>
          <w:rFonts w:ascii="Garamond" w:hAnsi="Garamond"/>
          <w:i/>
        </w:rPr>
        <w:t>v</w:t>
      </w:r>
      <w:r>
        <w:rPr>
          <w:rFonts w:ascii="Garamond" w:hAnsi="Garamond"/>
        </w:rPr>
        <w:t xml:space="preserve"> = </w:t>
      </w:r>
      <w:r>
        <w:rPr>
          <w:rFonts w:ascii="Garamond" w:hAnsi="Garamond"/>
          <w:i/>
        </w:rPr>
        <w:t>k</w:t>
      </w:r>
      <w:r>
        <w:rPr>
          <w:rFonts w:ascii="Garamond" w:hAnsi="Garamond"/>
        </w:rPr>
        <w:t xml:space="preserve"> </w:t>
      </w:r>
      <w:r w:rsidR="00CA25E8">
        <w:rPr>
          <w:rFonts w:ascii="Garamond" w:hAnsi="Garamond"/>
        </w:rPr>
        <w:sym w:font="Symbol" w:char="F0B4"/>
      </w:r>
      <w:r w:rsidR="00CA25E8">
        <w:rPr>
          <w:rFonts w:ascii="Garamond" w:hAnsi="Garamond"/>
        </w:rPr>
        <w:t xml:space="preserve"> </w:t>
      </w:r>
      <w:r>
        <w:rPr>
          <w:rFonts w:ascii="Garamond" w:hAnsi="Garamond"/>
          <w:i/>
        </w:rPr>
        <w:t>c</w:t>
      </w:r>
      <w:r>
        <w:rPr>
          <w:rFonts w:ascii="Garamond" w:hAnsi="Garamond"/>
        </w:rPr>
        <w:t xml:space="preserve"> reakciósebességi egyenlet kapcsolata (ahol „</w:t>
      </w:r>
      <w:r>
        <w:rPr>
          <w:rFonts w:ascii="Garamond" w:hAnsi="Garamond"/>
          <w:i/>
        </w:rPr>
        <w:t>k</w:t>
      </w:r>
      <w:r>
        <w:rPr>
          <w:rFonts w:ascii="Garamond" w:hAnsi="Garamond"/>
        </w:rPr>
        <w:t>” a reakciósebességi állandót, a „</w:t>
      </w:r>
      <w:r>
        <w:rPr>
          <w:rFonts w:ascii="Garamond" w:hAnsi="Garamond"/>
          <w:i/>
        </w:rPr>
        <w:t>c</w:t>
      </w:r>
      <w:r>
        <w:rPr>
          <w:rFonts w:ascii="Garamond" w:hAnsi="Garamond"/>
        </w:rPr>
        <w:t>”, ill. a „[ ]” zárójel az adott anyag koncentrációját jelöli). A egyenlet értelmezésekor bemutathatók a következő példák:</w:t>
      </w:r>
    </w:p>
    <w:p w:rsidR="00897E9E" w:rsidRDefault="00897E9E" w:rsidP="00CA25E8">
      <w:pPr>
        <w:pStyle w:val="Default"/>
        <w:ind w:left="1134"/>
        <w:rPr>
          <w:rFonts w:ascii="Garamond" w:hAnsi="Garamond"/>
        </w:rPr>
      </w:pPr>
      <w:r>
        <w:rPr>
          <w:rFonts w:ascii="Garamond" w:hAnsi="Garamond"/>
        </w:rPr>
        <w:t>2NO + Cl</w:t>
      </w:r>
      <w:r>
        <w:rPr>
          <w:rFonts w:ascii="Garamond" w:hAnsi="Garamond"/>
          <w:vertAlign w:val="subscript"/>
        </w:rPr>
        <w:t>2</w:t>
      </w:r>
      <w:r>
        <w:rPr>
          <w:rFonts w:ascii="Garamond" w:hAnsi="Garamond"/>
        </w:rPr>
        <w:t xml:space="preserve"> = 2NOCl</w:t>
      </w:r>
      <w:r>
        <w:rPr>
          <w:rFonts w:ascii="Garamond" w:hAnsi="Garamond"/>
        </w:rPr>
        <w:tab/>
      </w:r>
      <w:r>
        <w:rPr>
          <w:rFonts w:ascii="Garamond" w:hAnsi="Garamond"/>
        </w:rPr>
        <w:tab/>
      </w:r>
      <w:r>
        <w:rPr>
          <w:rFonts w:ascii="Garamond" w:hAnsi="Garamond"/>
          <w:i/>
        </w:rPr>
        <w:t>v</w:t>
      </w:r>
      <w:r>
        <w:rPr>
          <w:rFonts w:ascii="Garamond" w:hAnsi="Garamond"/>
        </w:rPr>
        <w:t xml:space="preserve"> = </w:t>
      </w:r>
      <w:r>
        <w:rPr>
          <w:rFonts w:ascii="Garamond" w:hAnsi="Garamond"/>
          <w:i/>
        </w:rPr>
        <w:t>k</w:t>
      </w:r>
      <w:r>
        <w:rPr>
          <w:rFonts w:ascii="Garamond" w:hAnsi="Garamond"/>
          <w:vertAlign w:val="superscript"/>
        </w:rPr>
        <w:t>'</w:t>
      </w:r>
      <w:r>
        <w:rPr>
          <w:rFonts w:ascii="Garamond" w:hAnsi="Garamond"/>
        </w:rPr>
        <w:t>[</w:t>
      </w:r>
      <w:proofErr w:type="gramStart"/>
      <w:r>
        <w:rPr>
          <w:rFonts w:ascii="Garamond" w:hAnsi="Garamond"/>
        </w:rPr>
        <w:t>NO</w:t>
      </w:r>
      <w:proofErr w:type="gramEnd"/>
      <w:r>
        <w:rPr>
          <w:rFonts w:ascii="Garamond" w:hAnsi="Garamond"/>
        </w:rPr>
        <w:t>]</w:t>
      </w:r>
      <w:r>
        <w:rPr>
          <w:rFonts w:ascii="Garamond" w:hAnsi="Garamond"/>
          <w:vertAlign w:val="superscript"/>
        </w:rPr>
        <w:t>2</w:t>
      </w:r>
      <w:r>
        <w:rPr>
          <w:rFonts w:ascii="Garamond" w:hAnsi="Garamond"/>
        </w:rPr>
        <w:t>[Cl</w:t>
      </w:r>
      <w:r>
        <w:rPr>
          <w:rFonts w:ascii="Garamond" w:hAnsi="Garamond"/>
          <w:vertAlign w:val="subscript"/>
        </w:rPr>
        <w:t>2</w:t>
      </w:r>
      <w:r>
        <w:rPr>
          <w:rFonts w:ascii="Garamond" w:hAnsi="Garamond"/>
        </w:rPr>
        <w:t>]</w:t>
      </w:r>
    </w:p>
    <w:p w:rsidR="00897E9E" w:rsidRDefault="00897E9E" w:rsidP="00CA25E8">
      <w:pPr>
        <w:pStyle w:val="Default"/>
        <w:ind w:left="1134"/>
        <w:rPr>
          <w:rFonts w:ascii="Garamond" w:hAnsi="Garamond"/>
        </w:rPr>
      </w:pPr>
      <w:r>
        <w:rPr>
          <w:rFonts w:ascii="Garamond" w:hAnsi="Garamond"/>
        </w:rPr>
        <w:t>2NO + F</w:t>
      </w:r>
      <w:r>
        <w:rPr>
          <w:rFonts w:ascii="Garamond" w:hAnsi="Garamond"/>
          <w:vertAlign w:val="subscript"/>
        </w:rPr>
        <w:t>2</w:t>
      </w:r>
      <w:r>
        <w:rPr>
          <w:rFonts w:ascii="Garamond" w:hAnsi="Garamond"/>
        </w:rPr>
        <w:t xml:space="preserve"> = 2NOF</w:t>
      </w:r>
      <w:r>
        <w:rPr>
          <w:rFonts w:ascii="Garamond" w:hAnsi="Garamond"/>
        </w:rPr>
        <w:tab/>
      </w:r>
      <w:r>
        <w:rPr>
          <w:rFonts w:ascii="Garamond" w:hAnsi="Garamond"/>
        </w:rPr>
        <w:tab/>
      </w:r>
      <w:r>
        <w:rPr>
          <w:rFonts w:ascii="Garamond" w:hAnsi="Garamond"/>
          <w:i/>
        </w:rPr>
        <w:t>v</w:t>
      </w:r>
      <w:r>
        <w:rPr>
          <w:rFonts w:ascii="Garamond" w:hAnsi="Garamond"/>
        </w:rPr>
        <w:t xml:space="preserve"> = </w:t>
      </w:r>
      <w:r>
        <w:rPr>
          <w:rFonts w:ascii="Garamond" w:hAnsi="Garamond"/>
          <w:i/>
        </w:rPr>
        <w:t>k</w:t>
      </w:r>
      <w:r>
        <w:rPr>
          <w:rFonts w:ascii="Garamond" w:hAnsi="Garamond"/>
          <w:vertAlign w:val="superscript"/>
        </w:rPr>
        <w:t>''</w:t>
      </w:r>
      <w:r>
        <w:rPr>
          <w:rFonts w:ascii="Garamond" w:hAnsi="Garamond"/>
        </w:rPr>
        <w:t>[</w:t>
      </w:r>
      <w:proofErr w:type="gramStart"/>
      <w:r>
        <w:rPr>
          <w:rFonts w:ascii="Garamond" w:hAnsi="Garamond"/>
        </w:rPr>
        <w:t>NO</w:t>
      </w:r>
      <w:proofErr w:type="gramEnd"/>
      <w:r>
        <w:rPr>
          <w:rFonts w:ascii="Garamond" w:hAnsi="Garamond"/>
        </w:rPr>
        <w:t>][F</w:t>
      </w:r>
      <w:r>
        <w:rPr>
          <w:rFonts w:ascii="Garamond" w:hAnsi="Garamond"/>
          <w:vertAlign w:val="subscript"/>
        </w:rPr>
        <w:t>2</w:t>
      </w:r>
      <w:r>
        <w:rPr>
          <w:rFonts w:ascii="Garamond" w:hAnsi="Garamond"/>
          <w:b/>
          <w:bCs/>
        </w:rPr>
        <w:t>]</w:t>
      </w:r>
    </w:p>
    <w:p w:rsidR="00897E9E" w:rsidRDefault="00897E9E" w:rsidP="00CA25E8">
      <w:pPr>
        <w:pStyle w:val="Default"/>
        <w:ind w:left="1134"/>
        <w:rPr>
          <w:rFonts w:ascii="Garamond" w:hAnsi="Garamond"/>
          <w:b/>
          <w:bCs/>
          <w:color w:val="auto"/>
        </w:rPr>
      </w:pPr>
      <w:r>
        <w:rPr>
          <w:rFonts w:ascii="Garamond" w:hAnsi="Garamond"/>
        </w:rPr>
        <w:t>H</w:t>
      </w:r>
      <w:r>
        <w:rPr>
          <w:rFonts w:ascii="Garamond" w:hAnsi="Garamond"/>
          <w:vertAlign w:val="subscript"/>
        </w:rPr>
        <w:t>2</w:t>
      </w:r>
      <w:r>
        <w:rPr>
          <w:rFonts w:ascii="Garamond" w:hAnsi="Garamond"/>
        </w:rPr>
        <w:t xml:space="preserve"> + I</w:t>
      </w:r>
      <w:r>
        <w:rPr>
          <w:rFonts w:ascii="Garamond" w:hAnsi="Garamond"/>
          <w:vertAlign w:val="subscript"/>
        </w:rPr>
        <w:t>2</w:t>
      </w:r>
      <w:r>
        <w:rPr>
          <w:rFonts w:ascii="Garamond" w:hAnsi="Garamond"/>
        </w:rPr>
        <w:t xml:space="preserve"> = 2HI</w:t>
      </w:r>
      <w:r>
        <w:rPr>
          <w:rFonts w:ascii="Garamond" w:hAnsi="Garamond"/>
        </w:rPr>
        <w:tab/>
      </w:r>
      <w:r>
        <w:rPr>
          <w:rFonts w:ascii="Garamond" w:hAnsi="Garamond"/>
        </w:rPr>
        <w:tab/>
      </w:r>
      <w:r>
        <w:rPr>
          <w:rFonts w:ascii="Garamond" w:hAnsi="Garamond"/>
        </w:rPr>
        <w:tab/>
      </w:r>
      <w:r>
        <w:rPr>
          <w:rFonts w:ascii="Garamond" w:hAnsi="Garamond"/>
          <w:i/>
        </w:rPr>
        <w:t xml:space="preserve">v </w:t>
      </w:r>
      <w:r>
        <w:rPr>
          <w:rFonts w:ascii="Garamond" w:hAnsi="Garamond"/>
        </w:rPr>
        <w:t>=</w:t>
      </w:r>
      <w:r>
        <w:rPr>
          <w:rFonts w:ascii="Garamond" w:hAnsi="Garamond"/>
          <w:vertAlign w:val="subscript"/>
        </w:rPr>
        <w:t xml:space="preserve"> </w:t>
      </w:r>
      <w:r>
        <w:rPr>
          <w:rFonts w:ascii="Garamond" w:hAnsi="Garamond"/>
          <w:i/>
        </w:rPr>
        <w:t>k</w:t>
      </w:r>
      <w:r>
        <w:rPr>
          <w:rFonts w:ascii="Garamond" w:hAnsi="Garamond"/>
          <w:vertAlign w:val="superscript"/>
        </w:rPr>
        <w:t>'''</w:t>
      </w:r>
      <w:r>
        <w:rPr>
          <w:rFonts w:ascii="Garamond" w:hAnsi="Garamond"/>
        </w:rPr>
        <w:t>[H</w:t>
      </w:r>
      <w:r>
        <w:rPr>
          <w:rFonts w:ascii="Garamond" w:hAnsi="Garamond"/>
          <w:vertAlign w:val="subscript"/>
        </w:rPr>
        <w:t>2</w:t>
      </w:r>
      <w:r>
        <w:rPr>
          <w:rFonts w:ascii="Garamond" w:hAnsi="Garamond"/>
        </w:rPr>
        <w:t>][I</w:t>
      </w:r>
      <w:r>
        <w:rPr>
          <w:rFonts w:ascii="Garamond" w:hAnsi="Garamond"/>
          <w:vertAlign w:val="subscript"/>
        </w:rPr>
        <w:t>2</w:t>
      </w:r>
      <w:r>
        <w:rPr>
          <w:rFonts w:ascii="Garamond" w:hAnsi="Garamond"/>
          <w:b/>
          <w:bCs/>
        </w:rPr>
        <w:t>]</w:t>
      </w:r>
    </w:p>
    <w:p w:rsidR="00897E9E" w:rsidRDefault="00897E9E" w:rsidP="00CA25E8">
      <w:pPr>
        <w:pStyle w:val="Default"/>
        <w:ind w:left="1134"/>
        <w:rPr>
          <w:rFonts w:ascii="Garamond" w:hAnsi="Garamond"/>
        </w:rPr>
      </w:pPr>
      <w:r>
        <w:rPr>
          <w:rFonts w:ascii="Garamond" w:hAnsi="Garamond"/>
        </w:rPr>
        <w:t>H</w:t>
      </w:r>
      <w:r>
        <w:rPr>
          <w:rFonts w:ascii="Garamond" w:hAnsi="Garamond"/>
          <w:vertAlign w:val="subscript"/>
        </w:rPr>
        <w:t>2</w:t>
      </w:r>
      <w:r>
        <w:rPr>
          <w:rFonts w:ascii="Garamond" w:hAnsi="Garamond"/>
        </w:rPr>
        <w:t xml:space="preserve"> + Br</w:t>
      </w:r>
      <w:r>
        <w:rPr>
          <w:rFonts w:ascii="Garamond" w:hAnsi="Garamond"/>
          <w:vertAlign w:val="subscript"/>
        </w:rPr>
        <w:t>2</w:t>
      </w:r>
      <w:r>
        <w:rPr>
          <w:rFonts w:ascii="Garamond" w:hAnsi="Garamond"/>
        </w:rPr>
        <w:t xml:space="preserve"> = 2HBr</w:t>
      </w:r>
      <w:r>
        <w:rPr>
          <w:rFonts w:ascii="Garamond" w:hAnsi="Garamond"/>
        </w:rPr>
        <w:tab/>
      </w:r>
      <w:r>
        <w:rPr>
          <w:rFonts w:ascii="Garamond" w:hAnsi="Garamond"/>
        </w:rPr>
        <w:tab/>
      </w:r>
      <w:r>
        <w:rPr>
          <w:rFonts w:ascii="Garamond" w:hAnsi="Garamond"/>
          <w:position w:val="-30"/>
        </w:rPr>
        <w:object w:dxaOrig="21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38.8pt" o:ole="">
            <v:imagedata r:id="rId9" o:title=""/>
          </v:shape>
          <o:OLEObject Type="Embed" ProgID="Equation.3" ShapeID="_x0000_i1025" DrawAspect="Content" ObjectID="_1502643900" r:id="rId10"/>
        </w:object>
      </w:r>
    </w:p>
    <w:p w:rsidR="00897E9E" w:rsidRDefault="00897E9E" w:rsidP="00CA25E8">
      <w:pPr>
        <w:pStyle w:val="Default"/>
        <w:ind w:firstLine="567"/>
        <w:jc w:val="both"/>
        <w:rPr>
          <w:rFonts w:ascii="Garamond" w:hAnsi="Garamond"/>
          <w:color w:val="auto"/>
        </w:rPr>
      </w:pPr>
      <w:r>
        <w:rPr>
          <w:rFonts w:ascii="Garamond" w:hAnsi="Garamond"/>
          <w:color w:val="auto"/>
        </w:rPr>
        <w:t xml:space="preserve">A fenti két reakciópár és a hozzájuk tartozó sebességi egyenletek is jó példák annak a ténynek a magyarázatához, hogy a bruttó reakció egyenlete (a </w:t>
      </w:r>
      <w:proofErr w:type="spellStart"/>
      <w:r>
        <w:rPr>
          <w:rFonts w:ascii="Garamond" w:hAnsi="Garamond"/>
          <w:color w:val="auto"/>
        </w:rPr>
        <w:t>sztöchiometriai</w:t>
      </w:r>
      <w:proofErr w:type="spellEnd"/>
      <w:r>
        <w:rPr>
          <w:rFonts w:ascii="Garamond" w:hAnsi="Garamond"/>
          <w:color w:val="auto"/>
        </w:rPr>
        <w:t xml:space="preserve"> egyenlet) egyáltalán nincs kapcsolatban a reakciósebességi egyenlettel. A sebességi egyenletet kísérleti úton, mérésekkel kell meghatározni.</w:t>
      </w:r>
    </w:p>
    <w:p w:rsidR="00897E9E" w:rsidRDefault="00897E9E" w:rsidP="00CA25E8">
      <w:pPr>
        <w:ind w:firstLine="567"/>
        <w:jc w:val="both"/>
        <w:rPr>
          <w:rFonts w:ascii="Garamond" w:hAnsi="Garamond"/>
        </w:rPr>
      </w:pPr>
      <w:r>
        <w:rPr>
          <w:rFonts w:ascii="Garamond" w:hAnsi="Garamond"/>
        </w:rPr>
        <w:t xml:space="preserve">Továbbá fel lehet hívni a diákok figyelmét arra, hogy még az olyan, nagyon egyszerűnek tűnő és régóta ismert reakció is, mint a hidrogén égése, a valóságban nagyon sok elemi lépésen keresztül zajlik le. Ugyanis rendkívül ritkák az olyan reakciók, amelyek három részecske ütközésével valósulnak meg. Ezért a hidrogén vízzé való égése sem úgy történik, hogy két </w:t>
      </w:r>
      <w:r>
        <w:rPr>
          <w:rFonts w:ascii="Garamond" w:hAnsi="Garamond"/>
        </w:rPr>
        <w:lastRenderedPageBreak/>
        <w:t>hidrogénmolekula és egy oxigénmolekula ütközik egymással. Négy vagy több részecske ütközésének pedig annyira kicsi a valószínűsége, hogy ilyen reakciók nem is léteznek.</w:t>
      </w:r>
      <w:r w:rsidR="00A629E8">
        <w:rPr>
          <w:rFonts w:ascii="Garamond" w:hAnsi="Garamond"/>
        </w:rPr>
        <w:t xml:space="preserve"> </w:t>
      </w:r>
      <w:r>
        <w:rPr>
          <w:rFonts w:ascii="Garamond" w:hAnsi="Garamond"/>
        </w:rPr>
        <w:t>Az elemi reakciók különböző reakciósebességi egyenletei és kapcsolatuk eredményezi a fentebb ismertetett, esetenként bonyolultabb képlettel leírható összesített reakciósebességi egyenletet.</w:t>
      </w:r>
    </w:p>
    <w:p w:rsidR="00897E9E" w:rsidRDefault="00897E9E">
      <w:pPr>
        <w:jc w:val="both"/>
        <w:rPr>
          <w:rFonts w:ascii="Garamond" w:hAnsi="Garamond"/>
        </w:rPr>
      </w:pPr>
    </w:p>
    <w:p w:rsidR="00897E9E" w:rsidRDefault="00897E9E" w:rsidP="00CA25E8">
      <w:pPr>
        <w:ind w:firstLine="567"/>
        <w:jc w:val="both"/>
        <w:rPr>
          <w:rFonts w:ascii="Garamond" w:hAnsi="Garamond"/>
        </w:rPr>
      </w:pPr>
      <w:r>
        <w:rPr>
          <w:rFonts w:ascii="Garamond" w:hAnsi="Garamond"/>
          <w:iCs/>
        </w:rPr>
        <w:t xml:space="preserve">A </w:t>
      </w:r>
      <w:r>
        <w:rPr>
          <w:rFonts w:ascii="Garamond" w:hAnsi="Garamond"/>
          <w:i/>
          <w:iCs/>
        </w:rPr>
        <w:t xml:space="preserve">v = </w:t>
      </w:r>
      <w:proofErr w:type="spellStart"/>
      <w:r>
        <w:rPr>
          <w:rFonts w:ascii="Garamond" w:hAnsi="Garamond"/>
          <w:iCs/>
        </w:rPr>
        <w:t>Δ</w:t>
      </w:r>
      <w:r>
        <w:rPr>
          <w:rFonts w:ascii="Garamond" w:hAnsi="Garamond"/>
          <w:i/>
          <w:iCs/>
        </w:rPr>
        <w:t>c</w:t>
      </w:r>
      <w:proofErr w:type="spellEnd"/>
      <w:r>
        <w:rPr>
          <w:rFonts w:ascii="Garamond" w:hAnsi="Garamond"/>
          <w:i/>
          <w:iCs/>
        </w:rPr>
        <w:t>/</w:t>
      </w:r>
      <w:proofErr w:type="spellStart"/>
      <w:r>
        <w:rPr>
          <w:rFonts w:ascii="Garamond" w:hAnsi="Garamond"/>
          <w:iCs/>
        </w:rPr>
        <w:t>Δ</w:t>
      </w:r>
      <w:r>
        <w:rPr>
          <w:rFonts w:ascii="Garamond" w:hAnsi="Garamond"/>
          <w:i/>
          <w:iCs/>
        </w:rPr>
        <w:t>t</w:t>
      </w:r>
      <w:proofErr w:type="spellEnd"/>
      <w:r>
        <w:rPr>
          <w:rFonts w:ascii="Garamond" w:hAnsi="Garamond"/>
          <w:i/>
          <w:iCs/>
        </w:rPr>
        <w:t xml:space="preserve"> </w:t>
      </w:r>
      <w:r>
        <w:rPr>
          <w:rFonts w:ascii="Garamond" w:hAnsi="Garamond"/>
          <w:iCs/>
        </w:rPr>
        <w:t xml:space="preserve">egyenlet mellett emelt szinten megemlíthető a </w:t>
      </w:r>
      <w:r>
        <w:rPr>
          <w:rFonts w:ascii="Garamond" w:hAnsi="Garamond"/>
          <w:i/>
          <w:iCs/>
        </w:rPr>
        <w:t xml:space="preserve">v = </w:t>
      </w:r>
      <w:proofErr w:type="spellStart"/>
      <w:r>
        <w:rPr>
          <w:rFonts w:ascii="Garamond" w:hAnsi="Garamond"/>
          <w:iCs/>
        </w:rPr>
        <w:t>Δ</w:t>
      </w:r>
      <w:r>
        <w:rPr>
          <w:rFonts w:ascii="Garamond" w:hAnsi="Garamond"/>
          <w:i/>
          <w:iCs/>
        </w:rPr>
        <w:t>n</w:t>
      </w:r>
      <w:proofErr w:type="spellEnd"/>
      <w:r>
        <w:rPr>
          <w:rFonts w:ascii="Garamond" w:hAnsi="Garamond"/>
          <w:i/>
          <w:iCs/>
        </w:rPr>
        <w:t>/</w:t>
      </w:r>
      <w:proofErr w:type="spellStart"/>
      <w:r>
        <w:rPr>
          <w:rFonts w:ascii="Garamond" w:hAnsi="Garamond"/>
          <w:iCs/>
        </w:rPr>
        <w:t>Δ</w:t>
      </w:r>
      <w:r>
        <w:rPr>
          <w:rFonts w:ascii="Garamond" w:hAnsi="Garamond"/>
          <w:i/>
          <w:iCs/>
        </w:rPr>
        <w:t>t</w:t>
      </w:r>
      <w:proofErr w:type="spellEnd"/>
      <w:r>
        <w:rPr>
          <w:rFonts w:ascii="Garamond" w:hAnsi="Garamond"/>
          <w:i/>
          <w:iCs/>
        </w:rPr>
        <w:t xml:space="preserve"> </w:t>
      </w:r>
      <w:r>
        <w:rPr>
          <w:rFonts w:ascii="Garamond" w:hAnsi="Garamond"/>
          <w:iCs/>
        </w:rPr>
        <w:t xml:space="preserve">egyenlet is. (Hiszen például biológiai rendszerekben </w:t>
      </w:r>
      <w:proofErr w:type="spellStart"/>
      <w:r>
        <w:rPr>
          <w:rFonts w:ascii="Garamond" w:hAnsi="Garamond"/>
          <w:iCs/>
        </w:rPr>
        <w:t>homeosztázis</w:t>
      </w:r>
      <w:proofErr w:type="spellEnd"/>
      <w:r>
        <w:rPr>
          <w:rFonts w:ascii="Garamond" w:hAnsi="Garamond"/>
          <w:iCs/>
        </w:rPr>
        <w:t xml:space="preserve"> esetén a koncentrációk közel állandók lehetnek, miközben folynak a reakciók.)</w:t>
      </w:r>
      <w:r w:rsidR="00CA25E8">
        <w:rPr>
          <w:rFonts w:ascii="Garamond" w:hAnsi="Garamond"/>
          <w:iCs/>
        </w:rPr>
        <w:t xml:space="preserve">. </w:t>
      </w:r>
      <w:r>
        <w:rPr>
          <w:rFonts w:ascii="Garamond" w:hAnsi="Garamond"/>
        </w:rPr>
        <w:t>Ennek kapcsán házi feladatként adható az is, hogy a diákok keressenek az interneten kémiai reakciókat és hozzájuk tartozó sebességi egyenleteket.</w:t>
      </w:r>
    </w:p>
    <w:p w:rsidR="00897E9E" w:rsidRDefault="00897E9E">
      <w:pPr>
        <w:jc w:val="both"/>
        <w:rPr>
          <w:rFonts w:ascii="Garamond" w:hAnsi="Garamond"/>
        </w:rPr>
      </w:pPr>
    </w:p>
    <w:p w:rsidR="00897E9E" w:rsidRDefault="00897E9E">
      <w:pPr>
        <w:jc w:val="both"/>
        <w:rPr>
          <w:rFonts w:ascii="Garamond" w:hAnsi="Garamond"/>
        </w:rPr>
      </w:pPr>
      <w:r>
        <w:rPr>
          <w:rFonts w:ascii="Garamond" w:hAnsi="Garamond"/>
        </w:rPr>
        <w:t xml:space="preserve">2. Ki lehet térni arra is, hogy a kénsav erősebb sav, mint a </w:t>
      </w:r>
      <w:proofErr w:type="spellStart"/>
      <w:r>
        <w:rPr>
          <w:rFonts w:ascii="Garamond" w:hAnsi="Garamond"/>
        </w:rPr>
        <w:t>tiokénsav</w:t>
      </w:r>
      <w:proofErr w:type="spellEnd"/>
      <w:r>
        <w:rPr>
          <w:rFonts w:ascii="Garamond" w:hAnsi="Garamond"/>
        </w:rPr>
        <w:t xml:space="preserve">, ezért először felszabadítja a </w:t>
      </w:r>
      <w:proofErr w:type="spellStart"/>
      <w:r>
        <w:rPr>
          <w:rFonts w:ascii="Garamond" w:hAnsi="Garamond"/>
        </w:rPr>
        <w:t>tiokénsavat</w:t>
      </w:r>
      <w:proofErr w:type="spellEnd"/>
      <w:r>
        <w:rPr>
          <w:rFonts w:ascii="Garamond" w:hAnsi="Garamond"/>
        </w:rPr>
        <w:t xml:space="preserve"> a sójából. A </w:t>
      </w:r>
      <w:proofErr w:type="spellStart"/>
      <w:r>
        <w:rPr>
          <w:rFonts w:ascii="Garamond" w:hAnsi="Garamond"/>
        </w:rPr>
        <w:t>tiokénsav</w:t>
      </w:r>
      <w:proofErr w:type="spellEnd"/>
      <w:r>
        <w:rPr>
          <w:rFonts w:ascii="Garamond" w:hAnsi="Garamond"/>
        </w:rPr>
        <w:t xml:space="preserve"> aztán </w:t>
      </w:r>
      <w:proofErr w:type="spellStart"/>
      <w:r>
        <w:rPr>
          <w:rFonts w:ascii="Garamond" w:hAnsi="Garamond"/>
        </w:rPr>
        <w:t>diszproporcionálódik</w:t>
      </w:r>
      <w:proofErr w:type="spellEnd"/>
      <w:r>
        <w:rPr>
          <w:rFonts w:ascii="Garamond" w:hAnsi="Garamond"/>
        </w:rPr>
        <w:t xml:space="preserve"> kénessavra és elemi kénre. A kénessav viszont bomlik kén-dioxidra és vízre. Minderre később, a </w:t>
      </w:r>
      <w:proofErr w:type="spellStart"/>
      <w:r>
        <w:rPr>
          <w:rFonts w:ascii="Garamond" w:hAnsi="Garamond"/>
        </w:rPr>
        <w:t>redoxireakciók</w:t>
      </w:r>
      <w:proofErr w:type="spellEnd"/>
      <w:r>
        <w:rPr>
          <w:rFonts w:ascii="Garamond" w:hAnsi="Garamond"/>
        </w:rPr>
        <w:t xml:space="preserve"> és a sav-bázis reakciók tanítása után is vissza lehet térni. Akkor meg lehet kérni a diákokat, hogy írják fel ezeknek a reakcióknak az egyenleteit, és adják meg azt is, hogy az egyes reakciók milyen típusba tartoznak. Ilyenkor a </w:t>
      </w:r>
      <w:proofErr w:type="spellStart"/>
      <w:r>
        <w:rPr>
          <w:rFonts w:ascii="Garamond" w:hAnsi="Garamond"/>
        </w:rPr>
        <w:t>diszproporciós</w:t>
      </w:r>
      <w:proofErr w:type="spellEnd"/>
      <w:r>
        <w:rPr>
          <w:rFonts w:ascii="Garamond" w:hAnsi="Garamond"/>
        </w:rPr>
        <w:t xml:space="preserve"> folyamat már oxidációs számokkal is értelmezhető.</w:t>
      </w:r>
    </w:p>
    <w:p w:rsidR="00897E9E" w:rsidRDefault="00897E9E">
      <w:pPr>
        <w:jc w:val="both"/>
        <w:rPr>
          <w:rFonts w:ascii="Garamond" w:hAnsi="Garamond"/>
        </w:rPr>
      </w:pPr>
    </w:p>
    <w:p w:rsidR="00897E9E" w:rsidRDefault="00897E9E" w:rsidP="00CA25E8">
      <w:pPr>
        <w:ind w:left="1134"/>
        <w:rPr>
          <w:color w:val="000000"/>
        </w:rPr>
      </w:pPr>
      <w:r>
        <w:t>Na</w:t>
      </w:r>
      <w:r>
        <w:rPr>
          <w:vertAlign w:val="subscript"/>
        </w:rPr>
        <w:t>2</w:t>
      </w:r>
      <w:r>
        <w:t>S</w:t>
      </w:r>
      <w:r>
        <w:rPr>
          <w:vertAlign w:val="subscript"/>
        </w:rPr>
        <w:t>2</w:t>
      </w:r>
      <w:r>
        <w:t>O</w:t>
      </w:r>
      <w:r>
        <w:rPr>
          <w:vertAlign w:val="subscript"/>
        </w:rPr>
        <w:t>3</w:t>
      </w:r>
      <w:r w:rsidR="00A629E8">
        <w:rPr>
          <w:vertAlign w:val="subscript"/>
        </w:rPr>
        <w:t xml:space="preserve"> </w:t>
      </w:r>
      <w:r>
        <w:t>+</w:t>
      </w:r>
      <w:r w:rsidR="00A629E8">
        <w:t xml:space="preserve"> </w:t>
      </w:r>
      <w:r>
        <w:t>H</w:t>
      </w:r>
      <w:r>
        <w:rPr>
          <w:vertAlign w:val="subscript"/>
        </w:rPr>
        <w:t>2</w:t>
      </w:r>
      <w:r>
        <w:t>SO</w:t>
      </w:r>
      <w:r>
        <w:rPr>
          <w:vertAlign w:val="subscript"/>
        </w:rPr>
        <w:t>4</w:t>
      </w:r>
      <w:r w:rsidR="00A629E8">
        <w:rPr>
          <w:vertAlign w:val="subscript"/>
        </w:rPr>
        <w:t xml:space="preserve"> </w:t>
      </w:r>
      <w:r>
        <w:t>=</w:t>
      </w:r>
      <w:r w:rsidR="00A629E8">
        <w:t xml:space="preserve"> </w:t>
      </w:r>
      <w:r>
        <w:t>H</w:t>
      </w:r>
      <w:r>
        <w:rPr>
          <w:vertAlign w:val="subscript"/>
        </w:rPr>
        <w:t>2</w:t>
      </w:r>
      <w:r>
        <w:t>S</w:t>
      </w:r>
      <w:r>
        <w:rPr>
          <w:vertAlign w:val="subscript"/>
        </w:rPr>
        <w:t>2</w:t>
      </w:r>
      <w:r>
        <w:t>O</w:t>
      </w:r>
      <w:r>
        <w:rPr>
          <w:vertAlign w:val="subscript"/>
        </w:rPr>
        <w:t>3</w:t>
      </w:r>
      <w:r w:rsidR="00A629E8">
        <w:rPr>
          <w:vertAlign w:val="subscript"/>
        </w:rPr>
        <w:t xml:space="preserve"> </w:t>
      </w:r>
      <w:r>
        <w:t>+</w:t>
      </w:r>
      <w:r w:rsidR="00A629E8">
        <w:t xml:space="preserve"> </w:t>
      </w:r>
      <w:r>
        <w:t>Na</w:t>
      </w:r>
      <w:r>
        <w:rPr>
          <w:color w:val="000000"/>
          <w:vertAlign w:val="subscript"/>
        </w:rPr>
        <w:t>2</w:t>
      </w:r>
      <w:r>
        <w:rPr>
          <w:color w:val="000000"/>
        </w:rPr>
        <w:t>SO</w:t>
      </w:r>
      <w:r>
        <w:rPr>
          <w:color w:val="000000"/>
          <w:vertAlign w:val="subscript"/>
        </w:rPr>
        <w:t>4</w:t>
      </w:r>
    </w:p>
    <w:p w:rsidR="00897E9E" w:rsidRDefault="00897E9E" w:rsidP="00CA25E8">
      <w:pPr>
        <w:ind w:left="1134"/>
      </w:pPr>
    </w:p>
    <w:p w:rsidR="00897E9E" w:rsidRDefault="00897E9E" w:rsidP="00CA25E8">
      <w:pPr>
        <w:ind w:left="1134"/>
        <w:rPr>
          <w:sz w:val="20"/>
        </w:rPr>
      </w:pPr>
      <w:r>
        <w:t xml:space="preserve">   </w:t>
      </w:r>
      <w:r>
        <w:rPr>
          <w:sz w:val="20"/>
        </w:rPr>
        <w:t xml:space="preserve">  2     </w:t>
      </w:r>
      <w:r w:rsidR="00A629E8">
        <w:rPr>
          <w:sz w:val="20"/>
        </w:rPr>
        <w:t xml:space="preserve">   </w:t>
      </w:r>
      <w:r>
        <w:rPr>
          <w:sz w:val="20"/>
        </w:rPr>
        <w:t xml:space="preserve">     0     </w:t>
      </w:r>
      <w:r w:rsidR="00A629E8">
        <w:rPr>
          <w:sz w:val="20"/>
        </w:rPr>
        <w:t xml:space="preserve">  </w:t>
      </w:r>
      <w:r>
        <w:rPr>
          <w:sz w:val="20"/>
        </w:rPr>
        <w:t xml:space="preserve">   4</w:t>
      </w:r>
    </w:p>
    <w:p w:rsidR="00897E9E" w:rsidRDefault="00897E9E" w:rsidP="00CA25E8">
      <w:pPr>
        <w:ind w:left="1134"/>
      </w:pPr>
      <w:r>
        <w:t>H</w:t>
      </w:r>
      <w:r>
        <w:rPr>
          <w:vertAlign w:val="subscript"/>
        </w:rPr>
        <w:t>2</w:t>
      </w:r>
      <w:r>
        <w:t>S</w:t>
      </w:r>
      <w:r>
        <w:rPr>
          <w:vertAlign w:val="subscript"/>
        </w:rPr>
        <w:t>2</w:t>
      </w:r>
      <w:r>
        <w:t>O</w:t>
      </w:r>
      <w:r>
        <w:rPr>
          <w:vertAlign w:val="subscript"/>
        </w:rPr>
        <w:t>3</w:t>
      </w:r>
      <w:r w:rsidR="00A629E8">
        <w:rPr>
          <w:vertAlign w:val="subscript"/>
        </w:rPr>
        <w:t xml:space="preserve"> </w:t>
      </w:r>
      <w:r>
        <w:t>=</w:t>
      </w:r>
      <w:r w:rsidR="00A629E8">
        <w:t xml:space="preserve"> </w:t>
      </w:r>
      <w:r>
        <w:t>S</w:t>
      </w:r>
      <w:r w:rsidR="00A629E8">
        <w:t xml:space="preserve"> </w:t>
      </w:r>
      <w:r>
        <w:t>+</w:t>
      </w:r>
      <w:r w:rsidR="00A629E8">
        <w:t xml:space="preserve"> </w:t>
      </w:r>
      <w:r>
        <w:t>H</w:t>
      </w:r>
      <w:r>
        <w:rPr>
          <w:vertAlign w:val="subscript"/>
        </w:rPr>
        <w:t>2</w:t>
      </w:r>
      <w:r>
        <w:t>SO</w:t>
      </w:r>
      <w:r>
        <w:rPr>
          <w:vertAlign w:val="subscript"/>
        </w:rPr>
        <w:t>3</w:t>
      </w:r>
    </w:p>
    <w:p w:rsidR="00897E9E" w:rsidRDefault="00897E9E" w:rsidP="00CA25E8">
      <w:pPr>
        <w:ind w:left="1134"/>
      </w:pPr>
    </w:p>
    <w:p w:rsidR="00897E9E" w:rsidRDefault="00897E9E" w:rsidP="00CA25E8">
      <w:pPr>
        <w:ind w:left="1134"/>
        <w:rPr>
          <w:vertAlign w:val="subscript"/>
        </w:rPr>
      </w:pPr>
      <w:r>
        <w:t>H</w:t>
      </w:r>
      <w:r>
        <w:rPr>
          <w:vertAlign w:val="subscript"/>
        </w:rPr>
        <w:t>2</w:t>
      </w:r>
      <w:r>
        <w:t>SO</w:t>
      </w:r>
      <w:r>
        <w:rPr>
          <w:vertAlign w:val="subscript"/>
        </w:rPr>
        <w:t>3</w:t>
      </w:r>
      <w:r w:rsidR="00A629E8">
        <w:rPr>
          <w:vertAlign w:val="subscript"/>
        </w:rPr>
        <w:t xml:space="preserve"> </w:t>
      </w:r>
      <w:r>
        <w:t>=</w:t>
      </w:r>
      <w:r w:rsidR="00A629E8">
        <w:t xml:space="preserve"> </w:t>
      </w:r>
      <w:r>
        <w:t>H</w:t>
      </w:r>
      <w:r>
        <w:rPr>
          <w:vertAlign w:val="subscript"/>
        </w:rPr>
        <w:t>2</w:t>
      </w:r>
      <w:r>
        <w:t>O</w:t>
      </w:r>
      <w:r w:rsidR="00A629E8">
        <w:t xml:space="preserve"> </w:t>
      </w:r>
      <w:r>
        <w:t>+</w:t>
      </w:r>
      <w:r w:rsidR="00A629E8">
        <w:t xml:space="preserve"> </w:t>
      </w:r>
      <w:r>
        <w:t>SO</w:t>
      </w:r>
      <w:r>
        <w:rPr>
          <w:vertAlign w:val="subscript"/>
        </w:rPr>
        <w:t>2</w:t>
      </w:r>
    </w:p>
    <w:p w:rsidR="00897E9E" w:rsidRDefault="00897E9E" w:rsidP="00CA25E8">
      <w:pPr>
        <w:ind w:left="1134"/>
        <w:jc w:val="both"/>
        <w:rPr>
          <w:rFonts w:ascii="Garamond" w:hAnsi="Garamond"/>
        </w:rPr>
      </w:pPr>
    </w:p>
    <w:p w:rsidR="00897E9E" w:rsidRDefault="00897E9E">
      <w:pPr>
        <w:jc w:val="both"/>
        <w:rPr>
          <w:rFonts w:ascii="Garamond" w:hAnsi="Garamond"/>
        </w:rPr>
      </w:pPr>
      <w:r>
        <w:rPr>
          <w:rFonts w:ascii="Garamond" w:hAnsi="Garamond"/>
        </w:rPr>
        <w:t xml:space="preserve">3. Emelt szintű (tagozatos) matematikát tanuló osztályokban vagy versenyzők számára szakkörön részletesebben elemezhetők a </w:t>
      </w:r>
      <w:r>
        <w:rPr>
          <w:rFonts w:ascii="Garamond" w:hAnsi="Garamond"/>
          <w:i/>
        </w:rPr>
        <w:t>k</w:t>
      </w:r>
      <w:r>
        <w:rPr>
          <w:rFonts w:ascii="Garamond" w:hAnsi="Garamond"/>
        </w:rPr>
        <w:t xml:space="preserve"> reakciósebességi állandót befolyásoló tényezők is. Felírható és értelmezhető az </w:t>
      </w:r>
      <w:proofErr w:type="spellStart"/>
      <w:r>
        <w:rPr>
          <w:rFonts w:ascii="Garamond" w:hAnsi="Garamond"/>
        </w:rPr>
        <w:t>Arrhenius-egyenlet</w:t>
      </w:r>
      <w:proofErr w:type="spellEnd"/>
      <w:r>
        <w:rPr>
          <w:rFonts w:ascii="Garamond" w:hAnsi="Garamond"/>
        </w:rPr>
        <w:t>:</w:t>
      </w:r>
    </w:p>
    <w:p w:rsidR="00897E9E" w:rsidRDefault="00CA25E8" w:rsidP="00A629E8">
      <w:pPr>
        <w:pStyle w:val="Default"/>
        <w:ind w:firstLine="708"/>
        <w:rPr>
          <w:rFonts w:ascii="Garamond" w:hAnsi="Garamond"/>
        </w:rPr>
      </w:pPr>
      <w:r>
        <w:rPr>
          <w:rFonts w:ascii="Garamond" w:hAnsi="Garamond"/>
          <w:position w:val="-6"/>
        </w:rPr>
        <w:object w:dxaOrig="1040" w:dyaOrig="499">
          <v:shape id="_x0000_i1026" type="#_x0000_t75" style="width:51.95pt;height:25.05pt" o:ole="">
            <v:imagedata r:id="rId11" o:title=""/>
          </v:shape>
          <o:OLEObject Type="Embed" ProgID="Equation.3" ShapeID="_x0000_i1026" DrawAspect="Content" ObjectID="_1502643901" r:id="rId12"/>
        </w:object>
      </w:r>
    </w:p>
    <w:p w:rsidR="00897E9E" w:rsidRDefault="00897E9E">
      <w:pPr>
        <w:pStyle w:val="Default"/>
        <w:rPr>
          <w:rFonts w:ascii="Garamond" w:hAnsi="Garamond"/>
        </w:rPr>
      </w:pPr>
      <w:proofErr w:type="spellStart"/>
      <w:r>
        <w:rPr>
          <w:rFonts w:ascii="Garamond" w:hAnsi="Garamond"/>
          <w:i/>
        </w:rPr>
        <w:t>E</w:t>
      </w:r>
      <w:r w:rsidR="00CA25E8" w:rsidRPr="00CA25E8">
        <w:rPr>
          <w:rFonts w:ascii="Garamond" w:hAnsi="Garamond"/>
          <w:vertAlign w:val="subscript"/>
        </w:rPr>
        <w:t>a</w:t>
      </w:r>
      <w:proofErr w:type="spellEnd"/>
      <w:r>
        <w:rPr>
          <w:rFonts w:ascii="Garamond" w:hAnsi="Garamond"/>
        </w:rPr>
        <w:t>= aktiválási energia (az anyagi minőségtől és a katalizátor jelenlététől függ)</w:t>
      </w:r>
    </w:p>
    <w:p w:rsidR="00897E9E" w:rsidRDefault="00897E9E">
      <w:pPr>
        <w:pStyle w:val="Default"/>
        <w:rPr>
          <w:rFonts w:ascii="Garamond" w:hAnsi="Garamond"/>
        </w:rPr>
      </w:pPr>
      <w:r>
        <w:rPr>
          <w:rFonts w:ascii="Garamond" w:hAnsi="Garamond"/>
          <w:i/>
        </w:rPr>
        <w:t>T</w:t>
      </w:r>
      <w:r>
        <w:rPr>
          <w:rFonts w:ascii="Garamond" w:hAnsi="Garamond"/>
        </w:rPr>
        <w:t xml:space="preserve"> = termodinamikai (abszolút) hőmérséklet</w:t>
      </w:r>
    </w:p>
    <w:p w:rsidR="00897E9E" w:rsidRDefault="00897E9E">
      <w:pPr>
        <w:pStyle w:val="Default"/>
        <w:rPr>
          <w:rFonts w:ascii="Garamond" w:hAnsi="Garamond"/>
        </w:rPr>
      </w:pPr>
      <w:r>
        <w:rPr>
          <w:rFonts w:ascii="Garamond" w:hAnsi="Garamond"/>
          <w:i/>
        </w:rPr>
        <w:t>R</w:t>
      </w:r>
      <w:r>
        <w:rPr>
          <w:rFonts w:ascii="Garamond" w:hAnsi="Garamond"/>
        </w:rPr>
        <w:t xml:space="preserve"> = </w:t>
      </w:r>
      <w:r w:rsidR="00CA25E8">
        <w:rPr>
          <w:rFonts w:ascii="Garamond" w:hAnsi="Garamond"/>
        </w:rPr>
        <w:t>moláris</w:t>
      </w:r>
      <w:r>
        <w:rPr>
          <w:rFonts w:ascii="Garamond" w:hAnsi="Garamond"/>
        </w:rPr>
        <w:t xml:space="preserve"> gázállandó</w:t>
      </w:r>
    </w:p>
    <w:p w:rsidR="00897E9E" w:rsidRDefault="00897E9E">
      <w:pPr>
        <w:pStyle w:val="Default"/>
        <w:rPr>
          <w:rFonts w:ascii="Garamond" w:hAnsi="Garamond"/>
        </w:rPr>
      </w:pPr>
      <w:r>
        <w:rPr>
          <w:rFonts w:ascii="Garamond" w:hAnsi="Garamond"/>
          <w:i/>
        </w:rPr>
        <w:t>A</w:t>
      </w:r>
      <w:r>
        <w:rPr>
          <w:rFonts w:ascii="Garamond" w:hAnsi="Garamond"/>
        </w:rPr>
        <w:t xml:space="preserve"> = </w:t>
      </w:r>
      <w:proofErr w:type="spellStart"/>
      <w:r>
        <w:rPr>
          <w:rFonts w:ascii="Garamond" w:hAnsi="Garamond"/>
        </w:rPr>
        <w:t>akciókonstans</w:t>
      </w:r>
      <w:proofErr w:type="spellEnd"/>
      <w:r>
        <w:rPr>
          <w:rFonts w:ascii="Garamond" w:hAnsi="Garamond"/>
        </w:rPr>
        <w:t xml:space="preserve"> (az anyagi minőségre jellemző)</w:t>
      </w:r>
    </w:p>
    <w:p w:rsidR="00897E9E" w:rsidRDefault="00897E9E">
      <w:pPr>
        <w:pStyle w:val="Default"/>
        <w:rPr>
          <w:rFonts w:ascii="Garamond" w:hAnsi="Garamond"/>
        </w:rPr>
      </w:pPr>
      <w:proofErr w:type="gramStart"/>
      <w:r>
        <w:rPr>
          <w:rFonts w:ascii="Garamond" w:hAnsi="Garamond"/>
          <w:i/>
        </w:rPr>
        <w:t>e</w:t>
      </w:r>
      <w:proofErr w:type="gramEnd"/>
      <w:r>
        <w:rPr>
          <w:rFonts w:ascii="Garamond" w:hAnsi="Garamond"/>
        </w:rPr>
        <w:t xml:space="preserve"> = Euler-féle szám, amely a természetes logaritmus alapszáma (2,718)</w:t>
      </w:r>
    </w:p>
    <w:p w:rsidR="00897E9E" w:rsidRDefault="00897E9E" w:rsidP="00A629E8">
      <w:pPr>
        <w:pStyle w:val="Default"/>
        <w:ind w:firstLine="708"/>
        <w:rPr>
          <w:rFonts w:ascii="Garamond" w:hAnsi="Garamond"/>
        </w:rPr>
      </w:pPr>
      <w:r>
        <w:rPr>
          <w:rFonts w:ascii="Garamond" w:hAnsi="Garamond"/>
          <w:position w:val="-28"/>
        </w:rPr>
        <w:object w:dxaOrig="1719" w:dyaOrig="740">
          <v:shape id="_x0000_i1027" type="#_x0000_t75" style="width:86.4pt;height:36.95pt" o:ole="">
            <v:imagedata r:id="rId13" o:title=""/>
          </v:shape>
          <o:OLEObject Type="Embed" ProgID="Equation.3" ShapeID="_x0000_i1027" DrawAspect="Content" ObjectID="_1502643902" r:id="rId14"/>
        </w:object>
      </w:r>
    </w:p>
    <w:p w:rsidR="00897E9E" w:rsidRDefault="00897E9E" w:rsidP="00CA25E8">
      <w:pPr>
        <w:ind w:firstLine="567"/>
        <w:jc w:val="both"/>
        <w:rPr>
          <w:rFonts w:ascii="Garamond" w:hAnsi="Garamond"/>
          <w:color w:val="000000"/>
        </w:rPr>
      </w:pPr>
      <w:r>
        <w:rPr>
          <w:rFonts w:ascii="Garamond" w:hAnsi="Garamond"/>
          <w:color w:val="000000"/>
        </w:rPr>
        <w:t xml:space="preserve">Ezzel a képlettel mennyiségileg is indokolható, hogy miért okoz a hőmérséklet emelése sokkal meredekebb (exponenciális) növekedést a reakciósebességben, mint a koncentrációk növelése. Továbbá kvantitatív alapon lehet végig gondolni azt is, hogy miért okozza a reakciósebesség növekedését, ha a katalizátor csökkenti az aktiválási energiát. (Mindez azonban csak a szakirányú felsőoktatásban kötelező tananyag.) </w:t>
      </w:r>
    </w:p>
    <w:p w:rsidR="00897E9E" w:rsidRDefault="00897E9E">
      <w:pPr>
        <w:jc w:val="both"/>
        <w:rPr>
          <w:rFonts w:ascii="Garamond" w:hAnsi="Garamond"/>
        </w:rPr>
      </w:pPr>
    </w:p>
    <w:p w:rsidR="00897E9E" w:rsidRDefault="00897E9E" w:rsidP="00CA25E8">
      <w:pPr>
        <w:ind w:firstLine="567"/>
        <w:jc w:val="both"/>
        <w:rPr>
          <w:rFonts w:ascii="Garamond" w:hAnsi="Garamond"/>
        </w:rPr>
      </w:pPr>
      <w:r>
        <w:rPr>
          <w:rFonts w:ascii="Garamond" w:hAnsi="Garamond"/>
        </w:rPr>
        <w:t xml:space="preserve">Ennek kapcsán házi feladatként adható például az is, hogy a diákok helyettesítsenek be 1-et, 2-t, 3-at, 10-et, 100-at a </w:t>
      </w:r>
      <w:r>
        <w:rPr>
          <w:rFonts w:ascii="Garamond" w:hAnsi="Garamond"/>
          <w:i/>
        </w:rPr>
        <w:t>n</w:t>
      </w:r>
      <w:r>
        <w:rPr>
          <w:rFonts w:ascii="Garamond" w:hAnsi="Garamond"/>
        </w:rPr>
        <w:t xml:space="preserve"> helyébe az </w:t>
      </w:r>
      <w:r>
        <w:rPr>
          <w:rFonts w:ascii="Garamond" w:hAnsi="Garamond"/>
          <w:position w:val="-28"/>
        </w:rPr>
        <w:object w:dxaOrig="859" w:dyaOrig="740">
          <v:shape id="_x0000_i1028" type="#_x0000_t75" style="width:42.55pt;height:36.95pt" o:ole="">
            <v:imagedata r:id="rId15" o:title=""/>
          </v:shape>
          <o:OLEObject Type="Embed" ProgID="Equation.3" ShapeID="_x0000_i1028" DrawAspect="Content" ObjectID="_1502643903" r:id="rId16"/>
        </w:object>
      </w:r>
      <w:r>
        <w:rPr>
          <w:rFonts w:ascii="Garamond" w:hAnsi="Garamond"/>
        </w:rPr>
        <w:t xml:space="preserve"> kifejezésbe, hogy ezen a példán keresztül is lássák, hogy hogyan működik a sorfejtés.</w:t>
      </w:r>
    </w:p>
    <w:p w:rsidR="00897E9E" w:rsidRDefault="00897E9E">
      <w:pPr>
        <w:spacing w:line="360" w:lineRule="auto"/>
        <w:jc w:val="center"/>
        <w:rPr>
          <w:rFonts w:ascii="Garamond" w:hAnsi="Garamond"/>
          <w:b/>
        </w:rPr>
      </w:pPr>
      <w:r>
        <w:rPr>
          <w:rFonts w:ascii="Garamond" w:hAnsi="Garamond"/>
        </w:rPr>
        <w:br w:type="page"/>
      </w:r>
      <w:r>
        <w:rPr>
          <w:rFonts w:ascii="Garamond" w:hAnsi="Garamond"/>
          <w:b/>
        </w:rPr>
        <w:lastRenderedPageBreak/>
        <w:t>Óra</w:t>
      </w:r>
      <w:r w:rsidR="00D879A6">
        <w:rPr>
          <w:rFonts w:ascii="Garamond" w:hAnsi="Garamond"/>
          <w:b/>
        </w:rPr>
        <w:t>terv</w:t>
      </w:r>
    </w:p>
    <w:p w:rsidR="00897E9E" w:rsidRDefault="00897E9E" w:rsidP="00D879A6">
      <w:pPr>
        <w:jc w:val="both"/>
        <w:rPr>
          <w:rFonts w:ascii="Garamond" w:hAnsi="Garamond"/>
        </w:rPr>
      </w:pPr>
      <w:r w:rsidRPr="00CA25E8">
        <w:rPr>
          <w:rFonts w:ascii="Garamond" w:hAnsi="Garamond"/>
          <w:b/>
        </w:rPr>
        <w:t>A pedagógus neve:</w:t>
      </w:r>
      <w:r>
        <w:rPr>
          <w:rFonts w:ascii="Garamond" w:hAnsi="Garamond"/>
        </w:rPr>
        <w:t xml:space="preserve"> Dancsó Éva</w:t>
      </w:r>
    </w:p>
    <w:p w:rsidR="00897E9E" w:rsidRDefault="00897E9E" w:rsidP="00D879A6">
      <w:pPr>
        <w:jc w:val="both"/>
        <w:rPr>
          <w:rFonts w:ascii="Garamond" w:hAnsi="Garamond"/>
          <w:bCs/>
        </w:rPr>
      </w:pPr>
      <w:r w:rsidRPr="00CA25E8">
        <w:rPr>
          <w:rFonts w:ascii="Garamond" w:hAnsi="Garamond"/>
          <w:b/>
          <w:bCs/>
        </w:rPr>
        <w:t>Műveltségi terület:</w:t>
      </w:r>
      <w:r>
        <w:rPr>
          <w:rFonts w:ascii="Garamond" w:hAnsi="Garamond"/>
          <w:bCs/>
        </w:rPr>
        <w:t xml:space="preserve"> Ember és természet</w:t>
      </w:r>
    </w:p>
    <w:p w:rsidR="00897E9E" w:rsidRDefault="00897E9E" w:rsidP="00D879A6">
      <w:pPr>
        <w:jc w:val="both"/>
        <w:rPr>
          <w:rFonts w:ascii="Garamond" w:hAnsi="Garamond"/>
          <w:bCs/>
        </w:rPr>
      </w:pPr>
      <w:r w:rsidRPr="00CA25E8">
        <w:rPr>
          <w:rFonts w:ascii="Garamond" w:hAnsi="Garamond"/>
          <w:b/>
          <w:bCs/>
        </w:rPr>
        <w:t xml:space="preserve">Tantárgy: </w:t>
      </w:r>
      <w:r w:rsidR="00FF6C44">
        <w:rPr>
          <w:rFonts w:ascii="Garamond" w:hAnsi="Garamond"/>
          <w:bCs/>
        </w:rPr>
        <w:t>k</w:t>
      </w:r>
      <w:r>
        <w:rPr>
          <w:rFonts w:ascii="Garamond" w:hAnsi="Garamond"/>
          <w:bCs/>
        </w:rPr>
        <w:t>émia</w:t>
      </w:r>
    </w:p>
    <w:p w:rsidR="00897E9E" w:rsidRDefault="00897E9E" w:rsidP="00D879A6">
      <w:pPr>
        <w:jc w:val="both"/>
        <w:rPr>
          <w:rFonts w:ascii="Garamond" w:hAnsi="Garamond"/>
          <w:bCs/>
        </w:rPr>
      </w:pPr>
      <w:r w:rsidRPr="00CA25E8">
        <w:rPr>
          <w:rFonts w:ascii="Garamond" w:hAnsi="Garamond"/>
          <w:b/>
          <w:bCs/>
        </w:rPr>
        <w:t>Osztály:</w:t>
      </w:r>
      <w:r>
        <w:rPr>
          <w:rFonts w:ascii="Garamond" w:hAnsi="Garamond"/>
          <w:bCs/>
        </w:rPr>
        <w:t xml:space="preserve"> 9.</w:t>
      </w:r>
    </w:p>
    <w:p w:rsidR="00897E9E" w:rsidRDefault="00897E9E" w:rsidP="00D879A6">
      <w:pPr>
        <w:jc w:val="both"/>
        <w:rPr>
          <w:rFonts w:ascii="Garamond" w:hAnsi="Garamond"/>
          <w:bCs/>
        </w:rPr>
      </w:pPr>
      <w:r w:rsidRPr="00CA25E8">
        <w:rPr>
          <w:rFonts w:ascii="Garamond" w:hAnsi="Garamond"/>
          <w:b/>
          <w:bCs/>
        </w:rPr>
        <w:t>Az óra témája:</w:t>
      </w:r>
      <w:r>
        <w:rPr>
          <w:rFonts w:ascii="Garamond" w:hAnsi="Garamond"/>
          <w:bCs/>
        </w:rPr>
        <w:t xml:space="preserve"> </w:t>
      </w:r>
      <w:r w:rsidRPr="00D879A6">
        <w:rPr>
          <w:rFonts w:ascii="Garamond" w:hAnsi="Garamond"/>
        </w:rPr>
        <w:t>A kémiai reakciók sebessége</w:t>
      </w:r>
    </w:p>
    <w:p w:rsidR="00897E9E" w:rsidRDefault="00897E9E">
      <w:pPr>
        <w:jc w:val="both"/>
        <w:rPr>
          <w:rFonts w:ascii="Garamond" w:hAnsi="Garamond"/>
          <w:b/>
          <w:bCs/>
        </w:rPr>
      </w:pPr>
    </w:p>
    <w:p w:rsidR="00897E9E" w:rsidRDefault="00897E9E">
      <w:pPr>
        <w:jc w:val="both"/>
        <w:rPr>
          <w:rFonts w:ascii="Garamond" w:hAnsi="Garamond"/>
          <w:b/>
          <w:bCs/>
        </w:rPr>
      </w:pPr>
      <w:r>
        <w:rPr>
          <w:rFonts w:ascii="Garamond" w:hAnsi="Garamond"/>
          <w:b/>
          <w:bCs/>
        </w:rPr>
        <w:t>Az óra cél- és feladatrendszere:</w:t>
      </w:r>
    </w:p>
    <w:p w:rsidR="00897E9E" w:rsidRDefault="00897E9E" w:rsidP="00A629E8">
      <w:pPr>
        <w:numPr>
          <w:ilvl w:val="0"/>
          <w:numId w:val="39"/>
        </w:numPr>
        <w:autoSpaceDE w:val="0"/>
        <w:autoSpaceDN w:val="0"/>
        <w:adjustRightInd w:val="0"/>
        <w:jc w:val="both"/>
        <w:rPr>
          <w:rFonts w:ascii="Garamond" w:hAnsi="Garamond"/>
        </w:rPr>
      </w:pPr>
      <w:r>
        <w:rPr>
          <w:rFonts w:ascii="Garamond" w:hAnsi="Garamond"/>
        </w:rPr>
        <w:t>A reakciók időbeli lefolyása jelentőségének megértése.</w:t>
      </w:r>
    </w:p>
    <w:p w:rsidR="00897E9E" w:rsidRDefault="00897E9E" w:rsidP="00A629E8">
      <w:pPr>
        <w:numPr>
          <w:ilvl w:val="0"/>
          <w:numId w:val="39"/>
        </w:numPr>
        <w:autoSpaceDE w:val="0"/>
        <w:autoSpaceDN w:val="0"/>
        <w:adjustRightInd w:val="0"/>
        <w:jc w:val="both"/>
        <w:rPr>
          <w:rFonts w:ascii="Garamond" w:hAnsi="Garamond"/>
        </w:rPr>
      </w:pPr>
      <w:r>
        <w:rPr>
          <w:rFonts w:ascii="Garamond" w:hAnsi="Garamond"/>
        </w:rPr>
        <w:t>A sebesség fogalmának általánosítása, a reakciósebesség fogalmának megismerése.</w:t>
      </w:r>
    </w:p>
    <w:p w:rsidR="00897E9E" w:rsidRDefault="00897E9E" w:rsidP="00A629E8">
      <w:pPr>
        <w:numPr>
          <w:ilvl w:val="0"/>
          <w:numId w:val="39"/>
        </w:numPr>
        <w:autoSpaceDE w:val="0"/>
        <w:autoSpaceDN w:val="0"/>
        <w:adjustRightInd w:val="0"/>
        <w:jc w:val="both"/>
        <w:rPr>
          <w:rFonts w:ascii="Garamond" w:hAnsi="Garamond"/>
        </w:rPr>
      </w:pPr>
      <w:r>
        <w:rPr>
          <w:rFonts w:ascii="Garamond" w:hAnsi="Garamond"/>
        </w:rPr>
        <w:t>A reakciósebességet befolyásoló tényezők hatásának meghatározása és vizsgálata.</w:t>
      </w:r>
    </w:p>
    <w:p w:rsidR="00897E9E" w:rsidRDefault="00897E9E" w:rsidP="00A629E8">
      <w:pPr>
        <w:numPr>
          <w:ilvl w:val="0"/>
          <w:numId w:val="39"/>
        </w:numPr>
        <w:autoSpaceDE w:val="0"/>
        <w:autoSpaceDN w:val="0"/>
        <w:adjustRightInd w:val="0"/>
        <w:jc w:val="both"/>
        <w:rPr>
          <w:rFonts w:ascii="Garamond" w:hAnsi="Garamond"/>
        </w:rPr>
      </w:pPr>
      <w:r>
        <w:rPr>
          <w:rFonts w:ascii="Garamond" w:hAnsi="Garamond"/>
        </w:rPr>
        <w:t>A manuális készségek, valamint a megfigyelés, lényegkiemelés, együttműködési és kommunikációs készségek fejlesztése a tanulókísérletek végrehajtásakor.</w:t>
      </w:r>
    </w:p>
    <w:p w:rsidR="00897E9E" w:rsidRDefault="00897E9E" w:rsidP="00A629E8">
      <w:pPr>
        <w:numPr>
          <w:ilvl w:val="0"/>
          <w:numId w:val="39"/>
        </w:numPr>
        <w:autoSpaceDE w:val="0"/>
        <w:autoSpaceDN w:val="0"/>
        <w:adjustRightInd w:val="0"/>
        <w:jc w:val="both"/>
        <w:rPr>
          <w:rFonts w:ascii="Garamond" w:hAnsi="Garamond"/>
        </w:rPr>
      </w:pPr>
      <w:r>
        <w:rPr>
          <w:rFonts w:ascii="Garamond" w:hAnsi="Garamond"/>
        </w:rPr>
        <w:t>A természettudományos gondolkodás fejlesztése a tanulók által tervezett, végrehajtott és értelmezett kísérletek kapcsán.</w:t>
      </w:r>
    </w:p>
    <w:p w:rsidR="00897E9E" w:rsidRDefault="00897E9E" w:rsidP="00A629E8">
      <w:pPr>
        <w:numPr>
          <w:ilvl w:val="0"/>
          <w:numId w:val="39"/>
        </w:numPr>
        <w:autoSpaceDE w:val="0"/>
        <w:autoSpaceDN w:val="0"/>
        <w:adjustRightInd w:val="0"/>
        <w:jc w:val="both"/>
        <w:rPr>
          <w:rFonts w:ascii="Garamond" w:hAnsi="Garamond"/>
        </w:rPr>
      </w:pPr>
      <w:r>
        <w:rPr>
          <w:rFonts w:ascii="Garamond" w:hAnsi="Garamond"/>
        </w:rPr>
        <w:t>A reakciósebességi egyenlet és a reakciósebességi állandó megismerése.</w:t>
      </w:r>
    </w:p>
    <w:p w:rsidR="00897E9E" w:rsidRDefault="00897E9E" w:rsidP="00A629E8">
      <w:pPr>
        <w:numPr>
          <w:ilvl w:val="0"/>
          <w:numId w:val="39"/>
        </w:numPr>
        <w:autoSpaceDE w:val="0"/>
        <w:autoSpaceDN w:val="0"/>
        <w:adjustRightInd w:val="0"/>
        <w:jc w:val="both"/>
        <w:rPr>
          <w:rFonts w:ascii="Garamond" w:hAnsi="Garamond"/>
        </w:rPr>
      </w:pPr>
      <w:r>
        <w:rPr>
          <w:rFonts w:ascii="Garamond" w:hAnsi="Garamond"/>
        </w:rPr>
        <w:t xml:space="preserve">A reakciósebességi egyenlet és a </w:t>
      </w:r>
      <w:proofErr w:type="spellStart"/>
      <w:r>
        <w:rPr>
          <w:rFonts w:ascii="Garamond" w:hAnsi="Garamond"/>
        </w:rPr>
        <w:t>sztöchiometriai</w:t>
      </w:r>
      <w:proofErr w:type="spellEnd"/>
      <w:r>
        <w:rPr>
          <w:rFonts w:ascii="Garamond" w:hAnsi="Garamond"/>
        </w:rPr>
        <w:t xml:space="preserve"> egyenlet kapcsolatának megértése.</w:t>
      </w:r>
    </w:p>
    <w:p w:rsidR="00897E9E" w:rsidRDefault="00897E9E">
      <w:pPr>
        <w:rPr>
          <w:rFonts w:ascii="Garamond" w:hAnsi="Garamond"/>
          <w:b/>
          <w:bCs/>
        </w:rPr>
      </w:pPr>
    </w:p>
    <w:p w:rsidR="00897E9E" w:rsidRDefault="00897E9E">
      <w:pPr>
        <w:rPr>
          <w:rFonts w:ascii="Garamond" w:hAnsi="Garamond"/>
          <w:b/>
          <w:bCs/>
        </w:rPr>
      </w:pPr>
      <w:r>
        <w:rPr>
          <w:rFonts w:ascii="Garamond" w:hAnsi="Garamond"/>
          <w:b/>
          <w:bCs/>
        </w:rPr>
        <w:t>Az óra didaktikai feladatai:</w:t>
      </w:r>
    </w:p>
    <w:p w:rsidR="00897E9E" w:rsidRDefault="00897E9E" w:rsidP="00A629E8">
      <w:pPr>
        <w:numPr>
          <w:ilvl w:val="0"/>
          <w:numId w:val="40"/>
        </w:numPr>
        <w:autoSpaceDE w:val="0"/>
        <w:autoSpaceDN w:val="0"/>
        <w:adjustRightInd w:val="0"/>
        <w:jc w:val="both"/>
        <w:rPr>
          <w:rFonts w:ascii="Garamond" w:hAnsi="Garamond"/>
        </w:rPr>
      </w:pPr>
      <w:r>
        <w:rPr>
          <w:rFonts w:ascii="Garamond" w:hAnsi="Garamond"/>
        </w:rPr>
        <w:t>Ismétlés: a kémiai reakciók lejátszódásának feltételei.</w:t>
      </w:r>
    </w:p>
    <w:p w:rsidR="00897E9E" w:rsidRDefault="00897E9E" w:rsidP="00A629E8">
      <w:pPr>
        <w:numPr>
          <w:ilvl w:val="0"/>
          <w:numId w:val="40"/>
        </w:numPr>
        <w:autoSpaceDE w:val="0"/>
        <w:autoSpaceDN w:val="0"/>
        <w:adjustRightInd w:val="0"/>
        <w:jc w:val="both"/>
        <w:rPr>
          <w:rFonts w:ascii="Garamond" w:hAnsi="Garamond"/>
        </w:rPr>
      </w:pPr>
      <w:r>
        <w:rPr>
          <w:rFonts w:ascii="Garamond" w:hAnsi="Garamond"/>
        </w:rPr>
        <w:t>Motiváció: a reakciósebesség jelentősége a háztartásban és az iparban (pl. főzés, hűtés, lángok, robbanások).</w:t>
      </w:r>
    </w:p>
    <w:p w:rsidR="00897E9E" w:rsidRDefault="00897E9E" w:rsidP="00A629E8">
      <w:pPr>
        <w:numPr>
          <w:ilvl w:val="0"/>
          <w:numId w:val="40"/>
        </w:numPr>
        <w:autoSpaceDE w:val="0"/>
        <w:autoSpaceDN w:val="0"/>
        <w:adjustRightInd w:val="0"/>
        <w:jc w:val="both"/>
        <w:rPr>
          <w:rFonts w:ascii="Garamond" w:hAnsi="Garamond"/>
        </w:rPr>
      </w:pPr>
      <w:r>
        <w:rPr>
          <w:rFonts w:ascii="Garamond" w:hAnsi="Garamond"/>
        </w:rPr>
        <w:t>A reakciósebesség fogalmának bevezetése és befolyásolási lehetőségeinek feltárása.</w:t>
      </w:r>
    </w:p>
    <w:p w:rsidR="00897E9E" w:rsidRDefault="00897E9E" w:rsidP="00A629E8">
      <w:pPr>
        <w:numPr>
          <w:ilvl w:val="0"/>
          <w:numId w:val="40"/>
        </w:numPr>
        <w:autoSpaceDE w:val="0"/>
        <w:autoSpaceDN w:val="0"/>
        <w:adjustRightInd w:val="0"/>
        <w:jc w:val="both"/>
        <w:rPr>
          <w:rFonts w:ascii="Garamond" w:hAnsi="Garamond"/>
        </w:rPr>
      </w:pPr>
      <w:r>
        <w:rPr>
          <w:rFonts w:ascii="Garamond" w:hAnsi="Garamond"/>
        </w:rPr>
        <w:t>A kiindulási anyagok koncentrációja és a hőmérséklet reakciósebességre gyakorolt hatásának vizsgálata a gyakorlatban (tanulókísérletek).</w:t>
      </w:r>
    </w:p>
    <w:p w:rsidR="00897E9E" w:rsidRDefault="00897E9E" w:rsidP="00A629E8">
      <w:pPr>
        <w:numPr>
          <w:ilvl w:val="0"/>
          <w:numId w:val="40"/>
        </w:numPr>
        <w:autoSpaceDE w:val="0"/>
        <w:autoSpaceDN w:val="0"/>
        <w:adjustRightInd w:val="0"/>
        <w:jc w:val="both"/>
        <w:rPr>
          <w:rFonts w:ascii="Garamond" w:hAnsi="Garamond"/>
        </w:rPr>
      </w:pPr>
      <w:r>
        <w:rPr>
          <w:rFonts w:ascii="Garamond" w:hAnsi="Garamond"/>
        </w:rPr>
        <w:t>A katalizátor hatásának megismerése (tanári bemutató kísérlet).</w:t>
      </w:r>
    </w:p>
    <w:p w:rsidR="00897E9E" w:rsidRDefault="00897E9E" w:rsidP="00A629E8">
      <w:pPr>
        <w:numPr>
          <w:ilvl w:val="0"/>
          <w:numId w:val="40"/>
        </w:numPr>
        <w:autoSpaceDE w:val="0"/>
        <w:autoSpaceDN w:val="0"/>
        <w:adjustRightInd w:val="0"/>
        <w:jc w:val="both"/>
        <w:rPr>
          <w:rFonts w:ascii="Garamond" w:hAnsi="Garamond"/>
        </w:rPr>
      </w:pPr>
      <w:r>
        <w:rPr>
          <w:rFonts w:ascii="Garamond" w:hAnsi="Garamond"/>
        </w:rPr>
        <w:t xml:space="preserve">A reakciósebességi egyenlet és </w:t>
      </w:r>
      <w:proofErr w:type="spellStart"/>
      <w:r>
        <w:rPr>
          <w:rFonts w:ascii="Garamond" w:hAnsi="Garamond"/>
        </w:rPr>
        <w:t>sztöchiometriai</w:t>
      </w:r>
      <w:proofErr w:type="spellEnd"/>
      <w:r>
        <w:rPr>
          <w:rFonts w:ascii="Garamond" w:hAnsi="Garamond"/>
        </w:rPr>
        <w:t xml:space="preserve"> egyenlet kapcsolata.</w:t>
      </w:r>
    </w:p>
    <w:p w:rsidR="00897E9E" w:rsidRDefault="00897E9E" w:rsidP="00A629E8">
      <w:pPr>
        <w:numPr>
          <w:ilvl w:val="0"/>
          <w:numId w:val="40"/>
        </w:numPr>
        <w:autoSpaceDE w:val="0"/>
        <w:autoSpaceDN w:val="0"/>
        <w:adjustRightInd w:val="0"/>
        <w:jc w:val="both"/>
        <w:rPr>
          <w:rFonts w:ascii="Garamond" w:hAnsi="Garamond"/>
        </w:rPr>
      </w:pPr>
      <w:r>
        <w:rPr>
          <w:rFonts w:ascii="Garamond" w:hAnsi="Garamond"/>
        </w:rPr>
        <w:t>Összefoglalás és rögzítés, házi feladat.</w:t>
      </w:r>
    </w:p>
    <w:p w:rsidR="00897E9E" w:rsidRDefault="00897E9E">
      <w:pPr>
        <w:jc w:val="both"/>
        <w:rPr>
          <w:rFonts w:ascii="Garamond" w:hAnsi="Garamond"/>
          <w:b/>
        </w:rPr>
      </w:pPr>
    </w:p>
    <w:p w:rsidR="00897E9E" w:rsidRDefault="00897E9E">
      <w:pPr>
        <w:jc w:val="both"/>
        <w:rPr>
          <w:rFonts w:ascii="Garamond" w:hAnsi="Garamond"/>
          <w:b/>
        </w:rPr>
      </w:pPr>
      <w:r>
        <w:rPr>
          <w:rFonts w:ascii="Garamond" w:hAnsi="Garamond"/>
          <w:b/>
        </w:rPr>
        <w:t>Tantárgyi kapcsolatok:</w:t>
      </w:r>
    </w:p>
    <w:p w:rsidR="00897E9E" w:rsidRDefault="00897E9E">
      <w:pPr>
        <w:numPr>
          <w:ilvl w:val="0"/>
          <w:numId w:val="41"/>
        </w:numPr>
        <w:autoSpaceDE w:val="0"/>
        <w:autoSpaceDN w:val="0"/>
        <w:adjustRightInd w:val="0"/>
        <w:rPr>
          <w:rFonts w:ascii="Garamond" w:hAnsi="Garamond"/>
        </w:rPr>
      </w:pPr>
      <w:r>
        <w:rPr>
          <w:rFonts w:ascii="Garamond" w:hAnsi="Garamond"/>
        </w:rPr>
        <w:t>Fizika: kinetika, sebesség, hőmérséklet, hőmérsékletskálák.</w:t>
      </w:r>
    </w:p>
    <w:p w:rsidR="00897E9E" w:rsidRDefault="00897E9E">
      <w:pPr>
        <w:numPr>
          <w:ilvl w:val="0"/>
          <w:numId w:val="41"/>
        </w:numPr>
        <w:autoSpaceDE w:val="0"/>
        <w:autoSpaceDN w:val="0"/>
        <w:adjustRightInd w:val="0"/>
        <w:rPr>
          <w:rFonts w:ascii="Garamond" w:hAnsi="Garamond"/>
          <w:b/>
        </w:rPr>
      </w:pPr>
      <w:r>
        <w:rPr>
          <w:rFonts w:ascii="Garamond" w:hAnsi="Garamond"/>
        </w:rPr>
        <w:t>Matematika: arányosság, hatványozás, sorfejtés.</w:t>
      </w:r>
    </w:p>
    <w:p w:rsidR="00897E9E" w:rsidRDefault="00897E9E">
      <w:pPr>
        <w:jc w:val="both"/>
        <w:rPr>
          <w:rFonts w:ascii="Garamond" w:hAnsi="Garamond"/>
          <w:b/>
        </w:rPr>
      </w:pPr>
    </w:p>
    <w:p w:rsidR="00897E9E" w:rsidRDefault="00897E9E">
      <w:pPr>
        <w:jc w:val="both"/>
        <w:rPr>
          <w:rFonts w:ascii="Garamond" w:hAnsi="Garamond"/>
          <w:b/>
        </w:rPr>
      </w:pPr>
      <w:r>
        <w:rPr>
          <w:rFonts w:ascii="Garamond" w:hAnsi="Garamond"/>
          <w:b/>
        </w:rPr>
        <w:t>Felhasznált források:</w:t>
      </w:r>
    </w:p>
    <w:p w:rsidR="00897E9E" w:rsidRDefault="00897E9E">
      <w:pPr>
        <w:numPr>
          <w:ilvl w:val="0"/>
          <w:numId w:val="42"/>
        </w:numPr>
        <w:autoSpaceDE w:val="0"/>
        <w:autoSpaceDN w:val="0"/>
        <w:adjustRightInd w:val="0"/>
        <w:rPr>
          <w:rFonts w:ascii="Garamond" w:hAnsi="Garamond"/>
        </w:rPr>
      </w:pPr>
      <w:r>
        <w:rPr>
          <w:rFonts w:ascii="Garamond" w:hAnsi="Garamond"/>
        </w:rPr>
        <w:t xml:space="preserve">Villányi </w:t>
      </w:r>
      <w:proofErr w:type="gramStart"/>
      <w:r>
        <w:rPr>
          <w:rFonts w:ascii="Garamond" w:hAnsi="Garamond"/>
        </w:rPr>
        <w:t>A</w:t>
      </w:r>
      <w:proofErr w:type="gramEnd"/>
      <w:r w:rsidR="00CA25E8">
        <w:rPr>
          <w:rFonts w:ascii="Garamond" w:hAnsi="Garamond"/>
        </w:rPr>
        <w:t>.</w:t>
      </w:r>
      <w:r>
        <w:rPr>
          <w:rFonts w:ascii="Garamond" w:hAnsi="Garamond"/>
        </w:rPr>
        <w:t xml:space="preserve"> (2013): Kémia 9, Műszaki Kiadó, Budapest</w:t>
      </w:r>
    </w:p>
    <w:p w:rsidR="00897E9E" w:rsidRDefault="00897E9E">
      <w:pPr>
        <w:numPr>
          <w:ilvl w:val="0"/>
          <w:numId w:val="42"/>
        </w:numPr>
        <w:autoSpaceDE w:val="0"/>
        <w:autoSpaceDN w:val="0"/>
        <w:adjustRightInd w:val="0"/>
        <w:rPr>
          <w:rFonts w:ascii="Garamond" w:hAnsi="Garamond"/>
        </w:rPr>
      </w:pPr>
      <w:r>
        <w:rPr>
          <w:rFonts w:ascii="Garamond" w:hAnsi="Garamond"/>
        </w:rPr>
        <w:t>Veszprémi T</w:t>
      </w:r>
      <w:r w:rsidR="00CA25E8">
        <w:rPr>
          <w:rFonts w:ascii="Garamond" w:hAnsi="Garamond"/>
        </w:rPr>
        <w:t>.</w:t>
      </w:r>
      <w:r>
        <w:rPr>
          <w:rFonts w:ascii="Garamond" w:hAnsi="Garamond"/>
        </w:rPr>
        <w:t xml:space="preserve"> (2008): Általános kémia, Akadémiai Kiadó, Budapest</w:t>
      </w:r>
    </w:p>
    <w:p w:rsidR="00897E9E" w:rsidRDefault="00897E9E">
      <w:pPr>
        <w:numPr>
          <w:ilvl w:val="0"/>
          <w:numId w:val="42"/>
        </w:numPr>
        <w:autoSpaceDE w:val="0"/>
        <w:autoSpaceDN w:val="0"/>
        <w:adjustRightInd w:val="0"/>
        <w:rPr>
          <w:rFonts w:ascii="Garamond" w:hAnsi="Garamond"/>
        </w:rPr>
      </w:pPr>
      <w:r>
        <w:rPr>
          <w:rFonts w:ascii="Garamond" w:hAnsi="Garamond"/>
        </w:rPr>
        <w:t xml:space="preserve">Villányi </w:t>
      </w:r>
      <w:proofErr w:type="gramStart"/>
      <w:r>
        <w:rPr>
          <w:rFonts w:ascii="Garamond" w:hAnsi="Garamond"/>
        </w:rPr>
        <w:t>A</w:t>
      </w:r>
      <w:proofErr w:type="gramEnd"/>
      <w:r w:rsidR="00CA25E8">
        <w:rPr>
          <w:rFonts w:ascii="Garamond" w:hAnsi="Garamond"/>
        </w:rPr>
        <w:t>.</w:t>
      </w:r>
      <w:r>
        <w:rPr>
          <w:rFonts w:ascii="Garamond" w:hAnsi="Garamond"/>
        </w:rPr>
        <w:t xml:space="preserve"> (2003): Kémia a kétszintű érettségire, </w:t>
      </w:r>
      <w:proofErr w:type="spellStart"/>
      <w:r>
        <w:rPr>
          <w:rFonts w:ascii="Garamond" w:hAnsi="Garamond"/>
        </w:rPr>
        <w:t>Kemavill</w:t>
      </w:r>
      <w:proofErr w:type="spellEnd"/>
      <w:r>
        <w:rPr>
          <w:rFonts w:ascii="Garamond" w:hAnsi="Garamond"/>
        </w:rPr>
        <w:t xml:space="preserve"> Bt., Budapest</w:t>
      </w:r>
    </w:p>
    <w:p w:rsidR="00897E9E" w:rsidRDefault="00897E9E">
      <w:pPr>
        <w:numPr>
          <w:ilvl w:val="0"/>
          <w:numId w:val="42"/>
        </w:numPr>
        <w:autoSpaceDE w:val="0"/>
        <w:autoSpaceDN w:val="0"/>
        <w:adjustRightInd w:val="0"/>
        <w:rPr>
          <w:rFonts w:ascii="Garamond" w:hAnsi="Garamond"/>
        </w:rPr>
      </w:pPr>
      <w:r>
        <w:rPr>
          <w:rFonts w:ascii="Garamond" w:hAnsi="Garamond"/>
        </w:rPr>
        <w:t>Rózsahegyi M</w:t>
      </w:r>
      <w:r w:rsidR="00CA25E8">
        <w:rPr>
          <w:rFonts w:ascii="Garamond" w:hAnsi="Garamond"/>
        </w:rPr>
        <w:t>.</w:t>
      </w:r>
      <w:r w:rsidR="00A629E8">
        <w:rPr>
          <w:rFonts w:ascii="Garamond" w:hAnsi="Garamond"/>
        </w:rPr>
        <w:t xml:space="preserve">, </w:t>
      </w:r>
      <w:proofErr w:type="spellStart"/>
      <w:r>
        <w:rPr>
          <w:rFonts w:ascii="Garamond" w:hAnsi="Garamond"/>
        </w:rPr>
        <w:t>Wajand</w:t>
      </w:r>
      <w:proofErr w:type="spellEnd"/>
      <w:r>
        <w:rPr>
          <w:rFonts w:ascii="Garamond" w:hAnsi="Garamond"/>
        </w:rPr>
        <w:t xml:space="preserve"> J</w:t>
      </w:r>
      <w:r w:rsidR="00CA25E8">
        <w:rPr>
          <w:rFonts w:ascii="Garamond" w:hAnsi="Garamond"/>
        </w:rPr>
        <w:t>.</w:t>
      </w:r>
      <w:r>
        <w:rPr>
          <w:rFonts w:ascii="Garamond" w:hAnsi="Garamond"/>
        </w:rPr>
        <w:t xml:space="preserve"> (2000): Látványos kémiai kísérletek, fénymásolat a pedagógus szakvizsgára való felkészítésre, ELTE, Budapest</w:t>
      </w:r>
    </w:p>
    <w:p w:rsidR="00897E9E" w:rsidRDefault="00897E9E">
      <w:pPr>
        <w:numPr>
          <w:ilvl w:val="0"/>
          <w:numId w:val="42"/>
        </w:numPr>
        <w:autoSpaceDE w:val="0"/>
        <w:autoSpaceDN w:val="0"/>
        <w:adjustRightInd w:val="0"/>
        <w:rPr>
          <w:rFonts w:ascii="Garamond" w:hAnsi="Garamond"/>
        </w:rPr>
      </w:pPr>
      <w:r>
        <w:rPr>
          <w:rFonts w:ascii="Garamond" w:hAnsi="Garamond"/>
        </w:rPr>
        <w:t>Simonyi K</w:t>
      </w:r>
      <w:r w:rsidR="00CA25E8">
        <w:rPr>
          <w:rFonts w:ascii="Garamond" w:hAnsi="Garamond"/>
        </w:rPr>
        <w:t>.</w:t>
      </w:r>
      <w:r>
        <w:rPr>
          <w:rFonts w:ascii="Garamond" w:hAnsi="Garamond"/>
        </w:rPr>
        <w:t xml:space="preserve"> (1986): A fizika kultúrtörténete, Gondolat Kiadó, Budapest</w:t>
      </w:r>
    </w:p>
    <w:p w:rsidR="00897E9E" w:rsidRDefault="00897E9E">
      <w:pPr>
        <w:numPr>
          <w:ilvl w:val="0"/>
          <w:numId w:val="42"/>
        </w:numPr>
        <w:autoSpaceDE w:val="0"/>
        <w:autoSpaceDN w:val="0"/>
        <w:adjustRightInd w:val="0"/>
        <w:rPr>
          <w:rFonts w:ascii="Garamond" w:hAnsi="Garamond"/>
        </w:rPr>
      </w:pPr>
      <w:r>
        <w:rPr>
          <w:rFonts w:ascii="Garamond" w:hAnsi="Garamond"/>
        </w:rPr>
        <w:t>Tóth Z</w:t>
      </w:r>
      <w:r w:rsidR="001E587E">
        <w:rPr>
          <w:rFonts w:ascii="Garamond" w:hAnsi="Garamond"/>
        </w:rPr>
        <w:t>.</w:t>
      </w:r>
      <w:r>
        <w:rPr>
          <w:rFonts w:ascii="Garamond" w:hAnsi="Garamond"/>
        </w:rPr>
        <w:t xml:space="preserve"> (1999): Egy kémiai tévképzet nyomában, Iskolakultúra, IX. évf. 2. szám, 108-112. (</w:t>
      </w:r>
      <w:hyperlink r:id="rId17" w:history="1">
        <w:r w:rsidR="00A629E8" w:rsidRPr="00F33449">
          <w:rPr>
            <w:rStyle w:val="Hiperhivatkozs"/>
            <w:rFonts w:ascii="Garamond" w:hAnsi="Garamond"/>
          </w:rPr>
          <w:t>http://epa.oszk.hu/00000/00011/00024/pdf/iskolakultura_EPA00011_1999_02_108-112.pdf</w:t>
        </w:r>
      </w:hyperlink>
      <w:r>
        <w:rPr>
          <w:rFonts w:ascii="Garamond" w:hAnsi="Garamond"/>
        </w:rPr>
        <w:t>)</w:t>
      </w:r>
      <w:r w:rsidR="00A629E8">
        <w:rPr>
          <w:rFonts w:ascii="Garamond" w:hAnsi="Garamond"/>
        </w:rPr>
        <w:t xml:space="preserve"> (utolsó letöltés: 2014. 08. 15.)</w:t>
      </w:r>
    </w:p>
    <w:p w:rsidR="00897E9E" w:rsidRDefault="00617B57">
      <w:pPr>
        <w:numPr>
          <w:ilvl w:val="0"/>
          <w:numId w:val="42"/>
        </w:numPr>
        <w:autoSpaceDE w:val="0"/>
        <w:autoSpaceDN w:val="0"/>
        <w:adjustRightInd w:val="0"/>
        <w:rPr>
          <w:rFonts w:ascii="Garamond" w:hAnsi="Garamond"/>
        </w:rPr>
      </w:pPr>
      <w:hyperlink r:id="rId18" w:history="1">
        <w:r w:rsidR="00A629E8" w:rsidRPr="00F33449">
          <w:rPr>
            <w:rStyle w:val="Hiperhivatkozs"/>
            <w:rFonts w:ascii="Garamond" w:hAnsi="Garamond"/>
          </w:rPr>
          <w:t>http://garfield.chem.elte.hu/Turanyi/oktatas/langok/Egesek_2013.pdf</w:t>
        </w:r>
      </w:hyperlink>
      <w:r w:rsidR="00A629E8">
        <w:rPr>
          <w:rFonts w:ascii="Garamond" w:hAnsi="Garamond"/>
        </w:rPr>
        <w:t xml:space="preserve"> (utolsó letöltés: 2014. 08. 15.)</w:t>
      </w:r>
    </w:p>
    <w:p w:rsidR="00897E9E" w:rsidRDefault="00617B57">
      <w:pPr>
        <w:numPr>
          <w:ilvl w:val="0"/>
          <w:numId w:val="42"/>
        </w:numPr>
        <w:autoSpaceDE w:val="0"/>
        <w:autoSpaceDN w:val="0"/>
        <w:adjustRightInd w:val="0"/>
        <w:rPr>
          <w:rFonts w:ascii="Garamond" w:hAnsi="Garamond"/>
        </w:rPr>
      </w:pPr>
      <w:hyperlink r:id="rId19" w:history="1">
        <w:r w:rsidR="00A629E8" w:rsidRPr="00F33449">
          <w:rPr>
            <w:rStyle w:val="Hiperhivatkozs"/>
            <w:rFonts w:ascii="Garamond" w:hAnsi="Garamond"/>
          </w:rPr>
          <w:t>http://hu.wikipedia.org/wiki/Kinetika_(fizika)</w:t>
        </w:r>
      </w:hyperlink>
      <w:r w:rsidR="00A629E8">
        <w:rPr>
          <w:rFonts w:ascii="Garamond" w:hAnsi="Garamond"/>
        </w:rPr>
        <w:t xml:space="preserve"> (utolsó letöltés: 2014. 08. 15.)</w:t>
      </w:r>
    </w:p>
    <w:p w:rsidR="00897E9E" w:rsidRPr="00A629E8" w:rsidRDefault="00617B57">
      <w:pPr>
        <w:numPr>
          <w:ilvl w:val="0"/>
          <w:numId w:val="42"/>
        </w:numPr>
        <w:jc w:val="both"/>
        <w:rPr>
          <w:rFonts w:ascii="Garamond" w:hAnsi="Garamond"/>
        </w:rPr>
      </w:pPr>
      <w:hyperlink r:id="rId20" w:tgtFrame="_blank" w:history="1">
        <w:r w:rsidR="00897E9E" w:rsidRPr="00A629E8">
          <w:rPr>
            <w:rStyle w:val="Hiperhivatkozs"/>
            <w:rFonts w:ascii="Garamond" w:hAnsi="Garamond"/>
            <w:color w:val="auto"/>
            <w:u w:val="none"/>
          </w:rPr>
          <w:t>http://www.chem.elte.hu/w/modszertani/fellap2.html</w:t>
        </w:r>
      </w:hyperlink>
      <w:r w:rsidR="00A629E8" w:rsidRPr="00A629E8">
        <w:rPr>
          <w:rStyle w:val="Hiperhivatkozs"/>
          <w:rFonts w:ascii="Garamond" w:hAnsi="Garamond"/>
          <w:color w:val="auto"/>
          <w:u w:val="none"/>
        </w:rPr>
        <w:t xml:space="preserve"> </w:t>
      </w:r>
      <w:r w:rsidR="00A629E8" w:rsidRPr="00A629E8">
        <w:rPr>
          <w:rFonts w:ascii="Garamond" w:hAnsi="Garamond"/>
        </w:rPr>
        <w:t>(utolsó letöltés: 2014. 08. 15.)</w:t>
      </w:r>
    </w:p>
    <w:p w:rsidR="00897E9E" w:rsidRDefault="00897E9E">
      <w:pPr>
        <w:numPr>
          <w:ilvl w:val="0"/>
          <w:numId w:val="42"/>
        </w:numPr>
        <w:jc w:val="both"/>
        <w:rPr>
          <w:rFonts w:ascii="Garamond" w:hAnsi="Garamond"/>
        </w:rPr>
      </w:pPr>
      <w:r>
        <w:rPr>
          <w:rFonts w:ascii="Garamond" w:hAnsi="Garamond"/>
        </w:rPr>
        <w:lastRenderedPageBreak/>
        <w:t>http://everythingscience.co.za/grade-12/07-rate-and-extent-of-reaction/07-rate-and-extent-of-reaction-03</w:t>
      </w:r>
      <w:proofErr w:type="gramStart"/>
      <w:r>
        <w:rPr>
          <w:rFonts w:ascii="Garamond" w:hAnsi="Garamond"/>
        </w:rPr>
        <w:t>.cnxmlplus</w:t>
      </w:r>
      <w:proofErr w:type="gramEnd"/>
      <w:r>
        <w:rPr>
          <w:rFonts w:ascii="Garamond" w:hAnsi="Garamond"/>
        </w:rPr>
        <w:t xml:space="preserve"> </w:t>
      </w:r>
      <w:r w:rsidR="00A629E8">
        <w:rPr>
          <w:rFonts w:ascii="Garamond" w:hAnsi="Garamond"/>
        </w:rPr>
        <w:t>(utolsó letöltés: 2014. 08. 15.)</w:t>
      </w:r>
    </w:p>
    <w:p w:rsidR="00897E9E" w:rsidRDefault="00897E9E">
      <w:pPr>
        <w:ind w:left="360"/>
        <w:jc w:val="both"/>
        <w:rPr>
          <w:rFonts w:ascii="Garamond" w:hAnsi="Garamond"/>
        </w:rPr>
      </w:pPr>
    </w:p>
    <w:p w:rsidR="00897E9E" w:rsidRDefault="00897E9E">
      <w:pPr>
        <w:rPr>
          <w:rFonts w:ascii="Garamond" w:hAnsi="Garamond"/>
        </w:rPr>
        <w:sectPr w:rsidR="00897E9E" w:rsidSect="00FA0555">
          <w:headerReference w:type="default" r:id="rId21"/>
          <w:footerReference w:type="even" r:id="rId22"/>
          <w:footerReference w:type="default" r:id="rId23"/>
          <w:pgSz w:w="11906" w:h="16838" w:code="9"/>
          <w:pgMar w:top="1418" w:right="1418" w:bottom="1418" w:left="1418" w:header="709" w:footer="709" w:gutter="0"/>
          <w:pgNumType w:start="1"/>
          <w:cols w:space="708"/>
          <w:docGrid w:linePitch="360"/>
        </w:sectPr>
      </w:pP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544"/>
        <w:gridCol w:w="2409"/>
        <w:gridCol w:w="2412"/>
        <w:gridCol w:w="2123"/>
        <w:gridCol w:w="2271"/>
      </w:tblGrid>
      <w:tr w:rsidR="00897E9E">
        <w:trPr>
          <w:cantSplit/>
          <w:trHeight w:val="197"/>
        </w:trPr>
        <w:tc>
          <w:tcPr>
            <w:tcW w:w="360" w:type="pct"/>
            <w:vMerge w:val="restart"/>
            <w:vAlign w:val="center"/>
          </w:tcPr>
          <w:p w:rsidR="00897E9E" w:rsidRDefault="00897E9E">
            <w:pPr>
              <w:spacing w:after="120"/>
              <w:jc w:val="center"/>
              <w:rPr>
                <w:rFonts w:ascii="Garamond" w:hAnsi="Garamond"/>
                <w:b/>
                <w:lang w:eastAsia="en-US"/>
              </w:rPr>
            </w:pPr>
            <w:r>
              <w:rPr>
                <w:rFonts w:ascii="Garamond" w:hAnsi="Garamond"/>
                <w:b/>
                <w:lang w:eastAsia="en-US"/>
              </w:rPr>
              <w:lastRenderedPageBreak/>
              <w:t>Idő-keret</w:t>
            </w:r>
          </w:p>
        </w:tc>
        <w:tc>
          <w:tcPr>
            <w:tcW w:w="1289" w:type="pct"/>
            <w:vMerge w:val="restart"/>
            <w:vAlign w:val="center"/>
          </w:tcPr>
          <w:p w:rsidR="00897E9E" w:rsidRDefault="00897E9E">
            <w:pPr>
              <w:spacing w:after="120"/>
              <w:jc w:val="center"/>
              <w:rPr>
                <w:rFonts w:ascii="Garamond" w:hAnsi="Garamond"/>
                <w:b/>
                <w:lang w:eastAsia="en-US"/>
              </w:rPr>
            </w:pPr>
            <w:r>
              <w:rPr>
                <w:rFonts w:ascii="Garamond" w:hAnsi="Garamond"/>
                <w:b/>
                <w:lang w:eastAsia="en-US"/>
              </w:rPr>
              <w:t>Az óra menete</w:t>
            </w:r>
          </w:p>
        </w:tc>
        <w:tc>
          <w:tcPr>
            <w:tcW w:w="2525" w:type="pct"/>
            <w:gridSpan w:val="3"/>
            <w:vAlign w:val="center"/>
          </w:tcPr>
          <w:p w:rsidR="00897E9E" w:rsidRDefault="00897E9E">
            <w:pPr>
              <w:spacing w:after="120"/>
              <w:jc w:val="center"/>
              <w:rPr>
                <w:rFonts w:ascii="Garamond" w:hAnsi="Garamond"/>
                <w:b/>
                <w:lang w:eastAsia="en-US"/>
              </w:rPr>
            </w:pPr>
            <w:r>
              <w:rPr>
                <w:rFonts w:ascii="Garamond" w:hAnsi="Garamond"/>
                <w:b/>
                <w:lang w:eastAsia="en-US"/>
              </w:rPr>
              <w:t>Nevelési-oktatási stratégia</w:t>
            </w:r>
          </w:p>
        </w:tc>
        <w:tc>
          <w:tcPr>
            <w:tcW w:w="826" w:type="pct"/>
            <w:vMerge w:val="restart"/>
            <w:vAlign w:val="center"/>
          </w:tcPr>
          <w:p w:rsidR="00897E9E" w:rsidRDefault="00897E9E">
            <w:pPr>
              <w:spacing w:after="120"/>
              <w:jc w:val="center"/>
              <w:rPr>
                <w:rFonts w:ascii="Garamond" w:hAnsi="Garamond"/>
                <w:b/>
                <w:lang w:eastAsia="en-US"/>
              </w:rPr>
            </w:pPr>
            <w:r>
              <w:rPr>
                <w:rFonts w:ascii="Garamond" w:hAnsi="Garamond"/>
                <w:b/>
                <w:lang w:eastAsia="en-US"/>
              </w:rPr>
              <w:t>Megjegyzések</w:t>
            </w:r>
          </w:p>
        </w:tc>
      </w:tr>
      <w:tr w:rsidR="00897E9E">
        <w:trPr>
          <w:cantSplit/>
          <w:trHeight w:val="118"/>
        </w:trPr>
        <w:tc>
          <w:tcPr>
            <w:tcW w:w="360" w:type="pct"/>
            <w:vMerge/>
          </w:tcPr>
          <w:p w:rsidR="00897E9E" w:rsidRDefault="00897E9E">
            <w:pPr>
              <w:spacing w:after="120"/>
              <w:jc w:val="both"/>
              <w:rPr>
                <w:rFonts w:ascii="Garamond" w:hAnsi="Garamond"/>
                <w:lang w:eastAsia="en-US"/>
              </w:rPr>
            </w:pPr>
          </w:p>
        </w:tc>
        <w:tc>
          <w:tcPr>
            <w:tcW w:w="1289" w:type="pct"/>
            <w:vMerge/>
          </w:tcPr>
          <w:p w:rsidR="00897E9E" w:rsidRDefault="00897E9E">
            <w:pPr>
              <w:spacing w:after="120"/>
              <w:jc w:val="both"/>
              <w:rPr>
                <w:rFonts w:ascii="Garamond" w:hAnsi="Garamond"/>
                <w:lang w:eastAsia="en-US"/>
              </w:rPr>
            </w:pPr>
          </w:p>
        </w:tc>
        <w:tc>
          <w:tcPr>
            <w:tcW w:w="876" w:type="pct"/>
            <w:vAlign w:val="center"/>
          </w:tcPr>
          <w:p w:rsidR="00897E9E" w:rsidRDefault="00897E9E">
            <w:pPr>
              <w:spacing w:after="120"/>
              <w:jc w:val="center"/>
              <w:rPr>
                <w:rFonts w:ascii="Garamond" w:hAnsi="Garamond"/>
                <w:b/>
                <w:lang w:eastAsia="en-US"/>
              </w:rPr>
            </w:pPr>
            <w:r>
              <w:rPr>
                <w:rFonts w:ascii="Garamond" w:hAnsi="Garamond"/>
                <w:b/>
                <w:lang w:eastAsia="en-US"/>
              </w:rPr>
              <w:t>Módszerek</w:t>
            </w:r>
          </w:p>
        </w:tc>
        <w:tc>
          <w:tcPr>
            <w:tcW w:w="877" w:type="pct"/>
            <w:vAlign w:val="center"/>
          </w:tcPr>
          <w:p w:rsidR="00897E9E" w:rsidRDefault="00897E9E">
            <w:pPr>
              <w:spacing w:after="120"/>
              <w:jc w:val="center"/>
              <w:rPr>
                <w:rFonts w:ascii="Garamond" w:hAnsi="Garamond"/>
                <w:b/>
                <w:lang w:eastAsia="en-US"/>
              </w:rPr>
            </w:pPr>
            <w:r>
              <w:rPr>
                <w:rFonts w:ascii="Garamond" w:hAnsi="Garamond"/>
                <w:b/>
                <w:lang w:eastAsia="en-US"/>
              </w:rPr>
              <w:t>Tanulói munkaformák</w:t>
            </w:r>
          </w:p>
        </w:tc>
        <w:tc>
          <w:tcPr>
            <w:tcW w:w="772" w:type="pct"/>
            <w:vAlign w:val="center"/>
          </w:tcPr>
          <w:p w:rsidR="00897E9E" w:rsidRDefault="00897E9E">
            <w:pPr>
              <w:spacing w:after="120"/>
              <w:jc w:val="center"/>
              <w:rPr>
                <w:rFonts w:ascii="Garamond" w:hAnsi="Garamond"/>
                <w:b/>
                <w:lang w:eastAsia="en-US"/>
              </w:rPr>
            </w:pPr>
            <w:r>
              <w:rPr>
                <w:rFonts w:ascii="Garamond" w:hAnsi="Garamond"/>
                <w:b/>
                <w:lang w:eastAsia="en-US"/>
              </w:rPr>
              <w:t>Eszközök</w:t>
            </w:r>
          </w:p>
        </w:tc>
        <w:tc>
          <w:tcPr>
            <w:tcW w:w="826" w:type="pct"/>
            <w:vMerge/>
          </w:tcPr>
          <w:p w:rsidR="00897E9E" w:rsidRDefault="00897E9E">
            <w:pPr>
              <w:spacing w:after="120"/>
              <w:jc w:val="both"/>
              <w:rPr>
                <w:rFonts w:ascii="Garamond" w:hAnsi="Garamond"/>
                <w:lang w:eastAsia="en-US"/>
              </w:rPr>
            </w:pPr>
          </w:p>
        </w:tc>
      </w:tr>
      <w:tr w:rsidR="00897E9E">
        <w:trPr>
          <w:trHeight w:val="20"/>
        </w:trPr>
        <w:tc>
          <w:tcPr>
            <w:tcW w:w="360" w:type="pct"/>
          </w:tcPr>
          <w:p w:rsidR="00897E9E" w:rsidRDefault="00897E9E">
            <w:pPr>
              <w:spacing w:after="120"/>
              <w:jc w:val="both"/>
              <w:rPr>
                <w:rFonts w:ascii="Garamond" w:hAnsi="Garamond"/>
              </w:rPr>
            </w:pPr>
            <w:r>
              <w:rPr>
                <w:rFonts w:ascii="Garamond" w:hAnsi="Garamond"/>
              </w:rPr>
              <w:t>1-4. perc</w:t>
            </w:r>
          </w:p>
        </w:tc>
        <w:tc>
          <w:tcPr>
            <w:tcW w:w="1289" w:type="pct"/>
          </w:tcPr>
          <w:p w:rsidR="00897E9E" w:rsidRDefault="00897E9E">
            <w:pPr>
              <w:spacing w:after="120"/>
              <w:rPr>
                <w:rFonts w:ascii="Garamond" w:hAnsi="Garamond"/>
              </w:rPr>
            </w:pPr>
            <w:r>
              <w:rPr>
                <w:rFonts w:ascii="Garamond" w:hAnsi="Garamond"/>
              </w:rPr>
              <w:t>Ismétlés: a reakciók végbemenetelének feltételei.</w:t>
            </w:r>
          </w:p>
        </w:tc>
        <w:tc>
          <w:tcPr>
            <w:tcW w:w="876" w:type="pct"/>
          </w:tcPr>
          <w:p w:rsidR="00897E9E" w:rsidRDefault="00897E9E">
            <w:pPr>
              <w:spacing w:after="120"/>
              <w:rPr>
                <w:rFonts w:ascii="Garamond" w:hAnsi="Garamond"/>
                <w:lang w:eastAsia="en-US"/>
              </w:rPr>
            </w:pPr>
            <w:r>
              <w:rPr>
                <w:rFonts w:ascii="Garamond" w:hAnsi="Garamond"/>
                <w:lang w:eastAsia="en-US"/>
              </w:rPr>
              <w:t>Frontális tanári kérdés.</w:t>
            </w:r>
          </w:p>
        </w:tc>
        <w:tc>
          <w:tcPr>
            <w:tcW w:w="877" w:type="pct"/>
          </w:tcPr>
          <w:p w:rsidR="00897E9E" w:rsidRDefault="00897E9E">
            <w:pPr>
              <w:spacing w:after="120"/>
              <w:rPr>
                <w:rFonts w:ascii="Garamond" w:hAnsi="Garamond"/>
                <w:lang w:eastAsia="en-US"/>
              </w:rPr>
            </w:pPr>
            <w:r>
              <w:rPr>
                <w:rFonts w:ascii="Garamond" w:hAnsi="Garamond"/>
              </w:rPr>
              <w:t>Válaszadás a kérdésre.</w:t>
            </w:r>
          </w:p>
        </w:tc>
        <w:tc>
          <w:tcPr>
            <w:tcW w:w="772" w:type="pct"/>
          </w:tcPr>
          <w:p w:rsidR="00897E9E" w:rsidRDefault="00897E9E">
            <w:pPr>
              <w:spacing w:after="120"/>
              <w:rPr>
                <w:rFonts w:ascii="Garamond" w:hAnsi="Garamond"/>
                <w:lang w:eastAsia="en-US"/>
              </w:rPr>
            </w:pPr>
          </w:p>
        </w:tc>
        <w:tc>
          <w:tcPr>
            <w:tcW w:w="826" w:type="pct"/>
          </w:tcPr>
          <w:p w:rsidR="00897E9E" w:rsidRDefault="00897E9E">
            <w:pPr>
              <w:spacing w:after="120"/>
              <w:rPr>
                <w:rFonts w:ascii="Garamond" w:hAnsi="Garamond"/>
                <w:lang w:eastAsia="en-US"/>
              </w:rPr>
            </w:pPr>
          </w:p>
        </w:tc>
      </w:tr>
      <w:tr w:rsidR="00897E9E">
        <w:trPr>
          <w:trHeight w:val="20"/>
        </w:trPr>
        <w:tc>
          <w:tcPr>
            <w:tcW w:w="360" w:type="pct"/>
          </w:tcPr>
          <w:p w:rsidR="00897E9E" w:rsidRDefault="00897E9E">
            <w:pPr>
              <w:spacing w:after="120"/>
              <w:jc w:val="both"/>
              <w:rPr>
                <w:rFonts w:ascii="Garamond" w:hAnsi="Garamond"/>
              </w:rPr>
            </w:pPr>
            <w:r>
              <w:rPr>
                <w:rFonts w:ascii="Garamond" w:hAnsi="Garamond"/>
              </w:rPr>
              <w:t>5-8. perc</w:t>
            </w:r>
          </w:p>
        </w:tc>
        <w:tc>
          <w:tcPr>
            <w:tcW w:w="1289" w:type="pct"/>
          </w:tcPr>
          <w:p w:rsidR="00897E9E" w:rsidRDefault="00897E9E">
            <w:pPr>
              <w:spacing w:after="120"/>
              <w:rPr>
                <w:rFonts w:ascii="Garamond" w:hAnsi="Garamond"/>
              </w:rPr>
            </w:pPr>
            <w:r>
              <w:rPr>
                <w:rFonts w:ascii="Garamond" w:hAnsi="Garamond"/>
              </w:rPr>
              <w:t>Motiváció: a reakciók időbeli lefolyásának jelentősége (háztartás, ipar).</w:t>
            </w:r>
          </w:p>
        </w:tc>
        <w:tc>
          <w:tcPr>
            <w:tcW w:w="876" w:type="pct"/>
          </w:tcPr>
          <w:p w:rsidR="00897E9E" w:rsidRDefault="00897E9E">
            <w:pPr>
              <w:spacing w:after="120"/>
              <w:rPr>
                <w:rFonts w:ascii="Garamond" w:hAnsi="Garamond"/>
                <w:lang w:eastAsia="en-US"/>
              </w:rPr>
            </w:pPr>
            <w:r>
              <w:rPr>
                <w:rFonts w:ascii="Garamond" w:hAnsi="Garamond"/>
                <w:lang w:eastAsia="en-US"/>
              </w:rPr>
              <w:t>Frontális megbeszélés (</w:t>
            </w:r>
            <w:r>
              <w:rPr>
                <w:rFonts w:ascii="Garamond" w:hAnsi="Garamond"/>
              </w:rPr>
              <w:t>pl. a robbanásokról, főzésről, hűtésről).</w:t>
            </w:r>
          </w:p>
        </w:tc>
        <w:tc>
          <w:tcPr>
            <w:tcW w:w="877" w:type="pct"/>
          </w:tcPr>
          <w:p w:rsidR="00897E9E" w:rsidRDefault="00897E9E">
            <w:pPr>
              <w:spacing w:after="120"/>
              <w:rPr>
                <w:rFonts w:ascii="Garamond" w:hAnsi="Garamond"/>
                <w:lang w:eastAsia="en-US"/>
              </w:rPr>
            </w:pPr>
            <w:r>
              <w:rPr>
                <w:rFonts w:ascii="Garamond" w:hAnsi="Garamond"/>
              </w:rPr>
              <w:t>Válaszadás a kérdésre, további ötletek, asszociációk.</w:t>
            </w:r>
          </w:p>
        </w:tc>
        <w:tc>
          <w:tcPr>
            <w:tcW w:w="772" w:type="pct"/>
          </w:tcPr>
          <w:p w:rsidR="00897E9E" w:rsidRDefault="00897E9E">
            <w:pPr>
              <w:spacing w:after="120"/>
              <w:rPr>
                <w:rFonts w:ascii="Garamond" w:hAnsi="Garamond"/>
                <w:lang w:eastAsia="en-US"/>
              </w:rPr>
            </w:pPr>
            <w:r>
              <w:rPr>
                <w:rFonts w:ascii="Garamond" w:hAnsi="Garamond"/>
                <w:lang w:eastAsia="en-US"/>
              </w:rPr>
              <w:t>Videó/fénykép pl. lángokról, robbanásokról.</w:t>
            </w:r>
          </w:p>
        </w:tc>
        <w:tc>
          <w:tcPr>
            <w:tcW w:w="826" w:type="pct"/>
          </w:tcPr>
          <w:p w:rsidR="00897E9E" w:rsidRDefault="00897E9E">
            <w:pPr>
              <w:spacing w:after="120"/>
              <w:rPr>
                <w:rFonts w:ascii="Garamond" w:hAnsi="Garamond"/>
                <w:lang w:eastAsia="en-US"/>
              </w:rPr>
            </w:pPr>
            <w:r>
              <w:rPr>
                <w:rFonts w:ascii="Garamond" w:hAnsi="Garamond"/>
                <w:lang w:eastAsia="en-US"/>
              </w:rPr>
              <w:t xml:space="preserve">Szemléltetési lehetőségek az </w:t>
            </w:r>
            <w:r w:rsidRPr="00100902">
              <w:rPr>
                <w:rFonts w:ascii="Garamond" w:hAnsi="Garamond"/>
                <w:b/>
                <w:lang w:eastAsia="en-US"/>
              </w:rPr>
              <w:t>1. melléklet</w:t>
            </w:r>
            <w:r>
              <w:rPr>
                <w:rFonts w:ascii="Garamond" w:hAnsi="Garamond"/>
                <w:lang w:eastAsia="en-US"/>
              </w:rPr>
              <w:t>ben.</w:t>
            </w:r>
          </w:p>
        </w:tc>
      </w:tr>
      <w:tr w:rsidR="00897E9E">
        <w:trPr>
          <w:trHeight w:val="20"/>
        </w:trPr>
        <w:tc>
          <w:tcPr>
            <w:tcW w:w="360" w:type="pct"/>
          </w:tcPr>
          <w:p w:rsidR="00897E9E" w:rsidRDefault="00897E9E">
            <w:pPr>
              <w:spacing w:after="120"/>
              <w:jc w:val="both"/>
              <w:rPr>
                <w:rFonts w:ascii="Garamond" w:hAnsi="Garamond"/>
              </w:rPr>
            </w:pPr>
            <w:r>
              <w:rPr>
                <w:rFonts w:ascii="Garamond" w:hAnsi="Garamond"/>
              </w:rPr>
              <w:t>9-13. perc</w:t>
            </w:r>
          </w:p>
        </w:tc>
        <w:tc>
          <w:tcPr>
            <w:tcW w:w="1289" w:type="pct"/>
          </w:tcPr>
          <w:p w:rsidR="00897E9E" w:rsidRDefault="00897E9E">
            <w:pPr>
              <w:spacing w:after="120"/>
              <w:rPr>
                <w:rFonts w:ascii="Garamond" w:hAnsi="Garamond"/>
              </w:rPr>
            </w:pPr>
            <w:r>
              <w:rPr>
                <w:rFonts w:ascii="Garamond" w:hAnsi="Garamond"/>
              </w:rPr>
              <w:t>A sebességfogalom általánosítása, a reakciósebesség definíciója.</w:t>
            </w:r>
          </w:p>
        </w:tc>
        <w:tc>
          <w:tcPr>
            <w:tcW w:w="876" w:type="pct"/>
          </w:tcPr>
          <w:p w:rsidR="00897E9E" w:rsidRDefault="00897E9E">
            <w:pPr>
              <w:spacing w:after="120"/>
              <w:rPr>
                <w:rFonts w:ascii="Garamond" w:hAnsi="Garamond"/>
                <w:lang w:eastAsia="en-US"/>
              </w:rPr>
            </w:pPr>
            <w:r>
              <w:rPr>
                <w:rFonts w:ascii="Garamond" w:hAnsi="Garamond"/>
                <w:lang w:eastAsia="en-US"/>
              </w:rPr>
              <w:t>Egyéni munka, i</w:t>
            </w:r>
            <w:r>
              <w:rPr>
                <w:rFonts w:ascii="Garamond" w:hAnsi="Garamond"/>
              </w:rPr>
              <w:t>nduktív megközelítés (pl. a fizikában és a biológiában tanultakra építve).</w:t>
            </w:r>
          </w:p>
        </w:tc>
        <w:tc>
          <w:tcPr>
            <w:tcW w:w="877" w:type="pct"/>
          </w:tcPr>
          <w:p w:rsidR="00897E9E" w:rsidRDefault="00897E9E" w:rsidP="00100902">
            <w:pPr>
              <w:spacing w:after="120"/>
              <w:rPr>
                <w:rFonts w:ascii="Garamond" w:hAnsi="Garamond"/>
                <w:lang w:eastAsia="en-US"/>
              </w:rPr>
            </w:pPr>
            <w:r>
              <w:rPr>
                <w:rFonts w:ascii="Garamond" w:hAnsi="Garamond"/>
              </w:rPr>
              <w:t>Válaszadás a feladatlap kérdéseire, [</w:t>
            </w:r>
            <w:r w:rsidRPr="00100902">
              <w:rPr>
                <w:rFonts w:ascii="Garamond" w:hAnsi="Garamond"/>
                <w:b/>
              </w:rPr>
              <w:t>2</w:t>
            </w:r>
            <w:proofErr w:type="gramStart"/>
            <w:r w:rsidRPr="00100902">
              <w:rPr>
                <w:rFonts w:ascii="Garamond" w:hAnsi="Garamond"/>
                <w:b/>
              </w:rPr>
              <w:t>.</w:t>
            </w:r>
            <w:r w:rsidR="00100902">
              <w:rPr>
                <w:rFonts w:ascii="Garamond" w:hAnsi="Garamond"/>
                <w:b/>
              </w:rPr>
              <w:t>,</w:t>
            </w:r>
            <w:proofErr w:type="gramEnd"/>
            <w:r w:rsidR="00100902">
              <w:rPr>
                <w:rFonts w:ascii="Garamond" w:hAnsi="Garamond"/>
                <w:b/>
              </w:rPr>
              <w:t xml:space="preserve"> </w:t>
            </w:r>
            <w:r w:rsidRPr="00100902">
              <w:rPr>
                <w:rFonts w:ascii="Garamond" w:hAnsi="Garamond"/>
                <w:b/>
              </w:rPr>
              <w:t>3. melléklet</w:t>
            </w:r>
            <w:r>
              <w:rPr>
                <w:rFonts w:ascii="Garamond" w:hAnsi="Garamond"/>
              </w:rPr>
              <w:t>, 1. a-d) feladat], jegyzetelés.</w:t>
            </w:r>
          </w:p>
        </w:tc>
        <w:tc>
          <w:tcPr>
            <w:tcW w:w="772" w:type="pct"/>
          </w:tcPr>
          <w:p w:rsidR="00897E9E" w:rsidRDefault="00897E9E" w:rsidP="00100902">
            <w:pPr>
              <w:spacing w:after="120"/>
              <w:rPr>
                <w:rFonts w:ascii="Garamond" w:hAnsi="Garamond"/>
                <w:lang w:eastAsia="en-US"/>
              </w:rPr>
            </w:pPr>
            <w:r>
              <w:rPr>
                <w:rFonts w:ascii="Garamond" w:hAnsi="Garamond"/>
                <w:lang w:eastAsia="en-US"/>
              </w:rPr>
              <w:t>Tanulói feladatlap, toll, tanári segédanyag, tábla, kréta (</w:t>
            </w:r>
            <w:r w:rsidRPr="00100902">
              <w:rPr>
                <w:rFonts w:ascii="Garamond" w:hAnsi="Garamond"/>
                <w:b/>
                <w:lang w:eastAsia="en-US"/>
              </w:rPr>
              <w:t>2</w:t>
            </w:r>
            <w:proofErr w:type="gramStart"/>
            <w:r w:rsidRPr="00100902">
              <w:rPr>
                <w:rFonts w:ascii="Garamond" w:hAnsi="Garamond"/>
                <w:b/>
                <w:lang w:eastAsia="en-US"/>
              </w:rPr>
              <w:t>.</w:t>
            </w:r>
            <w:r w:rsidR="00100902">
              <w:rPr>
                <w:rFonts w:ascii="Garamond" w:hAnsi="Garamond"/>
                <w:b/>
                <w:lang w:eastAsia="en-US"/>
              </w:rPr>
              <w:t>,</w:t>
            </w:r>
            <w:proofErr w:type="gramEnd"/>
            <w:r w:rsidR="00100902">
              <w:rPr>
                <w:rFonts w:ascii="Garamond" w:hAnsi="Garamond"/>
                <w:b/>
                <w:lang w:eastAsia="en-US"/>
              </w:rPr>
              <w:t xml:space="preserve"> </w:t>
            </w:r>
            <w:r w:rsidRPr="00100902">
              <w:rPr>
                <w:rFonts w:ascii="Garamond" w:hAnsi="Garamond"/>
                <w:b/>
                <w:lang w:eastAsia="en-US"/>
              </w:rPr>
              <w:t>3.</w:t>
            </w:r>
            <w:r w:rsidR="00100902">
              <w:rPr>
                <w:rFonts w:ascii="Garamond" w:hAnsi="Garamond"/>
                <w:b/>
                <w:lang w:eastAsia="en-US"/>
              </w:rPr>
              <w:t xml:space="preserve">, </w:t>
            </w:r>
            <w:r w:rsidRPr="00100902">
              <w:rPr>
                <w:rFonts w:ascii="Garamond" w:hAnsi="Garamond"/>
                <w:b/>
                <w:lang w:eastAsia="en-US"/>
              </w:rPr>
              <w:t>4. melléklet</w:t>
            </w:r>
            <w:r>
              <w:rPr>
                <w:rFonts w:ascii="Garamond" w:hAnsi="Garamond"/>
                <w:lang w:eastAsia="en-US"/>
              </w:rPr>
              <w:t>).</w:t>
            </w:r>
          </w:p>
        </w:tc>
        <w:tc>
          <w:tcPr>
            <w:tcW w:w="826" w:type="pct"/>
          </w:tcPr>
          <w:p w:rsidR="00897E9E" w:rsidRDefault="00897E9E">
            <w:pPr>
              <w:spacing w:after="120"/>
              <w:rPr>
                <w:rFonts w:ascii="Garamond" w:hAnsi="Garamond"/>
                <w:lang w:eastAsia="en-US"/>
              </w:rPr>
            </w:pPr>
            <w:r>
              <w:rPr>
                <w:rFonts w:ascii="Garamond" w:hAnsi="Garamond"/>
                <w:lang w:eastAsia="en-US"/>
              </w:rPr>
              <w:t>A tanulók a saját feladatlapjukat később a füzetükbe ragasztják.</w:t>
            </w:r>
          </w:p>
        </w:tc>
      </w:tr>
      <w:tr w:rsidR="00897E9E">
        <w:trPr>
          <w:trHeight w:val="20"/>
        </w:trPr>
        <w:tc>
          <w:tcPr>
            <w:tcW w:w="360" w:type="pct"/>
          </w:tcPr>
          <w:p w:rsidR="00897E9E" w:rsidRPr="00900F59" w:rsidRDefault="00897E9E">
            <w:pPr>
              <w:spacing w:after="120"/>
              <w:jc w:val="both"/>
              <w:rPr>
                <w:rFonts w:ascii="Garamond" w:hAnsi="Garamond"/>
              </w:rPr>
            </w:pPr>
            <w:r w:rsidRPr="00900F59">
              <w:rPr>
                <w:rFonts w:ascii="Garamond" w:hAnsi="Garamond"/>
              </w:rPr>
              <w:t>14-18. perc</w:t>
            </w:r>
          </w:p>
        </w:tc>
        <w:tc>
          <w:tcPr>
            <w:tcW w:w="1289" w:type="pct"/>
          </w:tcPr>
          <w:p w:rsidR="00897E9E" w:rsidRPr="00900F59" w:rsidRDefault="00897E9E">
            <w:pPr>
              <w:spacing w:after="120"/>
              <w:rPr>
                <w:rFonts w:ascii="Garamond" w:hAnsi="Garamond"/>
              </w:rPr>
            </w:pPr>
            <w:r w:rsidRPr="00900F59">
              <w:rPr>
                <w:rFonts w:ascii="Garamond" w:hAnsi="Garamond"/>
                <w:lang w:eastAsia="en-US"/>
              </w:rPr>
              <w:t>A reakciók csoportosítása a sebességük szerint.</w:t>
            </w:r>
          </w:p>
        </w:tc>
        <w:tc>
          <w:tcPr>
            <w:tcW w:w="876" w:type="pct"/>
          </w:tcPr>
          <w:p w:rsidR="00897E9E" w:rsidRPr="00900F59" w:rsidRDefault="00897E9E">
            <w:pPr>
              <w:spacing w:after="120"/>
              <w:rPr>
                <w:rFonts w:ascii="Garamond" w:hAnsi="Garamond"/>
                <w:lang w:eastAsia="en-US"/>
              </w:rPr>
            </w:pPr>
            <w:r w:rsidRPr="00900F59">
              <w:rPr>
                <w:rFonts w:ascii="Garamond" w:hAnsi="Garamond"/>
              </w:rPr>
              <w:t>Frontális megbeszélés (példák pillanatszerű, közepes sebességű és lassú reakciókra).</w:t>
            </w:r>
          </w:p>
        </w:tc>
        <w:tc>
          <w:tcPr>
            <w:tcW w:w="877" w:type="pct"/>
          </w:tcPr>
          <w:p w:rsidR="00897E9E" w:rsidRPr="00900F59" w:rsidRDefault="00897E9E">
            <w:pPr>
              <w:spacing w:after="120"/>
              <w:rPr>
                <w:rFonts w:ascii="Garamond" w:hAnsi="Garamond"/>
                <w:lang w:eastAsia="en-US"/>
              </w:rPr>
            </w:pPr>
            <w:r w:rsidRPr="00900F59">
              <w:rPr>
                <w:rFonts w:ascii="Garamond" w:hAnsi="Garamond"/>
              </w:rPr>
              <w:t>Válaszadás a kérdésre. Tanulókísérlet: egy közepes sebességű reakció végrehajtása (</w:t>
            </w:r>
            <w:r w:rsidRPr="00900F59">
              <w:rPr>
                <w:rFonts w:ascii="Garamond" w:hAnsi="Garamond"/>
                <w:b/>
              </w:rPr>
              <w:t>2. melléklet</w:t>
            </w:r>
            <w:r w:rsidRPr="00900F59">
              <w:rPr>
                <w:rFonts w:ascii="Garamond" w:hAnsi="Garamond"/>
              </w:rPr>
              <w:t>, 2. feladat).</w:t>
            </w:r>
          </w:p>
        </w:tc>
        <w:tc>
          <w:tcPr>
            <w:tcW w:w="772" w:type="pct"/>
          </w:tcPr>
          <w:p w:rsidR="00897E9E" w:rsidRPr="00900F59" w:rsidRDefault="00897E9E" w:rsidP="00100902">
            <w:pPr>
              <w:spacing w:after="120"/>
              <w:rPr>
                <w:rFonts w:ascii="Garamond" w:hAnsi="Garamond"/>
                <w:lang w:eastAsia="en-US"/>
              </w:rPr>
            </w:pPr>
            <w:r w:rsidRPr="00900F59">
              <w:rPr>
                <w:rFonts w:ascii="Garamond" w:hAnsi="Garamond"/>
                <w:lang w:eastAsia="en-US"/>
              </w:rPr>
              <w:t xml:space="preserve">Tanulói feladatlap, </w:t>
            </w:r>
            <w:r w:rsidR="0073747D" w:rsidRPr="00900F59">
              <w:rPr>
                <w:rFonts w:ascii="Garamond" w:hAnsi="Garamond"/>
                <w:lang w:eastAsia="en-US"/>
              </w:rPr>
              <w:t xml:space="preserve">munkabiztonsági és balesetvédelmi szabályok, </w:t>
            </w:r>
            <w:r w:rsidRPr="00900F59">
              <w:rPr>
                <w:rFonts w:ascii="Garamond" w:hAnsi="Garamond"/>
                <w:lang w:eastAsia="en-US"/>
              </w:rPr>
              <w:t>tábla, kréta, füzet, toll, kísérleti eszközök és anyagok (</w:t>
            </w:r>
            <w:r w:rsidRPr="00900F59">
              <w:rPr>
                <w:rFonts w:ascii="Garamond" w:hAnsi="Garamond"/>
                <w:b/>
                <w:lang w:eastAsia="en-US"/>
              </w:rPr>
              <w:t>2</w:t>
            </w:r>
            <w:proofErr w:type="gramStart"/>
            <w:r w:rsidRPr="00900F59">
              <w:rPr>
                <w:rFonts w:ascii="Garamond" w:hAnsi="Garamond"/>
                <w:b/>
                <w:lang w:eastAsia="en-US"/>
              </w:rPr>
              <w:t>.</w:t>
            </w:r>
            <w:r w:rsidR="00100902" w:rsidRPr="00900F59">
              <w:rPr>
                <w:rFonts w:ascii="Garamond" w:hAnsi="Garamond"/>
                <w:b/>
                <w:lang w:eastAsia="en-US"/>
              </w:rPr>
              <w:t>,</w:t>
            </w:r>
            <w:proofErr w:type="gramEnd"/>
            <w:r w:rsidR="00100902" w:rsidRPr="00900F59">
              <w:rPr>
                <w:rFonts w:ascii="Garamond" w:hAnsi="Garamond"/>
                <w:b/>
                <w:lang w:eastAsia="en-US"/>
              </w:rPr>
              <w:t xml:space="preserve"> </w:t>
            </w:r>
            <w:r w:rsidRPr="00900F59">
              <w:rPr>
                <w:rFonts w:ascii="Garamond" w:hAnsi="Garamond"/>
                <w:b/>
                <w:lang w:eastAsia="en-US"/>
              </w:rPr>
              <w:t>3.</w:t>
            </w:r>
            <w:r w:rsidR="00100902" w:rsidRPr="00900F59">
              <w:rPr>
                <w:rFonts w:ascii="Garamond" w:hAnsi="Garamond"/>
                <w:b/>
                <w:lang w:eastAsia="en-US"/>
              </w:rPr>
              <w:t xml:space="preserve">, </w:t>
            </w:r>
            <w:r w:rsidRPr="00900F59">
              <w:rPr>
                <w:rFonts w:ascii="Garamond" w:hAnsi="Garamond"/>
                <w:b/>
                <w:lang w:eastAsia="en-US"/>
              </w:rPr>
              <w:t>4.</w:t>
            </w:r>
            <w:r w:rsidR="00100902" w:rsidRPr="00900F59">
              <w:rPr>
                <w:rFonts w:ascii="Garamond" w:hAnsi="Garamond"/>
                <w:b/>
                <w:lang w:eastAsia="en-US"/>
              </w:rPr>
              <w:t xml:space="preserve">, </w:t>
            </w:r>
            <w:r w:rsidRPr="00900F59">
              <w:rPr>
                <w:rFonts w:ascii="Garamond" w:hAnsi="Garamond"/>
                <w:b/>
                <w:lang w:eastAsia="en-US"/>
              </w:rPr>
              <w:t>5.</w:t>
            </w:r>
            <w:r w:rsidR="006C0A5E" w:rsidRPr="00900F59">
              <w:rPr>
                <w:rFonts w:ascii="Garamond" w:hAnsi="Garamond"/>
                <w:b/>
                <w:lang w:eastAsia="en-US"/>
              </w:rPr>
              <w:t>, 6.</w:t>
            </w:r>
            <w:r w:rsidRPr="00900F59">
              <w:rPr>
                <w:rFonts w:ascii="Garamond" w:hAnsi="Garamond"/>
                <w:b/>
                <w:lang w:eastAsia="en-US"/>
              </w:rPr>
              <w:t xml:space="preserve"> melléklet</w:t>
            </w:r>
            <w:r w:rsidRPr="00900F59">
              <w:rPr>
                <w:rFonts w:ascii="Garamond" w:hAnsi="Garamond"/>
                <w:lang w:eastAsia="en-US"/>
              </w:rPr>
              <w:t>).</w:t>
            </w:r>
          </w:p>
        </w:tc>
        <w:tc>
          <w:tcPr>
            <w:tcW w:w="826" w:type="pct"/>
          </w:tcPr>
          <w:p w:rsidR="00897E9E" w:rsidRPr="00900F59" w:rsidRDefault="00897E9E">
            <w:pPr>
              <w:spacing w:after="120"/>
              <w:rPr>
                <w:rFonts w:ascii="Garamond" w:hAnsi="Garamond"/>
                <w:lang w:eastAsia="en-US"/>
              </w:rPr>
            </w:pPr>
            <w:r w:rsidRPr="00900F59">
              <w:rPr>
                <w:rFonts w:ascii="Garamond" w:hAnsi="Garamond"/>
                <w:lang w:eastAsia="en-US"/>
              </w:rPr>
              <w:t>Bemutatható tanári kísérletként egy gyors reakció, de elég rá hivatkozni is, ha korábban már látták.</w:t>
            </w:r>
          </w:p>
          <w:p w:rsidR="00497573" w:rsidRPr="00497573" w:rsidRDefault="00497573" w:rsidP="00497573">
            <w:pPr>
              <w:spacing w:after="120"/>
              <w:rPr>
                <w:rFonts w:ascii="Garamond" w:hAnsi="Garamond"/>
                <w:lang w:eastAsia="en-US"/>
              </w:rPr>
            </w:pPr>
            <w:r w:rsidRPr="00900F59">
              <w:rPr>
                <w:rFonts w:ascii="Garamond" w:hAnsi="Garamond"/>
                <w:color w:val="000000"/>
              </w:rPr>
              <w:t>Gyorsítható a kísérlet végrehajtása azzal, ha a csoportok előre rajzolt ábrákat kapnak, amelyeket a kémcsövek alá tehetnek.</w:t>
            </w:r>
          </w:p>
        </w:tc>
      </w:tr>
      <w:tr w:rsidR="00897E9E">
        <w:trPr>
          <w:trHeight w:val="20"/>
        </w:trPr>
        <w:tc>
          <w:tcPr>
            <w:tcW w:w="360" w:type="pct"/>
          </w:tcPr>
          <w:p w:rsidR="00897E9E" w:rsidRDefault="00897E9E">
            <w:pPr>
              <w:spacing w:after="120"/>
              <w:jc w:val="both"/>
              <w:rPr>
                <w:rFonts w:ascii="Garamond" w:hAnsi="Garamond"/>
              </w:rPr>
            </w:pPr>
            <w:r>
              <w:rPr>
                <w:rFonts w:ascii="Garamond" w:hAnsi="Garamond"/>
              </w:rPr>
              <w:t>19-21. perc</w:t>
            </w:r>
          </w:p>
        </w:tc>
        <w:tc>
          <w:tcPr>
            <w:tcW w:w="1289" w:type="pct"/>
          </w:tcPr>
          <w:p w:rsidR="00897E9E" w:rsidRDefault="00897E9E">
            <w:pPr>
              <w:spacing w:after="120"/>
              <w:rPr>
                <w:rFonts w:ascii="Garamond" w:hAnsi="Garamond"/>
              </w:rPr>
            </w:pPr>
            <w:r>
              <w:rPr>
                <w:rFonts w:ascii="Garamond" w:hAnsi="Garamond"/>
                <w:lang w:eastAsia="en-US"/>
              </w:rPr>
              <w:t>A reakciósebességet befolyásoló tényezők meghatározása</w:t>
            </w:r>
            <w:r w:rsidR="00DB628E">
              <w:rPr>
                <w:rFonts w:ascii="Garamond" w:hAnsi="Garamond"/>
                <w:lang w:eastAsia="en-US"/>
              </w:rPr>
              <w:t>.</w:t>
            </w:r>
          </w:p>
        </w:tc>
        <w:tc>
          <w:tcPr>
            <w:tcW w:w="876" w:type="pct"/>
          </w:tcPr>
          <w:p w:rsidR="00897E9E" w:rsidRDefault="00897E9E">
            <w:pPr>
              <w:spacing w:after="120"/>
              <w:rPr>
                <w:rFonts w:ascii="Garamond" w:hAnsi="Garamond"/>
                <w:lang w:eastAsia="en-US"/>
              </w:rPr>
            </w:pPr>
            <w:r>
              <w:rPr>
                <w:rFonts w:ascii="Garamond" w:hAnsi="Garamond"/>
              </w:rPr>
              <w:t xml:space="preserve">Problémafelvető kérdés (pl.: „Hogyan lehet gyorsítani vagy lassítani a kémiai </w:t>
            </w:r>
            <w:r>
              <w:rPr>
                <w:rFonts w:ascii="Garamond" w:hAnsi="Garamond"/>
              </w:rPr>
              <w:lastRenderedPageBreak/>
              <w:t>reakciókat?”)</w:t>
            </w:r>
          </w:p>
        </w:tc>
        <w:tc>
          <w:tcPr>
            <w:tcW w:w="877" w:type="pct"/>
          </w:tcPr>
          <w:p w:rsidR="00897E9E" w:rsidRDefault="00897E9E">
            <w:pPr>
              <w:spacing w:after="120"/>
              <w:rPr>
                <w:rFonts w:ascii="Garamond" w:hAnsi="Garamond"/>
                <w:lang w:eastAsia="en-US"/>
              </w:rPr>
            </w:pPr>
            <w:r>
              <w:rPr>
                <w:rFonts w:ascii="Garamond" w:hAnsi="Garamond"/>
                <w:lang w:eastAsia="en-US"/>
              </w:rPr>
              <w:lastRenderedPageBreak/>
              <w:t>Problémamegoldás, ötletbörze osztályszinten, frontálisan, jegyzetelés.</w:t>
            </w:r>
          </w:p>
        </w:tc>
        <w:tc>
          <w:tcPr>
            <w:tcW w:w="772" w:type="pct"/>
          </w:tcPr>
          <w:p w:rsidR="00897E9E" w:rsidRDefault="00897E9E">
            <w:pPr>
              <w:spacing w:after="120"/>
              <w:rPr>
                <w:rFonts w:ascii="Garamond" w:hAnsi="Garamond"/>
                <w:lang w:eastAsia="en-US"/>
              </w:rPr>
            </w:pPr>
            <w:r>
              <w:rPr>
                <w:rFonts w:ascii="Garamond" w:hAnsi="Garamond"/>
                <w:lang w:eastAsia="en-US"/>
              </w:rPr>
              <w:t>Tábla, kréta, füzet, toll (</w:t>
            </w:r>
            <w:r w:rsidRPr="00100902">
              <w:rPr>
                <w:rFonts w:ascii="Garamond" w:hAnsi="Garamond"/>
                <w:b/>
                <w:lang w:eastAsia="en-US"/>
              </w:rPr>
              <w:t>4. melléklet</w:t>
            </w:r>
            <w:r>
              <w:rPr>
                <w:rFonts w:ascii="Garamond" w:hAnsi="Garamond"/>
                <w:lang w:eastAsia="en-US"/>
              </w:rPr>
              <w:t>).</w:t>
            </w:r>
          </w:p>
        </w:tc>
        <w:tc>
          <w:tcPr>
            <w:tcW w:w="826" w:type="pct"/>
          </w:tcPr>
          <w:p w:rsidR="00897E9E" w:rsidRPr="00497573" w:rsidRDefault="00897E9E">
            <w:pPr>
              <w:spacing w:after="120"/>
              <w:rPr>
                <w:rFonts w:ascii="Garamond" w:hAnsi="Garamond"/>
                <w:lang w:eastAsia="en-US"/>
              </w:rPr>
            </w:pPr>
            <w:r w:rsidRPr="00497573">
              <w:rPr>
                <w:rFonts w:ascii="Garamond" w:hAnsi="Garamond"/>
                <w:lang w:eastAsia="en-US"/>
              </w:rPr>
              <w:t>Hétköznapi példák: hűtőszekrény, kuktafazék stb.</w:t>
            </w:r>
          </w:p>
        </w:tc>
      </w:tr>
      <w:tr w:rsidR="00897E9E">
        <w:trPr>
          <w:cantSplit/>
          <w:trHeight w:val="20"/>
        </w:trPr>
        <w:tc>
          <w:tcPr>
            <w:tcW w:w="360" w:type="pct"/>
          </w:tcPr>
          <w:p w:rsidR="00897E9E" w:rsidRDefault="00897E9E">
            <w:pPr>
              <w:keepLines/>
              <w:spacing w:after="120"/>
              <w:jc w:val="both"/>
              <w:rPr>
                <w:rFonts w:ascii="Garamond" w:hAnsi="Garamond"/>
              </w:rPr>
            </w:pPr>
            <w:r>
              <w:rPr>
                <w:rFonts w:ascii="Garamond" w:hAnsi="Garamond"/>
              </w:rPr>
              <w:lastRenderedPageBreak/>
              <w:t>22-35. perc</w:t>
            </w:r>
          </w:p>
        </w:tc>
        <w:tc>
          <w:tcPr>
            <w:tcW w:w="1289" w:type="pct"/>
          </w:tcPr>
          <w:p w:rsidR="00897E9E" w:rsidRDefault="00897E9E">
            <w:pPr>
              <w:keepLines/>
              <w:spacing w:after="120"/>
              <w:rPr>
                <w:rFonts w:ascii="Garamond" w:hAnsi="Garamond"/>
              </w:rPr>
            </w:pPr>
            <w:r>
              <w:rPr>
                <w:rFonts w:ascii="Garamond" w:hAnsi="Garamond"/>
                <w:lang w:eastAsia="en-US"/>
              </w:rPr>
              <w:t>A reakciósebesség koncentrációtól és a hőmérséklettől való függésének vizsgálata.</w:t>
            </w:r>
          </w:p>
        </w:tc>
        <w:tc>
          <w:tcPr>
            <w:tcW w:w="876" w:type="pct"/>
          </w:tcPr>
          <w:p w:rsidR="00897E9E" w:rsidRDefault="00897E9E">
            <w:pPr>
              <w:keepNext/>
              <w:keepLines/>
              <w:rPr>
                <w:rFonts w:ascii="Garamond" w:hAnsi="Garamond"/>
              </w:rPr>
            </w:pPr>
            <w:r>
              <w:rPr>
                <w:rFonts w:ascii="Garamond" w:hAnsi="Garamond"/>
              </w:rPr>
              <w:t>Kooperatív csoportmunkában kísérlettervezés, majd a tanulókísérletek végrehajtása és értelmezése.</w:t>
            </w:r>
          </w:p>
          <w:p w:rsidR="00897E9E" w:rsidRDefault="00897E9E">
            <w:pPr>
              <w:keepLines/>
              <w:spacing w:after="120"/>
              <w:rPr>
                <w:rFonts w:ascii="Garamond" w:hAnsi="Garamond"/>
                <w:lang w:eastAsia="en-US"/>
              </w:rPr>
            </w:pPr>
            <w:r>
              <w:rPr>
                <w:rFonts w:ascii="Garamond" w:hAnsi="Garamond"/>
              </w:rPr>
              <w:t>Közben a kísérletek terveinek, majd végrehajtásuk után az eredményeiknek a megbeszélése frontálisan.</w:t>
            </w:r>
          </w:p>
        </w:tc>
        <w:tc>
          <w:tcPr>
            <w:tcW w:w="877" w:type="pct"/>
          </w:tcPr>
          <w:p w:rsidR="00897E9E" w:rsidRDefault="00897E9E" w:rsidP="00100902">
            <w:pPr>
              <w:keepLines/>
              <w:spacing w:after="120"/>
              <w:rPr>
                <w:rFonts w:ascii="Garamond" w:hAnsi="Garamond"/>
                <w:lang w:eastAsia="en-US"/>
              </w:rPr>
            </w:pPr>
            <w:r>
              <w:rPr>
                <w:rFonts w:ascii="Garamond" w:hAnsi="Garamond"/>
              </w:rPr>
              <w:t>Értő olvasás, kísérletek tervezése, majd a kísérletek terveinek megbeszélése. A tanulókísérletek végrehajtása, jegyzetelés, az eredmények csoportos, majd frontális értelmezése [</w:t>
            </w:r>
            <w:r w:rsidRPr="00100902">
              <w:rPr>
                <w:rFonts w:ascii="Garamond" w:hAnsi="Garamond"/>
                <w:b/>
              </w:rPr>
              <w:t>2</w:t>
            </w:r>
            <w:proofErr w:type="gramStart"/>
            <w:r w:rsidR="00100902" w:rsidRPr="00100902">
              <w:rPr>
                <w:rFonts w:ascii="Garamond" w:hAnsi="Garamond"/>
                <w:b/>
              </w:rPr>
              <w:t>.,</w:t>
            </w:r>
            <w:proofErr w:type="gramEnd"/>
            <w:r w:rsidR="00100902" w:rsidRPr="00100902">
              <w:rPr>
                <w:rFonts w:ascii="Garamond" w:hAnsi="Garamond"/>
                <w:b/>
              </w:rPr>
              <w:t xml:space="preserve"> </w:t>
            </w:r>
            <w:r w:rsidRPr="00100902">
              <w:rPr>
                <w:rFonts w:ascii="Garamond" w:hAnsi="Garamond"/>
                <w:b/>
              </w:rPr>
              <w:t>3. melléklet</w:t>
            </w:r>
            <w:r>
              <w:rPr>
                <w:rFonts w:ascii="Garamond" w:hAnsi="Garamond"/>
              </w:rPr>
              <w:t>, 4. feladat].</w:t>
            </w:r>
          </w:p>
        </w:tc>
        <w:tc>
          <w:tcPr>
            <w:tcW w:w="772" w:type="pct"/>
          </w:tcPr>
          <w:p w:rsidR="00897E9E" w:rsidRDefault="00897E9E" w:rsidP="00100902">
            <w:pPr>
              <w:keepLines/>
              <w:spacing w:after="120"/>
              <w:rPr>
                <w:rFonts w:ascii="Garamond" w:hAnsi="Garamond"/>
                <w:lang w:eastAsia="en-US"/>
              </w:rPr>
            </w:pPr>
            <w:r>
              <w:rPr>
                <w:rFonts w:ascii="Garamond" w:hAnsi="Garamond"/>
                <w:lang w:eastAsia="en-US"/>
              </w:rPr>
              <w:t>Tanulói feladatlap, toll, kísérleti eszközök és anyagok (</w:t>
            </w:r>
            <w:r w:rsidRPr="00100902">
              <w:rPr>
                <w:rFonts w:ascii="Garamond" w:hAnsi="Garamond"/>
                <w:b/>
                <w:lang w:eastAsia="en-US"/>
              </w:rPr>
              <w:t>2</w:t>
            </w:r>
            <w:proofErr w:type="gramStart"/>
            <w:r w:rsidRPr="00100902">
              <w:rPr>
                <w:rFonts w:ascii="Garamond" w:hAnsi="Garamond"/>
                <w:b/>
                <w:lang w:eastAsia="en-US"/>
              </w:rPr>
              <w:t>.</w:t>
            </w:r>
            <w:r w:rsidR="00100902" w:rsidRPr="00100902">
              <w:rPr>
                <w:rFonts w:ascii="Garamond" w:hAnsi="Garamond"/>
                <w:b/>
                <w:lang w:eastAsia="en-US"/>
              </w:rPr>
              <w:t>,</w:t>
            </w:r>
            <w:proofErr w:type="gramEnd"/>
            <w:r w:rsidR="00100902" w:rsidRPr="00100902">
              <w:rPr>
                <w:rFonts w:ascii="Garamond" w:hAnsi="Garamond"/>
                <w:b/>
                <w:lang w:eastAsia="en-US"/>
              </w:rPr>
              <w:t xml:space="preserve"> </w:t>
            </w:r>
            <w:r w:rsidRPr="00100902">
              <w:rPr>
                <w:rFonts w:ascii="Garamond" w:hAnsi="Garamond"/>
                <w:b/>
                <w:lang w:eastAsia="en-US"/>
              </w:rPr>
              <w:t>3.</w:t>
            </w:r>
            <w:r w:rsidR="00100902" w:rsidRPr="00100902">
              <w:rPr>
                <w:rFonts w:ascii="Garamond" w:hAnsi="Garamond"/>
                <w:b/>
                <w:lang w:eastAsia="en-US"/>
              </w:rPr>
              <w:t xml:space="preserve">, </w:t>
            </w:r>
            <w:r w:rsidRPr="00100902">
              <w:rPr>
                <w:rFonts w:ascii="Garamond" w:hAnsi="Garamond"/>
                <w:b/>
                <w:lang w:eastAsia="en-US"/>
              </w:rPr>
              <w:t>5. melléklet</w:t>
            </w:r>
            <w:r>
              <w:rPr>
                <w:rFonts w:ascii="Garamond" w:hAnsi="Garamond"/>
                <w:lang w:eastAsia="en-US"/>
              </w:rPr>
              <w:t>).</w:t>
            </w:r>
          </w:p>
        </w:tc>
        <w:tc>
          <w:tcPr>
            <w:tcW w:w="826" w:type="pct"/>
          </w:tcPr>
          <w:p w:rsidR="00897E9E" w:rsidRDefault="00897E9E">
            <w:pPr>
              <w:keepNext/>
              <w:keepLines/>
              <w:rPr>
                <w:rFonts w:ascii="Garamond" w:hAnsi="Garamond"/>
                <w:lang w:eastAsia="en-US"/>
              </w:rPr>
            </w:pPr>
            <w:r>
              <w:rPr>
                <w:rFonts w:ascii="Garamond" w:hAnsi="Garamond"/>
                <w:lang w:eastAsia="en-US"/>
              </w:rPr>
              <w:t>Időtakarékossági célból a csoportok párhuzamosan vizsgálhatják a kétféle kiindulási anyag koncentrációjának, ill. a hőmérsékletnek a hatását a reakciósebességre. Az általuk nem végzett kísérletekről szóló részeket a megbeszéléskor töltik ki a feladatlapon.</w:t>
            </w:r>
          </w:p>
          <w:p w:rsidR="00897E9E" w:rsidRDefault="00897E9E">
            <w:pPr>
              <w:keepNext/>
              <w:keepLines/>
              <w:rPr>
                <w:rFonts w:ascii="Garamond" w:hAnsi="Garamond"/>
                <w:lang w:eastAsia="en-US"/>
              </w:rPr>
            </w:pPr>
            <w:r>
              <w:rPr>
                <w:rFonts w:ascii="Garamond" w:hAnsi="Garamond"/>
                <w:lang w:eastAsia="en-US"/>
              </w:rPr>
              <w:t>A kereszt eltűnését a kémcső szája felől kell figyelni.</w:t>
            </w:r>
          </w:p>
        </w:tc>
      </w:tr>
      <w:tr w:rsidR="00897E9E">
        <w:trPr>
          <w:trHeight w:val="20"/>
        </w:trPr>
        <w:tc>
          <w:tcPr>
            <w:tcW w:w="360" w:type="pct"/>
          </w:tcPr>
          <w:p w:rsidR="00897E9E" w:rsidRDefault="00897E9E">
            <w:pPr>
              <w:spacing w:after="120"/>
              <w:jc w:val="both"/>
              <w:rPr>
                <w:rFonts w:ascii="Garamond" w:hAnsi="Garamond"/>
              </w:rPr>
            </w:pPr>
            <w:r>
              <w:rPr>
                <w:rFonts w:ascii="Garamond" w:hAnsi="Garamond"/>
              </w:rPr>
              <w:t>36-38. perc</w:t>
            </w:r>
          </w:p>
        </w:tc>
        <w:tc>
          <w:tcPr>
            <w:tcW w:w="1289" w:type="pct"/>
          </w:tcPr>
          <w:p w:rsidR="00897E9E" w:rsidRDefault="00897E9E">
            <w:pPr>
              <w:spacing w:after="120"/>
              <w:rPr>
                <w:rFonts w:ascii="Garamond" w:hAnsi="Garamond"/>
              </w:rPr>
            </w:pPr>
            <w:r>
              <w:rPr>
                <w:rFonts w:ascii="Garamond" w:hAnsi="Garamond"/>
                <w:lang w:eastAsia="en-US"/>
              </w:rPr>
              <w:t>A katalizátor hatása a reakciósebességre.</w:t>
            </w:r>
          </w:p>
        </w:tc>
        <w:tc>
          <w:tcPr>
            <w:tcW w:w="876" w:type="pct"/>
          </w:tcPr>
          <w:p w:rsidR="00897E9E" w:rsidRDefault="00897E9E">
            <w:pPr>
              <w:keepNext/>
              <w:rPr>
                <w:rFonts w:ascii="Garamond" w:hAnsi="Garamond"/>
              </w:rPr>
            </w:pPr>
            <w:r>
              <w:rPr>
                <w:rFonts w:ascii="Garamond" w:hAnsi="Garamond"/>
              </w:rPr>
              <w:t xml:space="preserve">Tanári bemutató kísérlet (pl. </w:t>
            </w:r>
            <w:r>
              <w:rPr>
                <w:rFonts w:ascii="Garamond" w:hAnsi="Garamond"/>
                <w:lang w:eastAsia="en-US"/>
              </w:rPr>
              <w:t>a hidrogén-peroxid kobalt-tartarát által katalizált bomlása)</w:t>
            </w:r>
            <w:r>
              <w:rPr>
                <w:rFonts w:ascii="Garamond" w:hAnsi="Garamond"/>
              </w:rPr>
              <w:t>.</w:t>
            </w:r>
          </w:p>
          <w:p w:rsidR="00897E9E" w:rsidRDefault="00897E9E">
            <w:pPr>
              <w:spacing w:after="120"/>
              <w:rPr>
                <w:rFonts w:ascii="Garamond" w:hAnsi="Garamond"/>
                <w:lang w:eastAsia="en-US"/>
              </w:rPr>
            </w:pPr>
            <w:r>
              <w:rPr>
                <w:rFonts w:ascii="Garamond" w:hAnsi="Garamond"/>
              </w:rPr>
              <w:t>Frontális munka és megbeszélés.</w:t>
            </w:r>
          </w:p>
        </w:tc>
        <w:tc>
          <w:tcPr>
            <w:tcW w:w="877" w:type="pct"/>
          </w:tcPr>
          <w:p w:rsidR="00897E9E" w:rsidRDefault="00897E9E">
            <w:pPr>
              <w:spacing w:after="120"/>
              <w:rPr>
                <w:rFonts w:ascii="Garamond" w:hAnsi="Garamond"/>
                <w:lang w:eastAsia="en-US"/>
              </w:rPr>
            </w:pPr>
            <w:r>
              <w:rPr>
                <w:rFonts w:ascii="Garamond" w:hAnsi="Garamond"/>
                <w:lang w:eastAsia="en-US"/>
              </w:rPr>
              <w:t>Figyelem összpontosítása a kísérletre. A kísérlet értelmezése. Együttműködés a tanárral, jegyzetelés.</w:t>
            </w:r>
          </w:p>
        </w:tc>
        <w:tc>
          <w:tcPr>
            <w:tcW w:w="772" w:type="pct"/>
          </w:tcPr>
          <w:p w:rsidR="00897E9E" w:rsidRDefault="00897E9E" w:rsidP="00100902">
            <w:pPr>
              <w:spacing w:after="120"/>
              <w:rPr>
                <w:rFonts w:ascii="Garamond" w:hAnsi="Garamond"/>
                <w:lang w:eastAsia="en-US"/>
              </w:rPr>
            </w:pPr>
            <w:r>
              <w:rPr>
                <w:rFonts w:ascii="Garamond" w:hAnsi="Garamond"/>
                <w:lang w:eastAsia="en-US"/>
              </w:rPr>
              <w:t>Kísérleti eszközök és anyagok, tábla, kréta, füzet, toll (</w:t>
            </w:r>
            <w:r w:rsidRPr="00100902">
              <w:rPr>
                <w:rFonts w:ascii="Garamond" w:hAnsi="Garamond"/>
                <w:b/>
                <w:lang w:eastAsia="en-US"/>
              </w:rPr>
              <w:t>4</w:t>
            </w:r>
            <w:proofErr w:type="gramStart"/>
            <w:r w:rsidRPr="00100902">
              <w:rPr>
                <w:rFonts w:ascii="Garamond" w:hAnsi="Garamond"/>
                <w:b/>
                <w:lang w:eastAsia="en-US"/>
              </w:rPr>
              <w:t>.</w:t>
            </w:r>
            <w:r w:rsidR="00100902" w:rsidRPr="00100902">
              <w:rPr>
                <w:rFonts w:ascii="Garamond" w:hAnsi="Garamond"/>
                <w:b/>
                <w:lang w:eastAsia="en-US"/>
              </w:rPr>
              <w:t>,</w:t>
            </w:r>
            <w:proofErr w:type="gramEnd"/>
            <w:r w:rsidR="00100902" w:rsidRPr="00100902">
              <w:rPr>
                <w:rFonts w:ascii="Garamond" w:hAnsi="Garamond"/>
                <w:b/>
                <w:lang w:eastAsia="en-US"/>
              </w:rPr>
              <w:t xml:space="preserve"> </w:t>
            </w:r>
            <w:r w:rsidRPr="00100902">
              <w:rPr>
                <w:rFonts w:ascii="Garamond" w:hAnsi="Garamond"/>
                <w:b/>
                <w:lang w:eastAsia="en-US"/>
              </w:rPr>
              <w:t>5. melléklet</w:t>
            </w:r>
            <w:r>
              <w:rPr>
                <w:rFonts w:ascii="Garamond" w:hAnsi="Garamond"/>
                <w:lang w:eastAsia="en-US"/>
              </w:rPr>
              <w:t>).</w:t>
            </w:r>
          </w:p>
        </w:tc>
        <w:tc>
          <w:tcPr>
            <w:tcW w:w="826" w:type="pct"/>
          </w:tcPr>
          <w:p w:rsidR="00897E9E" w:rsidRDefault="00897E9E">
            <w:pPr>
              <w:spacing w:after="120"/>
              <w:rPr>
                <w:rFonts w:ascii="Garamond" w:hAnsi="Garamond"/>
                <w:lang w:eastAsia="en-US"/>
              </w:rPr>
            </w:pPr>
            <w:r>
              <w:rPr>
                <w:rFonts w:ascii="Garamond" w:hAnsi="Garamond"/>
                <w:lang w:eastAsia="en-US"/>
              </w:rPr>
              <w:t>Érdeklődő osztályokban be lehet vezetni az inhibitor fogalmát is (pl. biológiában az enzimműködés gátlása).</w:t>
            </w:r>
          </w:p>
        </w:tc>
      </w:tr>
      <w:tr w:rsidR="00897E9E">
        <w:trPr>
          <w:cantSplit/>
          <w:trHeight w:val="20"/>
        </w:trPr>
        <w:tc>
          <w:tcPr>
            <w:tcW w:w="360" w:type="pct"/>
          </w:tcPr>
          <w:p w:rsidR="00897E9E" w:rsidRDefault="00897E9E">
            <w:pPr>
              <w:keepLines/>
              <w:spacing w:after="120"/>
              <w:jc w:val="both"/>
              <w:rPr>
                <w:rFonts w:ascii="Garamond" w:hAnsi="Garamond"/>
              </w:rPr>
            </w:pPr>
            <w:r>
              <w:rPr>
                <w:rFonts w:ascii="Garamond" w:hAnsi="Garamond"/>
              </w:rPr>
              <w:lastRenderedPageBreak/>
              <w:t>39-43. perc</w:t>
            </w:r>
          </w:p>
        </w:tc>
        <w:tc>
          <w:tcPr>
            <w:tcW w:w="1289" w:type="pct"/>
          </w:tcPr>
          <w:p w:rsidR="00897E9E" w:rsidRDefault="00897E9E">
            <w:pPr>
              <w:keepNext/>
              <w:keepLines/>
              <w:rPr>
                <w:rFonts w:ascii="Garamond" w:hAnsi="Garamond"/>
                <w:lang w:eastAsia="en-US"/>
              </w:rPr>
            </w:pPr>
            <w:r>
              <w:rPr>
                <w:rFonts w:ascii="Garamond" w:hAnsi="Garamond"/>
                <w:lang w:eastAsia="en-US"/>
              </w:rPr>
              <w:t>A reakciósebességi egyenlet és a reakciósebességi állandó.</w:t>
            </w:r>
          </w:p>
          <w:p w:rsidR="00897E9E" w:rsidRDefault="00897E9E">
            <w:pPr>
              <w:keepNext/>
              <w:keepLines/>
              <w:rPr>
                <w:rFonts w:ascii="Garamond" w:hAnsi="Garamond"/>
                <w:lang w:eastAsia="en-US"/>
              </w:rPr>
            </w:pPr>
            <w:r>
              <w:rPr>
                <w:rFonts w:ascii="Garamond" w:hAnsi="Garamond"/>
                <w:lang w:eastAsia="en-US"/>
              </w:rPr>
              <w:t xml:space="preserve">A reakciósebességi egyenlet és a </w:t>
            </w:r>
            <w:proofErr w:type="spellStart"/>
            <w:r>
              <w:rPr>
                <w:rFonts w:ascii="Garamond" w:hAnsi="Garamond"/>
                <w:lang w:eastAsia="en-US"/>
              </w:rPr>
              <w:t>sztöchiometriai</w:t>
            </w:r>
            <w:proofErr w:type="spellEnd"/>
            <w:r>
              <w:rPr>
                <w:rFonts w:ascii="Garamond" w:hAnsi="Garamond"/>
                <w:lang w:eastAsia="en-US"/>
              </w:rPr>
              <w:t xml:space="preserve"> egyenlet kapcsolata.</w:t>
            </w:r>
          </w:p>
        </w:tc>
        <w:tc>
          <w:tcPr>
            <w:tcW w:w="876" w:type="pct"/>
          </w:tcPr>
          <w:p w:rsidR="00897E9E" w:rsidRDefault="00897E9E">
            <w:pPr>
              <w:keepNext/>
              <w:keepLines/>
              <w:rPr>
                <w:rFonts w:ascii="Garamond" w:hAnsi="Garamond"/>
              </w:rPr>
            </w:pPr>
            <w:r>
              <w:rPr>
                <w:rFonts w:ascii="Garamond" w:hAnsi="Garamond"/>
              </w:rPr>
              <w:t>Frontális tanári magyarázat.</w:t>
            </w:r>
          </w:p>
          <w:p w:rsidR="00897E9E" w:rsidRDefault="00897E9E">
            <w:pPr>
              <w:keepLines/>
              <w:spacing w:after="120"/>
              <w:rPr>
                <w:rFonts w:ascii="Garamond" w:hAnsi="Garamond"/>
                <w:lang w:eastAsia="en-US"/>
              </w:rPr>
            </w:pPr>
            <w:r>
              <w:rPr>
                <w:rFonts w:ascii="Garamond" w:hAnsi="Garamond"/>
              </w:rPr>
              <w:t>Problémafelvető kérdés (pl. „Hol vannak „elrejtve” a koncentrációtól eltérő paraméterek?”)</w:t>
            </w:r>
            <w:r w:rsidR="00DB628E">
              <w:rPr>
                <w:rFonts w:ascii="Garamond" w:hAnsi="Garamond"/>
              </w:rPr>
              <w:t>.</w:t>
            </w:r>
            <w:bookmarkStart w:id="0" w:name="_GoBack"/>
            <w:bookmarkEnd w:id="0"/>
          </w:p>
        </w:tc>
        <w:tc>
          <w:tcPr>
            <w:tcW w:w="877" w:type="pct"/>
          </w:tcPr>
          <w:p w:rsidR="00897E9E" w:rsidRDefault="00897E9E">
            <w:pPr>
              <w:keepNext/>
              <w:keepLines/>
              <w:rPr>
                <w:rFonts w:ascii="Garamond" w:hAnsi="Garamond"/>
                <w:lang w:eastAsia="en-US"/>
              </w:rPr>
            </w:pPr>
            <w:r>
              <w:rPr>
                <w:rFonts w:ascii="Garamond" w:hAnsi="Garamond"/>
                <w:lang w:eastAsia="en-US"/>
              </w:rPr>
              <w:t xml:space="preserve">Együttműködés a tanárral. </w:t>
            </w:r>
          </w:p>
          <w:p w:rsidR="00897E9E" w:rsidRDefault="00897E9E">
            <w:pPr>
              <w:keepNext/>
              <w:keepLines/>
              <w:rPr>
                <w:rFonts w:ascii="Garamond" w:hAnsi="Garamond"/>
                <w:lang w:eastAsia="en-US"/>
              </w:rPr>
            </w:pPr>
            <w:r>
              <w:rPr>
                <w:rFonts w:ascii="Garamond" w:hAnsi="Garamond"/>
                <w:lang w:eastAsia="en-US"/>
              </w:rPr>
              <w:t>Válasz a kérdésre.</w:t>
            </w:r>
          </w:p>
          <w:p w:rsidR="00897E9E" w:rsidRDefault="00897E9E">
            <w:pPr>
              <w:keepNext/>
              <w:keepLines/>
              <w:rPr>
                <w:rFonts w:ascii="Garamond" w:hAnsi="Garamond"/>
                <w:lang w:eastAsia="en-US"/>
              </w:rPr>
            </w:pPr>
            <w:r>
              <w:rPr>
                <w:rFonts w:ascii="Garamond" w:hAnsi="Garamond"/>
                <w:lang w:eastAsia="en-US"/>
              </w:rPr>
              <w:t>Az összefüggések megértése, jegyzetelés.</w:t>
            </w:r>
          </w:p>
        </w:tc>
        <w:tc>
          <w:tcPr>
            <w:tcW w:w="772" w:type="pct"/>
          </w:tcPr>
          <w:p w:rsidR="00897E9E" w:rsidRDefault="00897E9E">
            <w:pPr>
              <w:keepLines/>
              <w:spacing w:after="120"/>
              <w:rPr>
                <w:rFonts w:ascii="Garamond" w:hAnsi="Garamond"/>
                <w:lang w:eastAsia="en-US"/>
              </w:rPr>
            </w:pPr>
            <w:r>
              <w:rPr>
                <w:rFonts w:ascii="Garamond" w:hAnsi="Garamond"/>
              </w:rPr>
              <w:t>Tábla, kréta, füzet, toll (</w:t>
            </w:r>
            <w:r w:rsidRPr="00100902">
              <w:rPr>
                <w:rFonts w:ascii="Garamond" w:hAnsi="Garamond"/>
                <w:b/>
              </w:rPr>
              <w:t>4. melléklet</w:t>
            </w:r>
            <w:r>
              <w:rPr>
                <w:rFonts w:ascii="Garamond" w:hAnsi="Garamond"/>
              </w:rPr>
              <w:t>).</w:t>
            </w:r>
          </w:p>
        </w:tc>
        <w:tc>
          <w:tcPr>
            <w:tcW w:w="826" w:type="pct"/>
          </w:tcPr>
          <w:p w:rsidR="00897E9E" w:rsidRDefault="00897E9E">
            <w:pPr>
              <w:keepLines/>
              <w:spacing w:after="120"/>
              <w:rPr>
                <w:rFonts w:ascii="Garamond" w:hAnsi="Garamond"/>
                <w:lang w:eastAsia="en-US"/>
              </w:rPr>
            </w:pPr>
            <w:r>
              <w:rPr>
                <w:rFonts w:ascii="Garamond" w:hAnsi="Garamond"/>
                <w:lang w:eastAsia="en-US"/>
              </w:rPr>
              <w:t xml:space="preserve">A reakciósebességi egyenlet hatványkitevői csak elemi (egy lépésben végbe menő) reakciók esetében egyeznek meg a </w:t>
            </w:r>
            <w:proofErr w:type="spellStart"/>
            <w:r>
              <w:rPr>
                <w:rFonts w:ascii="Garamond" w:hAnsi="Garamond"/>
                <w:lang w:eastAsia="en-US"/>
              </w:rPr>
              <w:t>sztöchiometriai</w:t>
            </w:r>
            <w:proofErr w:type="spellEnd"/>
            <w:r>
              <w:rPr>
                <w:rFonts w:ascii="Garamond" w:hAnsi="Garamond"/>
                <w:lang w:eastAsia="en-US"/>
              </w:rPr>
              <w:t xml:space="preserve"> számokkal. Másrészt a </w:t>
            </w:r>
            <w:proofErr w:type="spellStart"/>
            <w:r>
              <w:rPr>
                <w:rFonts w:ascii="Garamond" w:hAnsi="Garamond"/>
                <w:lang w:eastAsia="en-US"/>
              </w:rPr>
              <w:t>sztöchiometriai</w:t>
            </w:r>
            <w:proofErr w:type="spellEnd"/>
            <w:r>
              <w:rPr>
                <w:rFonts w:ascii="Garamond" w:hAnsi="Garamond"/>
                <w:lang w:eastAsia="en-US"/>
              </w:rPr>
              <w:t xml:space="preserve"> számok csak arányokat jelentenek, de a sebességi egyenletben fontos a hatványkitevők abszolút értéke.</w:t>
            </w:r>
          </w:p>
        </w:tc>
      </w:tr>
      <w:tr w:rsidR="00897E9E">
        <w:trPr>
          <w:trHeight w:val="20"/>
        </w:trPr>
        <w:tc>
          <w:tcPr>
            <w:tcW w:w="360" w:type="pct"/>
          </w:tcPr>
          <w:p w:rsidR="00897E9E" w:rsidRDefault="00897E9E">
            <w:pPr>
              <w:spacing w:after="120"/>
              <w:jc w:val="both"/>
              <w:rPr>
                <w:rFonts w:ascii="Garamond" w:hAnsi="Garamond"/>
              </w:rPr>
            </w:pPr>
            <w:r>
              <w:rPr>
                <w:rFonts w:ascii="Garamond" w:hAnsi="Garamond"/>
              </w:rPr>
              <w:t>44-45. perc</w:t>
            </w:r>
          </w:p>
        </w:tc>
        <w:tc>
          <w:tcPr>
            <w:tcW w:w="1289" w:type="pct"/>
          </w:tcPr>
          <w:p w:rsidR="00897E9E" w:rsidRDefault="00897E9E">
            <w:pPr>
              <w:spacing w:after="120"/>
              <w:rPr>
                <w:rFonts w:ascii="Garamond" w:hAnsi="Garamond"/>
              </w:rPr>
            </w:pPr>
            <w:r>
              <w:rPr>
                <w:rFonts w:ascii="Garamond" w:hAnsi="Garamond"/>
                <w:lang w:eastAsia="en-US"/>
              </w:rPr>
              <w:t>Összefoglalás és rögzítés, a házi feladat kitűzése.</w:t>
            </w:r>
          </w:p>
        </w:tc>
        <w:tc>
          <w:tcPr>
            <w:tcW w:w="876" w:type="pct"/>
          </w:tcPr>
          <w:p w:rsidR="00897E9E" w:rsidRDefault="00897E9E">
            <w:pPr>
              <w:spacing w:after="120"/>
              <w:rPr>
                <w:rFonts w:ascii="Garamond" w:hAnsi="Garamond"/>
                <w:lang w:eastAsia="en-US"/>
              </w:rPr>
            </w:pPr>
            <w:r>
              <w:rPr>
                <w:rFonts w:ascii="Garamond" w:hAnsi="Garamond"/>
              </w:rPr>
              <w:t>Frontális tanári kérdések és utasítások. (pl.: Házi feladat kijelölése a tankönyvből és a munkafüzetből.)</w:t>
            </w:r>
          </w:p>
        </w:tc>
        <w:tc>
          <w:tcPr>
            <w:tcW w:w="877" w:type="pct"/>
          </w:tcPr>
          <w:p w:rsidR="00897E9E" w:rsidRDefault="00897E9E">
            <w:pPr>
              <w:spacing w:after="120"/>
              <w:rPr>
                <w:rFonts w:ascii="Garamond" w:hAnsi="Garamond"/>
                <w:lang w:eastAsia="en-US"/>
              </w:rPr>
            </w:pPr>
            <w:r>
              <w:rPr>
                <w:rFonts w:ascii="Garamond" w:hAnsi="Garamond"/>
                <w:lang w:eastAsia="en-US"/>
              </w:rPr>
              <w:t>Figyelem összpontosítása, jegyzetelés.</w:t>
            </w:r>
          </w:p>
        </w:tc>
        <w:tc>
          <w:tcPr>
            <w:tcW w:w="772" w:type="pct"/>
          </w:tcPr>
          <w:p w:rsidR="00897E9E" w:rsidRDefault="00897E9E">
            <w:pPr>
              <w:spacing w:after="120"/>
              <w:rPr>
                <w:rFonts w:ascii="Garamond" w:hAnsi="Garamond"/>
                <w:lang w:eastAsia="en-US"/>
              </w:rPr>
            </w:pPr>
            <w:r>
              <w:rPr>
                <w:rFonts w:ascii="Garamond" w:hAnsi="Garamond"/>
                <w:lang w:eastAsia="en-US"/>
              </w:rPr>
              <w:t>Füzet, toll.</w:t>
            </w:r>
          </w:p>
        </w:tc>
        <w:tc>
          <w:tcPr>
            <w:tcW w:w="826" w:type="pct"/>
          </w:tcPr>
          <w:p w:rsidR="00897E9E" w:rsidRDefault="00897E9E">
            <w:pPr>
              <w:spacing w:after="120"/>
              <w:rPr>
                <w:rFonts w:ascii="Garamond" w:hAnsi="Garamond"/>
                <w:lang w:eastAsia="en-US"/>
              </w:rPr>
            </w:pPr>
            <w:r>
              <w:rPr>
                <w:rFonts w:ascii="Garamond" w:hAnsi="Garamond"/>
                <w:lang w:eastAsia="en-US"/>
              </w:rPr>
              <w:t>Szorgalmi házi feladat lehet olyan videók internetes linkjeinek a gyűjtése, amelyeken lángok, robbanások, órareakciók vannak.</w:t>
            </w:r>
          </w:p>
        </w:tc>
      </w:tr>
    </w:tbl>
    <w:p w:rsidR="00897E9E" w:rsidRDefault="00897E9E">
      <w:pPr>
        <w:rPr>
          <w:rFonts w:ascii="Garamond" w:hAnsi="Garamond"/>
        </w:rPr>
      </w:pPr>
    </w:p>
    <w:p w:rsidR="00897E9E" w:rsidRDefault="00897E9E">
      <w:pPr>
        <w:rPr>
          <w:rFonts w:ascii="Garamond" w:hAnsi="Garamond"/>
        </w:rPr>
        <w:sectPr w:rsidR="00897E9E">
          <w:pgSz w:w="16838" w:h="11906" w:orient="landscape" w:code="9"/>
          <w:pgMar w:top="1418" w:right="1418" w:bottom="1418" w:left="1418" w:header="709" w:footer="709" w:gutter="0"/>
          <w:cols w:space="708"/>
          <w:docGrid w:linePitch="360"/>
        </w:sectPr>
      </w:pPr>
    </w:p>
    <w:p w:rsidR="00897E9E" w:rsidRDefault="00897E9E">
      <w:pPr>
        <w:rPr>
          <w:rFonts w:ascii="Garamond" w:hAnsi="Garamond"/>
          <w:b/>
          <w:bCs/>
        </w:rPr>
      </w:pPr>
      <w:r>
        <w:rPr>
          <w:rFonts w:ascii="Garamond" w:hAnsi="Garamond"/>
          <w:b/>
          <w:bCs/>
        </w:rPr>
        <w:lastRenderedPageBreak/>
        <w:t>1. melléklet: Tanári segédanyag a reakciósebességgel kapcsolatos motivációhoz</w:t>
      </w:r>
    </w:p>
    <w:p w:rsidR="00897E9E" w:rsidRDefault="00897E9E">
      <w:pPr>
        <w:rPr>
          <w:rFonts w:ascii="Garamond" w:hAnsi="Garamond"/>
          <w:b/>
          <w:bCs/>
        </w:rPr>
      </w:pPr>
    </w:p>
    <w:p w:rsidR="00897E9E" w:rsidRDefault="00897E9E" w:rsidP="00100902">
      <w:pPr>
        <w:jc w:val="both"/>
        <w:rPr>
          <w:rFonts w:ascii="Garamond" w:hAnsi="Garamond"/>
          <w:bCs/>
        </w:rPr>
      </w:pPr>
      <w:r>
        <w:rPr>
          <w:rFonts w:ascii="Garamond" w:hAnsi="Garamond"/>
          <w:bCs/>
        </w:rPr>
        <w:t xml:space="preserve">1. Bármely, robbanásokról, lángokról (esetleg órareakciókról vagy oszcilláló reakciókról) készült látványos videó, illetve fénykép használható motivációra a reakciósebesség fogalmának bevezetése előtt. Ha a technikai feltételek nem adottak az osztályteremben filmek lejátszásához, illetve képek kivetítéséhez, akkor elegendő a beszélgetés szemléltetéseként bemutatni néhány papírra nyomtatott képet. Ebben az esetben az alábbi filmek megtekintése, illetve hasonló, látványos videók linkjeinek gyűjtése házi feladatnak adható. </w:t>
      </w:r>
    </w:p>
    <w:p w:rsidR="00897E9E" w:rsidRDefault="00897E9E">
      <w:pPr>
        <w:rPr>
          <w:rFonts w:ascii="Garamond" w:hAnsi="Garamond"/>
          <w:b/>
          <w:bCs/>
        </w:rPr>
      </w:pPr>
    </w:p>
    <w:p w:rsidR="00897E9E" w:rsidRDefault="00897E9E" w:rsidP="00100902">
      <w:pPr>
        <w:jc w:val="both"/>
        <w:rPr>
          <w:rFonts w:ascii="Garamond" w:hAnsi="Garamond"/>
          <w:bCs/>
        </w:rPr>
      </w:pPr>
      <w:r>
        <w:rPr>
          <w:rFonts w:ascii="Garamond" w:hAnsi="Garamond"/>
          <w:bCs/>
        </w:rPr>
        <w:t>2. A következő linkeken letölthető videók előnye az, hogy lassított felvételeket is bemutatnak. Továbbá a lassítások közben a képernyőn látható digitális időjelző felhívja a figyelmet a reakciók időbeli lefutásának jelentőségére. Természetesen nem fontos minden, alább jelölt filmrészletet bemutatni, de ha adottak a lehetőségek rá, akkor ajánlott legalább egy, jól megválasztott, rövid (néhány másodperces) filmrészlet lejátszása:</w:t>
      </w:r>
    </w:p>
    <w:p w:rsidR="00897E9E" w:rsidRDefault="00897E9E">
      <w:pPr>
        <w:rPr>
          <w:rFonts w:ascii="Garamond" w:hAnsi="Garamond"/>
          <w:b/>
          <w:bCs/>
        </w:rPr>
      </w:pPr>
      <w:r>
        <w:rPr>
          <w:rFonts w:ascii="Garamond" w:hAnsi="Garamond"/>
          <w:bCs/>
        </w:rPr>
        <w:t xml:space="preserve"> </w:t>
      </w:r>
    </w:p>
    <w:p w:rsidR="00897E9E" w:rsidRDefault="00897E9E">
      <w:pPr>
        <w:numPr>
          <w:ilvl w:val="0"/>
          <w:numId w:val="27"/>
        </w:numPr>
        <w:jc w:val="both"/>
        <w:rPr>
          <w:rFonts w:ascii="Garamond" w:hAnsi="Garamond"/>
          <w:bCs/>
        </w:rPr>
      </w:pPr>
      <w:r>
        <w:rPr>
          <w:rFonts w:ascii="Garamond" w:hAnsi="Garamond"/>
          <w:bCs/>
        </w:rPr>
        <w:t xml:space="preserve">A hidrogén levegőben való égése látható ezen a linken, idő: </w:t>
      </w:r>
      <w:r>
        <w:rPr>
          <w:rFonts w:ascii="Garamond" w:hAnsi="Garamond"/>
        </w:rPr>
        <w:t>1:16-1:45 (30 s)</w:t>
      </w:r>
    </w:p>
    <w:p w:rsidR="00897E9E" w:rsidRDefault="00617B57">
      <w:pPr>
        <w:ind w:left="360"/>
        <w:jc w:val="both"/>
        <w:rPr>
          <w:rFonts w:ascii="Garamond" w:hAnsi="Garamond"/>
        </w:rPr>
      </w:pPr>
      <w:hyperlink r:id="rId24" w:history="1">
        <w:r w:rsidR="00897E9E">
          <w:rPr>
            <w:rStyle w:val="Hiperhivatkozs"/>
            <w:rFonts w:ascii="Garamond" w:hAnsi="Garamond"/>
          </w:rPr>
          <w:t>https://www.youtube.com/watch?v=i81q19RpyqY</w:t>
        </w:r>
      </w:hyperlink>
      <w:r w:rsidR="00100902">
        <w:rPr>
          <w:rStyle w:val="Hiperhivatkozs"/>
          <w:rFonts w:ascii="Garamond" w:hAnsi="Garamond"/>
        </w:rPr>
        <w:t xml:space="preserve"> </w:t>
      </w:r>
      <w:r w:rsidR="00100902">
        <w:rPr>
          <w:rFonts w:ascii="Garamond" w:hAnsi="Garamond"/>
        </w:rPr>
        <w:t>(utolsó letöltés: 2014. 08. 15.)</w:t>
      </w:r>
    </w:p>
    <w:p w:rsidR="00897E9E" w:rsidRDefault="00897E9E">
      <w:pPr>
        <w:ind w:left="360"/>
        <w:jc w:val="both"/>
        <w:rPr>
          <w:rFonts w:ascii="Garamond" w:hAnsi="Garamond"/>
          <w:bCs/>
        </w:rPr>
      </w:pPr>
    </w:p>
    <w:p w:rsidR="00897E9E" w:rsidRDefault="00897E9E">
      <w:pPr>
        <w:numPr>
          <w:ilvl w:val="0"/>
          <w:numId w:val="27"/>
        </w:numPr>
        <w:jc w:val="both"/>
        <w:rPr>
          <w:rFonts w:ascii="Garamond" w:hAnsi="Garamond"/>
          <w:bCs/>
        </w:rPr>
      </w:pPr>
      <w:r>
        <w:rPr>
          <w:rFonts w:ascii="Garamond" w:hAnsi="Garamond"/>
        </w:rPr>
        <w:t>Metanolgőz-levegő elegy égése látható ezen a linken, idő: 0:07-0:28 (22 s)</w:t>
      </w:r>
    </w:p>
    <w:p w:rsidR="00897E9E" w:rsidRDefault="00617B57">
      <w:pPr>
        <w:ind w:left="360"/>
        <w:jc w:val="both"/>
        <w:rPr>
          <w:rFonts w:ascii="Garamond" w:hAnsi="Garamond"/>
        </w:rPr>
      </w:pPr>
      <w:hyperlink r:id="rId25" w:history="1">
        <w:r w:rsidR="00897E9E">
          <w:rPr>
            <w:rStyle w:val="Hiperhivatkozs"/>
            <w:rFonts w:ascii="Garamond" w:hAnsi="Garamond"/>
          </w:rPr>
          <w:t>https://www.youtube.com/watch?v=xPVyAAkYwXk</w:t>
        </w:r>
      </w:hyperlink>
      <w:r w:rsidR="00100902">
        <w:rPr>
          <w:rStyle w:val="Hiperhivatkozs"/>
          <w:rFonts w:ascii="Garamond" w:hAnsi="Garamond"/>
        </w:rPr>
        <w:t xml:space="preserve"> </w:t>
      </w:r>
      <w:r w:rsidR="00100902">
        <w:rPr>
          <w:rFonts w:ascii="Garamond" w:hAnsi="Garamond"/>
        </w:rPr>
        <w:t>(utolsó letöltés: 2014. 08. 15.)</w:t>
      </w:r>
    </w:p>
    <w:p w:rsidR="00897E9E" w:rsidRDefault="00897E9E">
      <w:pPr>
        <w:ind w:left="360"/>
        <w:jc w:val="both"/>
        <w:rPr>
          <w:rFonts w:ascii="Garamond" w:hAnsi="Garamond"/>
          <w:bCs/>
        </w:rPr>
      </w:pPr>
    </w:p>
    <w:p w:rsidR="00897E9E" w:rsidRDefault="00897E9E">
      <w:pPr>
        <w:numPr>
          <w:ilvl w:val="0"/>
          <w:numId w:val="27"/>
        </w:numPr>
        <w:jc w:val="both"/>
        <w:rPr>
          <w:rFonts w:ascii="Garamond" w:hAnsi="Garamond"/>
          <w:bCs/>
        </w:rPr>
      </w:pPr>
      <w:r>
        <w:rPr>
          <w:rFonts w:ascii="Garamond" w:hAnsi="Garamond"/>
        </w:rPr>
        <w:t>Metanolgőz-tiszta oxigén elegy égése látható ezen a linken, idő: 1:03-1:13 (11 s)</w:t>
      </w:r>
    </w:p>
    <w:p w:rsidR="00897E9E" w:rsidRDefault="00617B57">
      <w:pPr>
        <w:ind w:left="360"/>
        <w:jc w:val="both"/>
        <w:rPr>
          <w:rFonts w:ascii="Garamond" w:hAnsi="Garamond"/>
        </w:rPr>
      </w:pPr>
      <w:hyperlink r:id="rId26" w:history="1">
        <w:r w:rsidR="00897E9E">
          <w:rPr>
            <w:rStyle w:val="Hiperhivatkozs"/>
            <w:rFonts w:ascii="Garamond" w:hAnsi="Garamond"/>
          </w:rPr>
          <w:t>https://www.youtube.com/watch?v=umgjXTe3SWg</w:t>
        </w:r>
      </w:hyperlink>
      <w:r w:rsidR="00100902">
        <w:rPr>
          <w:rStyle w:val="Hiperhivatkozs"/>
          <w:rFonts w:ascii="Garamond" w:hAnsi="Garamond"/>
        </w:rPr>
        <w:t xml:space="preserve"> </w:t>
      </w:r>
      <w:r w:rsidR="00100902">
        <w:rPr>
          <w:rFonts w:ascii="Garamond" w:hAnsi="Garamond"/>
        </w:rPr>
        <w:t>(utolsó letöltés: 2014. 08. 15.)</w:t>
      </w:r>
    </w:p>
    <w:p w:rsidR="00897E9E" w:rsidRDefault="00897E9E">
      <w:pPr>
        <w:jc w:val="both"/>
        <w:rPr>
          <w:rFonts w:ascii="Garamond" w:hAnsi="Garamond"/>
          <w:bCs/>
        </w:rPr>
      </w:pPr>
    </w:p>
    <w:p w:rsidR="00897E9E" w:rsidRDefault="00897E9E">
      <w:pPr>
        <w:numPr>
          <w:ilvl w:val="0"/>
          <w:numId w:val="27"/>
        </w:numPr>
        <w:jc w:val="both"/>
        <w:rPr>
          <w:rFonts w:ascii="Garamond" w:hAnsi="Garamond"/>
          <w:bCs/>
        </w:rPr>
      </w:pPr>
      <w:proofErr w:type="gramStart"/>
      <w:r>
        <w:rPr>
          <w:rFonts w:ascii="Garamond" w:hAnsi="Garamond"/>
        </w:rPr>
        <w:t>Vízzel</w:t>
      </w:r>
      <w:proofErr w:type="gramEnd"/>
      <w:r>
        <w:rPr>
          <w:rFonts w:ascii="Garamond" w:hAnsi="Garamond"/>
        </w:rPr>
        <w:t xml:space="preserve"> mint katalizátorral indított égés látható ezen a linken, idő: 2.30-3.15 (46 s) </w:t>
      </w:r>
      <w:hyperlink r:id="rId27" w:history="1">
        <w:r>
          <w:rPr>
            <w:rStyle w:val="Hiperhivatkozs"/>
            <w:rFonts w:ascii="Garamond" w:hAnsi="Garamond"/>
          </w:rPr>
          <w:t>https://www.youtube.com/watch?v=i81q19RpyqY</w:t>
        </w:r>
      </w:hyperlink>
      <w:r w:rsidR="00100902">
        <w:rPr>
          <w:rStyle w:val="Hiperhivatkozs"/>
          <w:rFonts w:ascii="Garamond" w:hAnsi="Garamond"/>
        </w:rPr>
        <w:t xml:space="preserve"> </w:t>
      </w:r>
      <w:r w:rsidR="00100902">
        <w:rPr>
          <w:rFonts w:ascii="Garamond" w:hAnsi="Garamond"/>
        </w:rPr>
        <w:t>(utolsó letöltés: 2014. 08. 15.)</w:t>
      </w:r>
    </w:p>
    <w:p w:rsidR="00897E9E" w:rsidRDefault="00897E9E">
      <w:pPr>
        <w:jc w:val="both"/>
        <w:rPr>
          <w:rFonts w:ascii="Garamond" w:hAnsi="Garamond"/>
        </w:rPr>
      </w:pPr>
    </w:p>
    <w:p w:rsidR="00897E9E" w:rsidRDefault="00897E9E" w:rsidP="00100902">
      <w:pPr>
        <w:jc w:val="both"/>
        <w:rPr>
          <w:rFonts w:ascii="Garamond" w:hAnsi="Garamond"/>
          <w:bCs/>
        </w:rPr>
      </w:pPr>
      <w:r>
        <w:rPr>
          <w:rFonts w:ascii="Garamond" w:hAnsi="Garamond"/>
        </w:rPr>
        <w:t xml:space="preserve">3. </w:t>
      </w:r>
      <w:r>
        <w:rPr>
          <w:rFonts w:ascii="Garamond" w:hAnsi="Garamond"/>
          <w:bCs/>
        </w:rPr>
        <w:t xml:space="preserve">Ha a fenti linken lévő videók megtekintését az előző órán házi feladatként kapják a diákok, akkor a motiváció mellett alapul szolgálhatnak a reakciósebességet befolyásoló fontosabb tényezők meghatározásához. </w:t>
      </w:r>
      <w:r>
        <w:rPr>
          <w:rFonts w:ascii="Garamond" w:hAnsi="Garamond"/>
        </w:rPr>
        <w:t>A fenti videók ugyanis arra is alkalmasak, hogy a későbbi megbeszélés során rávezessék a tanulókat arra, hogy a reakciók sebességét befolyásolja:</w:t>
      </w:r>
    </w:p>
    <w:p w:rsidR="00897E9E" w:rsidRDefault="00897E9E" w:rsidP="00CA25E8">
      <w:pPr>
        <w:numPr>
          <w:ilvl w:val="0"/>
          <w:numId w:val="28"/>
        </w:numPr>
        <w:ind w:left="426"/>
        <w:jc w:val="both"/>
        <w:rPr>
          <w:rFonts w:ascii="Garamond" w:hAnsi="Garamond"/>
        </w:rPr>
      </w:pPr>
      <w:r>
        <w:rPr>
          <w:rFonts w:ascii="Garamond" w:hAnsi="Garamond"/>
        </w:rPr>
        <w:t>a hőmérséklet (szobahőmérsékleten nem gyullad meg a hidrogén)</w:t>
      </w:r>
    </w:p>
    <w:p w:rsidR="00897E9E" w:rsidRDefault="00897E9E" w:rsidP="00CA25E8">
      <w:pPr>
        <w:numPr>
          <w:ilvl w:val="0"/>
          <w:numId w:val="28"/>
        </w:numPr>
        <w:ind w:left="426"/>
        <w:jc w:val="both"/>
        <w:rPr>
          <w:rFonts w:ascii="Garamond" w:hAnsi="Garamond"/>
        </w:rPr>
      </w:pPr>
      <w:r>
        <w:rPr>
          <w:rFonts w:ascii="Garamond" w:hAnsi="Garamond"/>
        </w:rPr>
        <w:t xml:space="preserve">az anyagi minőség (a hidrogén és a </w:t>
      </w:r>
      <w:proofErr w:type="spellStart"/>
      <w:r>
        <w:rPr>
          <w:rFonts w:ascii="Garamond" w:hAnsi="Garamond"/>
        </w:rPr>
        <w:t>metanolgőz</w:t>
      </w:r>
      <w:proofErr w:type="spellEnd"/>
      <w:r>
        <w:rPr>
          <w:rFonts w:ascii="Garamond" w:hAnsi="Garamond"/>
        </w:rPr>
        <w:t xml:space="preserve"> égésének összehasonlítása)</w:t>
      </w:r>
    </w:p>
    <w:p w:rsidR="00897E9E" w:rsidRDefault="00897E9E" w:rsidP="00CA25E8">
      <w:pPr>
        <w:numPr>
          <w:ilvl w:val="0"/>
          <w:numId w:val="28"/>
        </w:numPr>
        <w:ind w:left="426"/>
        <w:jc w:val="both"/>
        <w:rPr>
          <w:rFonts w:ascii="Garamond" w:hAnsi="Garamond"/>
        </w:rPr>
      </w:pPr>
      <w:r>
        <w:rPr>
          <w:rFonts w:ascii="Garamond" w:hAnsi="Garamond"/>
        </w:rPr>
        <w:t xml:space="preserve">a koncentráció (a levegővel, illetve a tiszta oxigénnel kevert </w:t>
      </w:r>
      <w:proofErr w:type="spellStart"/>
      <w:r>
        <w:rPr>
          <w:rFonts w:ascii="Garamond" w:hAnsi="Garamond"/>
        </w:rPr>
        <w:t>metanolgőz</w:t>
      </w:r>
      <w:proofErr w:type="spellEnd"/>
      <w:r>
        <w:rPr>
          <w:rFonts w:ascii="Garamond" w:hAnsi="Garamond"/>
        </w:rPr>
        <w:t xml:space="preserve"> égésének összehasonlítása)</w:t>
      </w:r>
    </w:p>
    <w:p w:rsidR="00897E9E" w:rsidRDefault="00897E9E" w:rsidP="00CA25E8">
      <w:pPr>
        <w:numPr>
          <w:ilvl w:val="0"/>
          <w:numId w:val="28"/>
        </w:numPr>
        <w:ind w:left="426"/>
        <w:jc w:val="both"/>
        <w:rPr>
          <w:rFonts w:ascii="Garamond" w:hAnsi="Garamond"/>
        </w:rPr>
      </w:pPr>
      <w:r>
        <w:rPr>
          <w:rFonts w:ascii="Garamond" w:hAnsi="Garamond"/>
        </w:rPr>
        <w:t>a katalizátor hatása (a cinkpor, a szilárd ammónium-nitrát és a szilárd ammónium-klorid keverékben lejátszódó reakció megindítása néhány vízcseppel).</w:t>
      </w:r>
    </w:p>
    <w:p w:rsidR="00897E9E" w:rsidRDefault="00897E9E">
      <w:pPr>
        <w:jc w:val="both"/>
        <w:rPr>
          <w:rFonts w:ascii="Garamond" w:hAnsi="Garamond"/>
        </w:rPr>
      </w:pPr>
    </w:p>
    <w:p w:rsidR="00897E9E" w:rsidRDefault="00897E9E">
      <w:pPr>
        <w:rPr>
          <w:rFonts w:ascii="Garamond" w:hAnsi="Garamond"/>
          <w:b/>
          <w:bCs/>
        </w:rPr>
      </w:pPr>
      <w:r>
        <w:rPr>
          <w:rFonts w:ascii="Garamond" w:hAnsi="Garamond"/>
          <w:b/>
          <w:bCs/>
        </w:rPr>
        <w:br w:type="page"/>
      </w:r>
    </w:p>
    <w:p w:rsidR="00897E9E" w:rsidRDefault="00897E9E">
      <w:pPr>
        <w:rPr>
          <w:rFonts w:ascii="Garamond" w:hAnsi="Garamond"/>
          <w:b/>
          <w:bCs/>
        </w:rPr>
      </w:pPr>
      <w:r>
        <w:rPr>
          <w:rFonts w:ascii="Garamond" w:hAnsi="Garamond"/>
          <w:b/>
          <w:bCs/>
        </w:rPr>
        <w:lastRenderedPageBreak/>
        <w:t>2. melléklet: Tanulói feladatlap</w:t>
      </w:r>
    </w:p>
    <w:p w:rsidR="00897E9E" w:rsidRDefault="00897E9E">
      <w:pPr>
        <w:rPr>
          <w:rFonts w:ascii="Garamond" w:hAnsi="Garamond"/>
          <w:b/>
          <w:bCs/>
        </w:rPr>
      </w:pPr>
      <w:r>
        <w:rPr>
          <w:rFonts w:ascii="Garamond" w:hAnsi="Garamond"/>
          <w:b/>
          <w:bCs/>
        </w:rPr>
        <w:t xml:space="preserve">1. </w:t>
      </w:r>
      <w:r>
        <w:rPr>
          <w:rFonts w:ascii="Garamond" w:hAnsi="Garamond"/>
          <w:bCs/>
        </w:rPr>
        <w:t>Válaszoljatok az alábbi kérdésekre!</w:t>
      </w:r>
    </w:p>
    <w:p w:rsidR="00897E9E" w:rsidRDefault="00897E9E">
      <w:pPr>
        <w:spacing w:line="360" w:lineRule="auto"/>
        <w:rPr>
          <w:rFonts w:ascii="Garamond" w:hAnsi="Garamond"/>
        </w:rPr>
      </w:pPr>
      <w:proofErr w:type="gramStart"/>
      <w:r>
        <w:rPr>
          <w:rFonts w:ascii="Garamond" w:hAnsi="Garamond"/>
          <w:bCs/>
        </w:rPr>
        <w:t>a</w:t>
      </w:r>
      <w:proofErr w:type="gramEnd"/>
      <w:r>
        <w:rPr>
          <w:rFonts w:ascii="Garamond" w:hAnsi="Garamond"/>
          <w:bCs/>
        </w:rPr>
        <w:t>)</w:t>
      </w:r>
      <w:r>
        <w:rPr>
          <w:rFonts w:ascii="Garamond" w:hAnsi="Garamond"/>
          <w:b/>
          <w:bCs/>
        </w:rPr>
        <w:t xml:space="preserve"> </w:t>
      </w:r>
      <w:r>
        <w:rPr>
          <w:rFonts w:ascii="Garamond" w:hAnsi="Garamond"/>
        </w:rPr>
        <w:t>Mit tanultatok fizikaórán a sebesség fogalmáról?</w:t>
      </w:r>
    </w:p>
    <w:p w:rsidR="00897E9E" w:rsidRDefault="00897E9E">
      <w:pPr>
        <w:spacing w:line="360" w:lineRule="auto"/>
        <w:rPr>
          <w:rFonts w:ascii="Garamond" w:hAnsi="Garamond"/>
        </w:rPr>
      </w:pPr>
      <w:r>
        <w:rPr>
          <w:rFonts w:ascii="Garamond" w:hAnsi="Garamond"/>
        </w:rPr>
        <w:t>…………………………………………………………………………………………………...</w:t>
      </w:r>
    </w:p>
    <w:p w:rsidR="00897E9E" w:rsidRDefault="00897E9E">
      <w:pPr>
        <w:spacing w:line="360" w:lineRule="auto"/>
        <w:rPr>
          <w:rFonts w:ascii="Garamond" w:hAnsi="Garamond"/>
        </w:rPr>
      </w:pPr>
      <w:r>
        <w:rPr>
          <w:rFonts w:ascii="Garamond" w:hAnsi="Garamond"/>
        </w:rPr>
        <w:t>b) Nem csak az úton való haladásnak lehet sebessége. Írjatok még néhány jelenséget, aminek sebessége van!</w:t>
      </w:r>
    </w:p>
    <w:p w:rsidR="00897E9E" w:rsidRDefault="00897E9E">
      <w:pPr>
        <w:spacing w:line="360" w:lineRule="auto"/>
        <w:rPr>
          <w:rFonts w:ascii="Garamond" w:hAnsi="Garamond"/>
          <w:i/>
          <w:iCs/>
        </w:rPr>
      </w:pPr>
      <w:r>
        <w:rPr>
          <w:rFonts w:ascii="Garamond" w:hAnsi="Garamond"/>
        </w:rPr>
        <w:t>…………………………………………………………………………………………………...</w:t>
      </w:r>
    </w:p>
    <w:p w:rsidR="00897E9E" w:rsidRDefault="00897E9E">
      <w:pPr>
        <w:spacing w:line="360" w:lineRule="auto"/>
        <w:rPr>
          <w:rFonts w:ascii="Garamond" w:hAnsi="Garamond"/>
        </w:rPr>
      </w:pPr>
      <w:r>
        <w:rPr>
          <w:rFonts w:ascii="Garamond" w:hAnsi="Garamond"/>
        </w:rPr>
        <w:t>c) Általánosságban (nem csupán az útra vonatkoztatva) hogyan definiálnátok a sebességet?</w:t>
      </w:r>
    </w:p>
    <w:p w:rsidR="00897E9E" w:rsidRDefault="00897E9E">
      <w:pPr>
        <w:spacing w:line="360" w:lineRule="auto"/>
        <w:rPr>
          <w:rFonts w:ascii="Garamond" w:hAnsi="Garamond"/>
          <w:i/>
          <w:iCs/>
        </w:rPr>
      </w:pPr>
      <w:r>
        <w:rPr>
          <w:rFonts w:ascii="Garamond" w:hAnsi="Garamond"/>
        </w:rPr>
        <w:t>…………………………………………………………………………………………………...…………………………………………………………………………………………………...</w:t>
      </w:r>
    </w:p>
    <w:p w:rsidR="00897E9E" w:rsidRDefault="00897E9E">
      <w:pPr>
        <w:spacing w:line="360" w:lineRule="auto"/>
        <w:rPr>
          <w:rFonts w:ascii="Garamond" w:hAnsi="Garamond"/>
        </w:rPr>
      </w:pPr>
      <w:r>
        <w:rPr>
          <w:rFonts w:ascii="Garamond" w:hAnsi="Garamond"/>
        </w:rPr>
        <w:t xml:space="preserve">d) </w:t>
      </w:r>
      <w:proofErr w:type="gramStart"/>
      <w:r>
        <w:rPr>
          <w:rFonts w:ascii="Garamond" w:hAnsi="Garamond"/>
        </w:rPr>
        <w:t>A</w:t>
      </w:r>
      <w:proofErr w:type="gramEnd"/>
      <w:r>
        <w:rPr>
          <w:rFonts w:ascii="Garamond" w:hAnsi="Garamond"/>
        </w:rPr>
        <w:t xml:space="preserve"> kémiai reakciókban az anyagmennyiségek, illetve a koncentrációk változnak meg. Hogyan definiálnátok tehát a kémiai reakciók sebességét?</w:t>
      </w:r>
    </w:p>
    <w:p w:rsidR="00897E9E" w:rsidRDefault="00897E9E">
      <w:pPr>
        <w:spacing w:line="360" w:lineRule="auto"/>
        <w:rPr>
          <w:rFonts w:ascii="Garamond" w:hAnsi="Garamond"/>
        </w:rPr>
      </w:pPr>
      <w:r>
        <w:rPr>
          <w:rFonts w:ascii="Garamond" w:hAnsi="Garamond"/>
        </w:rPr>
        <w:t>…………………………………………………………………………………………………...</w:t>
      </w:r>
    </w:p>
    <w:p w:rsidR="00897E9E" w:rsidRDefault="00897E9E">
      <w:pPr>
        <w:rPr>
          <w:rFonts w:ascii="Garamond" w:hAnsi="Garamond"/>
          <w:b/>
          <w:bCs/>
        </w:rPr>
      </w:pPr>
      <w:r>
        <w:rPr>
          <w:rFonts w:ascii="Garamond" w:hAnsi="Garamond"/>
          <w:b/>
          <w:bCs/>
        </w:rPr>
        <w:t xml:space="preserve">2. </w:t>
      </w:r>
      <w:r>
        <w:rPr>
          <w:rFonts w:ascii="Garamond" w:hAnsi="Garamond"/>
        </w:rPr>
        <w:t>Végezzétek el az alábbi kísérletet, írjátok le a tapasztalataitokat és magyarázzátok meg azokat a reakció egyenlete alapján!</w:t>
      </w:r>
    </w:p>
    <w:p w:rsidR="00897E9E" w:rsidRDefault="00897E9E">
      <w:pPr>
        <w:jc w:val="both"/>
        <w:rPr>
          <w:rFonts w:ascii="Garamond" w:hAnsi="Garamond"/>
        </w:rPr>
      </w:pPr>
    </w:p>
    <w:p w:rsidR="00897E9E" w:rsidRDefault="00897E9E">
      <w:pPr>
        <w:jc w:val="both"/>
        <w:rPr>
          <w:rFonts w:ascii="Garamond" w:hAnsi="Garamond"/>
        </w:rPr>
      </w:pPr>
      <w:r>
        <w:rPr>
          <w:rFonts w:ascii="Garamond" w:hAnsi="Garamond"/>
        </w:rPr>
        <w:t>Kísérletek:</w:t>
      </w:r>
    </w:p>
    <w:p w:rsidR="00897E9E" w:rsidRDefault="00897E9E">
      <w:pPr>
        <w:jc w:val="both"/>
        <w:rPr>
          <w:rFonts w:ascii="Garamond" w:hAnsi="Garamond"/>
        </w:rPr>
      </w:pPr>
      <w:proofErr w:type="gramStart"/>
      <w:r>
        <w:rPr>
          <w:rFonts w:ascii="Garamond" w:hAnsi="Garamond"/>
        </w:rPr>
        <w:t>a</w:t>
      </w:r>
      <w:proofErr w:type="gramEnd"/>
      <w:r>
        <w:rPr>
          <w:rFonts w:ascii="Garamond" w:hAnsi="Garamond"/>
        </w:rPr>
        <w:t xml:space="preserve">) </w:t>
      </w:r>
      <w:proofErr w:type="spellStart"/>
      <w:r>
        <w:rPr>
          <w:rFonts w:ascii="Garamond" w:hAnsi="Garamond"/>
        </w:rPr>
        <w:t>A</w:t>
      </w:r>
      <w:proofErr w:type="spellEnd"/>
      <w:r>
        <w:rPr>
          <w:rFonts w:ascii="Garamond" w:hAnsi="Garamond"/>
        </w:rPr>
        <w:t xml:space="preserve"> tálcátokon lévő egyik műanyag fecskendőbe vagy osztással rendelkező műanyag pipettába szívjatok fel 2,0 cm</w:t>
      </w:r>
      <w:r>
        <w:rPr>
          <w:rFonts w:ascii="Garamond" w:hAnsi="Garamond"/>
          <w:vertAlign w:val="superscript"/>
        </w:rPr>
        <w:t>3</w:t>
      </w:r>
      <w:r>
        <w:rPr>
          <w:rFonts w:ascii="Garamond" w:hAnsi="Garamond"/>
        </w:rPr>
        <w:t xml:space="preserve"> 0,1 mol/dm</w:t>
      </w:r>
      <w:r>
        <w:rPr>
          <w:rFonts w:ascii="Garamond" w:hAnsi="Garamond"/>
          <w:vertAlign w:val="superscript"/>
        </w:rPr>
        <w:t>3</w:t>
      </w:r>
      <w:r>
        <w:rPr>
          <w:rFonts w:ascii="Garamond" w:hAnsi="Garamond"/>
        </w:rPr>
        <w:t xml:space="preserve"> koncentrációjú </w:t>
      </w:r>
      <w:proofErr w:type="spellStart"/>
      <w:r>
        <w:rPr>
          <w:rFonts w:ascii="Garamond" w:hAnsi="Garamond"/>
        </w:rPr>
        <w:t>nátrium-tioszulfát</w:t>
      </w:r>
      <w:r w:rsidR="00100902">
        <w:rPr>
          <w:rFonts w:ascii="Garamond" w:hAnsi="Garamond"/>
        </w:rPr>
        <w:t>-</w:t>
      </w:r>
      <w:r>
        <w:rPr>
          <w:rFonts w:ascii="Garamond" w:hAnsi="Garamond"/>
        </w:rPr>
        <w:t>oldatot</w:t>
      </w:r>
      <w:proofErr w:type="spellEnd"/>
      <w:r>
        <w:rPr>
          <w:rFonts w:ascii="Garamond" w:hAnsi="Garamond"/>
        </w:rPr>
        <w:t xml:space="preserve"> az azt tartalmazó edényből (Na</w:t>
      </w:r>
      <w:r>
        <w:rPr>
          <w:rFonts w:ascii="Garamond" w:hAnsi="Garamond"/>
          <w:vertAlign w:val="subscript"/>
        </w:rPr>
        <w:t>2</w:t>
      </w:r>
      <w:r>
        <w:rPr>
          <w:rFonts w:ascii="Garamond" w:hAnsi="Garamond"/>
        </w:rPr>
        <w:t>S</w:t>
      </w:r>
      <w:r>
        <w:rPr>
          <w:rFonts w:ascii="Garamond" w:hAnsi="Garamond"/>
          <w:vertAlign w:val="subscript"/>
        </w:rPr>
        <w:t>2</w:t>
      </w:r>
      <w:r>
        <w:rPr>
          <w:rFonts w:ascii="Garamond" w:hAnsi="Garamond"/>
        </w:rPr>
        <w:t>O</w:t>
      </w:r>
      <w:r>
        <w:rPr>
          <w:rFonts w:ascii="Garamond" w:hAnsi="Garamond"/>
          <w:vertAlign w:val="subscript"/>
        </w:rPr>
        <w:t>3</w:t>
      </w:r>
      <w:r>
        <w:rPr>
          <w:rFonts w:ascii="Garamond" w:hAnsi="Garamond"/>
        </w:rPr>
        <w:t>; fixírsó).</w:t>
      </w:r>
    </w:p>
    <w:p w:rsidR="00897E9E" w:rsidRDefault="00897E9E">
      <w:pPr>
        <w:jc w:val="both"/>
        <w:rPr>
          <w:rFonts w:ascii="Garamond" w:hAnsi="Garamond"/>
        </w:rPr>
      </w:pPr>
    </w:p>
    <w:p w:rsidR="00897E9E" w:rsidRDefault="00897E9E">
      <w:pPr>
        <w:jc w:val="both"/>
        <w:rPr>
          <w:rFonts w:ascii="Garamond" w:hAnsi="Garamond"/>
        </w:rPr>
      </w:pPr>
      <w:r>
        <w:rPr>
          <w:rFonts w:ascii="Garamond" w:hAnsi="Garamond"/>
        </w:rPr>
        <w:t xml:space="preserve">b) </w:t>
      </w:r>
      <w:proofErr w:type="gramStart"/>
      <w:r>
        <w:rPr>
          <w:rFonts w:ascii="Garamond" w:hAnsi="Garamond"/>
        </w:rPr>
        <w:t>A</w:t>
      </w:r>
      <w:proofErr w:type="gramEnd"/>
      <w:r>
        <w:rPr>
          <w:rFonts w:ascii="Garamond" w:hAnsi="Garamond"/>
        </w:rPr>
        <w:t xml:space="preserve"> másik műanyag fecskendőbe vagy osztással rendelkező műanyag pipettába szívjatok fel 2,0 cm</w:t>
      </w:r>
      <w:r>
        <w:rPr>
          <w:rFonts w:ascii="Garamond" w:hAnsi="Garamond"/>
          <w:vertAlign w:val="superscript"/>
        </w:rPr>
        <w:t>3</w:t>
      </w:r>
      <w:r>
        <w:rPr>
          <w:rFonts w:ascii="Garamond" w:hAnsi="Garamond"/>
        </w:rPr>
        <w:t xml:space="preserve"> 0,1 mol/dm</w:t>
      </w:r>
      <w:r>
        <w:rPr>
          <w:rFonts w:ascii="Garamond" w:hAnsi="Garamond"/>
          <w:vertAlign w:val="superscript"/>
        </w:rPr>
        <w:t>3</w:t>
      </w:r>
      <w:r>
        <w:rPr>
          <w:rFonts w:ascii="Garamond" w:hAnsi="Garamond"/>
        </w:rPr>
        <w:t xml:space="preserve"> koncentrációjú kénsavoldatot az azt tartalmazó edényből (H</w:t>
      </w:r>
      <w:r>
        <w:rPr>
          <w:rFonts w:ascii="Garamond" w:hAnsi="Garamond"/>
          <w:vertAlign w:val="subscript"/>
        </w:rPr>
        <w:t>2</w:t>
      </w:r>
      <w:r>
        <w:rPr>
          <w:rFonts w:ascii="Garamond" w:hAnsi="Garamond"/>
        </w:rPr>
        <w:t>SO</w:t>
      </w:r>
      <w:r>
        <w:rPr>
          <w:rFonts w:ascii="Garamond" w:hAnsi="Garamond"/>
          <w:vertAlign w:val="subscript"/>
        </w:rPr>
        <w:t>4</w:t>
      </w:r>
      <w:r>
        <w:rPr>
          <w:rFonts w:ascii="Garamond" w:hAnsi="Garamond"/>
        </w:rPr>
        <w:t>).</w:t>
      </w:r>
    </w:p>
    <w:p w:rsidR="00897E9E" w:rsidRDefault="00897E9E">
      <w:pPr>
        <w:jc w:val="both"/>
        <w:rPr>
          <w:rFonts w:ascii="Garamond" w:hAnsi="Garamond"/>
        </w:rPr>
      </w:pPr>
    </w:p>
    <w:p w:rsidR="00897E9E" w:rsidRDefault="00897E9E">
      <w:pPr>
        <w:jc w:val="both"/>
        <w:rPr>
          <w:rFonts w:ascii="Garamond" w:hAnsi="Garamond"/>
        </w:rPr>
      </w:pPr>
      <w:r>
        <w:rPr>
          <w:rFonts w:ascii="Garamond" w:hAnsi="Garamond"/>
        </w:rPr>
        <w:t>c) Tegyetek a kémcső alá egy olyan fehér papírlapot, amelyre előtte vékonyan fogó fekete vagy kék színű tollal egy keresztet vagy X-et rajzoltatok (úgy, hogy a kémcsőbe nézve a kereszt vagy az X a kémcső alja alatt látható legyen.</w:t>
      </w:r>
    </w:p>
    <w:p w:rsidR="00897E9E" w:rsidRDefault="00897E9E">
      <w:pPr>
        <w:jc w:val="both"/>
        <w:rPr>
          <w:rFonts w:ascii="Garamond" w:hAnsi="Garamond"/>
        </w:rPr>
      </w:pPr>
    </w:p>
    <w:p w:rsidR="00D2484C" w:rsidRPr="00D2484C" w:rsidRDefault="00897E9E" w:rsidP="00D2484C">
      <w:pPr>
        <w:jc w:val="both"/>
        <w:rPr>
          <w:rFonts w:ascii="Garamond" w:hAnsi="Garamond"/>
        </w:rPr>
      </w:pPr>
      <w:r>
        <w:rPr>
          <w:rFonts w:ascii="Garamond" w:hAnsi="Garamond"/>
        </w:rPr>
        <w:t xml:space="preserve">d) Egymás után nyomjátok bele a fecskendőkben vagy pipettákban lévő oldatokat a kémcsőbe! </w:t>
      </w:r>
      <w:r w:rsidR="00D2484C" w:rsidRPr="00100902">
        <w:rPr>
          <w:rFonts w:ascii="Garamond" w:hAnsi="Garamond"/>
        </w:rPr>
        <w:t>(Vigyázzatok, hogy közben a fecskendők vagy a pipetták ne érjenek a kémcső falához!) Utána azonnal rázzátok össze a kémcső tartalmát és felülről, a kémcső szája felől a kémcsőbe nézve, az folyadékon keresztül figyeljétek a fehér papírlapra rajzolt keresztet vagy X-et!</w:t>
      </w:r>
    </w:p>
    <w:p w:rsidR="00897E9E" w:rsidRDefault="00897E9E">
      <w:pPr>
        <w:jc w:val="both"/>
        <w:rPr>
          <w:rFonts w:ascii="Garamond" w:hAnsi="Garamond"/>
        </w:rPr>
      </w:pPr>
    </w:p>
    <w:p w:rsidR="00897E9E" w:rsidRDefault="00897E9E">
      <w:pPr>
        <w:spacing w:line="360" w:lineRule="auto"/>
        <w:jc w:val="both"/>
        <w:rPr>
          <w:rFonts w:ascii="Garamond" w:hAnsi="Garamond"/>
        </w:rPr>
      </w:pPr>
      <w:r>
        <w:rPr>
          <w:rFonts w:ascii="Garamond" w:hAnsi="Garamond"/>
        </w:rPr>
        <w:t xml:space="preserve">Tapasztalat: </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Magyarázat: A reakció egyenlete: Na</w:t>
      </w:r>
      <w:r>
        <w:rPr>
          <w:rFonts w:ascii="Garamond" w:hAnsi="Garamond"/>
          <w:vertAlign w:val="subscript"/>
        </w:rPr>
        <w:t>2</w:t>
      </w:r>
      <w:r>
        <w:rPr>
          <w:rFonts w:ascii="Garamond" w:hAnsi="Garamond"/>
        </w:rPr>
        <w:t>S</w:t>
      </w:r>
      <w:r>
        <w:rPr>
          <w:rFonts w:ascii="Garamond" w:hAnsi="Garamond"/>
          <w:vertAlign w:val="subscript"/>
        </w:rPr>
        <w:t>2</w:t>
      </w:r>
      <w:r>
        <w:rPr>
          <w:rFonts w:ascii="Garamond" w:hAnsi="Garamond"/>
        </w:rPr>
        <w:t>O</w:t>
      </w:r>
      <w:r>
        <w:rPr>
          <w:rFonts w:ascii="Garamond" w:hAnsi="Garamond"/>
          <w:vertAlign w:val="subscript"/>
        </w:rPr>
        <w:t>3</w:t>
      </w:r>
      <w:r>
        <w:rPr>
          <w:rFonts w:ascii="Garamond" w:hAnsi="Garamond"/>
        </w:rPr>
        <w:t xml:space="preserve"> + H</w:t>
      </w:r>
      <w:r>
        <w:rPr>
          <w:rFonts w:ascii="Garamond" w:hAnsi="Garamond"/>
          <w:vertAlign w:val="subscript"/>
        </w:rPr>
        <w:t>2</w:t>
      </w:r>
      <w:r>
        <w:rPr>
          <w:rFonts w:ascii="Garamond" w:hAnsi="Garamond"/>
        </w:rPr>
        <w:t>SO</w:t>
      </w:r>
      <w:r>
        <w:rPr>
          <w:rFonts w:ascii="Garamond" w:hAnsi="Garamond"/>
          <w:vertAlign w:val="subscript"/>
        </w:rPr>
        <w:t>4</w:t>
      </w:r>
      <w:r>
        <w:rPr>
          <w:rFonts w:ascii="Garamond" w:hAnsi="Garamond"/>
        </w:rPr>
        <w:t xml:space="preserve"> = H</w:t>
      </w:r>
      <w:r>
        <w:rPr>
          <w:rFonts w:ascii="Garamond" w:hAnsi="Garamond"/>
          <w:vertAlign w:val="subscript"/>
        </w:rPr>
        <w:t>2</w:t>
      </w:r>
      <w:r>
        <w:rPr>
          <w:rFonts w:ascii="Garamond" w:hAnsi="Garamond"/>
        </w:rPr>
        <w:t>O + SO</w:t>
      </w:r>
      <w:r>
        <w:rPr>
          <w:rFonts w:ascii="Garamond" w:hAnsi="Garamond"/>
          <w:vertAlign w:val="subscript"/>
        </w:rPr>
        <w:t>2</w:t>
      </w:r>
      <w:r>
        <w:rPr>
          <w:rFonts w:ascii="Garamond" w:hAnsi="Garamond"/>
        </w:rPr>
        <w:t>+ Na</w:t>
      </w:r>
      <w:r>
        <w:rPr>
          <w:rFonts w:ascii="Garamond" w:hAnsi="Garamond"/>
          <w:vertAlign w:val="subscript"/>
        </w:rPr>
        <w:t>2</w:t>
      </w:r>
      <w:r>
        <w:rPr>
          <w:rFonts w:ascii="Garamond" w:hAnsi="Garamond"/>
        </w:rPr>
        <w:t>SO</w:t>
      </w:r>
      <w:r>
        <w:rPr>
          <w:rFonts w:ascii="Garamond" w:hAnsi="Garamond"/>
          <w:vertAlign w:val="subscript"/>
        </w:rPr>
        <w:t>4</w:t>
      </w:r>
      <w:r>
        <w:rPr>
          <w:rFonts w:ascii="Garamond" w:hAnsi="Garamond"/>
        </w:rPr>
        <w:t xml:space="preserve"> + S</w:t>
      </w:r>
    </w:p>
    <w:p w:rsidR="00897E9E" w:rsidRDefault="00897E9E">
      <w:pPr>
        <w:spacing w:line="360" w:lineRule="auto"/>
        <w:jc w:val="both"/>
        <w:rPr>
          <w:rFonts w:ascii="Garamond" w:hAnsi="Garamond"/>
        </w:rPr>
      </w:pPr>
      <w:r>
        <w:rPr>
          <w:rFonts w:ascii="Garamond" w:hAnsi="Garamond"/>
        </w:rPr>
        <w:t xml:space="preserve">Melyik szilárd termék kiválása okozta a tapasztalt változásokat? </w:t>
      </w:r>
    </w:p>
    <w:p w:rsidR="00897E9E" w:rsidRDefault="00897E9E">
      <w:pPr>
        <w:spacing w:line="360" w:lineRule="auto"/>
        <w:rPr>
          <w:rFonts w:ascii="Garamond" w:hAnsi="Garamond"/>
          <w:i/>
          <w:iCs/>
        </w:rPr>
      </w:pPr>
      <w:r>
        <w:rPr>
          <w:rFonts w:ascii="Garamond" w:hAnsi="Garamond"/>
        </w:rPr>
        <w:t>…………………………………………………………………………………………………...</w:t>
      </w:r>
    </w:p>
    <w:p w:rsidR="00897E9E" w:rsidRDefault="00897E9E">
      <w:pPr>
        <w:jc w:val="both"/>
        <w:rPr>
          <w:rFonts w:ascii="Garamond" w:hAnsi="Garamond"/>
        </w:rPr>
      </w:pPr>
      <w:r>
        <w:rPr>
          <w:rFonts w:ascii="Garamond" w:hAnsi="Garamond"/>
        </w:rPr>
        <w:t>3. A 2. pontban végrehajtott reakciót felhasználva tervezzetek egy-egy kísérletsorozatot annak vizsgálatára, hogy milyen összefüggés van:</w:t>
      </w:r>
    </w:p>
    <w:p w:rsidR="00897E9E" w:rsidRDefault="00897E9E">
      <w:pPr>
        <w:jc w:val="both"/>
        <w:rPr>
          <w:rFonts w:ascii="Garamond" w:hAnsi="Garamond"/>
        </w:rPr>
      </w:pPr>
      <w:proofErr w:type="gramStart"/>
      <w:r>
        <w:rPr>
          <w:rFonts w:ascii="Garamond" w:hAnsi="Garamond"/>
        </w:rPr>
        <w:t>a</w:t>
      </w:r>
      <w:proofErr w:type="gramEnd"/>
      <w:r>
        <w:rPr>
          <w:rFonts w:ascii="Garamond" w:hAnsi="Garamond"/>
        </w:rPr>
        <w:t>) az egyik kiindulási anyag (Na</w:t>
      </w:r>
      <w:r>
        <w:rPr>
          <w:rFonts w:ascii="Garamond" w:hAnsi="Garamond"/>
          <w:vertAlign w:val="subscript"/>
        </w:rPr>
        <w:t>2</w:t>
      </w:r>
      <w:r>
        <w:rPr>
          <w:rFonts w:ascii="Garamond" w:hAnsi="Garamond"/>
        </w:rPr>
        <w:t>S</w:t>
      </w:r>
      <w:r>
        <w:rPr>
          <w:rFonts w:ascii="Garamond" w:hAnsi="Garamond"/>
          <w:vertAlign w:val="subscript"/>
        </w:rPr>
        <w:t>2</w:t>
      </w:r>
      <w:r>
        <w:rPr>
          <w:rFonts w:ascii="Garamond" w:hAnsi="Garamond"/>
        </w:rPr>
        <w:t>O</w:t>
      </w:r>
      <w:r>
        <w:rPr>
          <w:rFonts w:ascii="Garamond" w:hAnsi="Garamond"/>
          <w:vertAlign w:val="subscript"/>
        </w:rPr>
        <w:t>3</w:t>
      </w:r>
      <w:r>
        <w:rPr>
          <w:rFonts w:ascii="Garamond" w:hAnsi="Garamond"/>
        </w:rPr>
        <w:t>) koncentrációja és a reakciósebesség között (1. csoport);</w:t>
      </w:r>
    </w:p>
    <w:p w:rsidR="00897E9E" w:rsidRDefault="00897E9E">
      <w:pPr>
        <w:jc w:val="both"/>
        <w:rPr>
          <w:rFonts w:ascii="Garamond" w:hAnsi="Garamond"/>
        </w:rPr>
      </w:pPr>
      <w:r>
        <w:rPr>
          <w:rFonts w:ascii="Garamond" w:hAnsi="Garamond"/>
        </w:rPr>
        <w:t>b) a másik kiindulási anyag (H</w:t>
      </w:r>
      <w:r>
        <w:rPr>
          <w:rFonts w:ascii="Garamond" w:hAnsi="Garamond"/>
          <w:vertAlign w:val="subscript"/>
        </w:rPr>
        <w:t>2</w:t>
      </w:r>
      <w:r>
        <w:rPr>
          <w:rFonts w:ascii="Garamond" w:hAnsi="Garamond"/>
        </w:rPr>
        <w:t>SO</w:t>
      </w:r>
      <w:r>
        <w:rPr>
          <w:rFonts w:ascii="Garamond" w:hAnsi="Garamond"/>
          <w:vertAlign w:val="subscript"/>
        </w:rPr>
        <w:t>4</w:t>
      </w:r>
      <w:r>
        <w:rPr>
          <w:rFonts w:ascii="Garamond" w:hAnsi="Garamond"/>
        </w:rPr>
        <w:t>) koncentrációja és a reakciósebesség között (2. csoport);</w:t>
      </w:r>
    </w:p>
    <w:p w:rsidR="00897E9E" w:rsidRDefault="00897E9E">
      <w:pPr>
        <w:jc w:val="both"/>
        <w:rPr>
          <w:rFonts w:ascii="Garamond" w:hAnsi="Garamond"/>
        </w:rPr>
      </w:pPr>
      <w:r>
        <w:rPr>
          <w:rFonts w:ascii="Garamond" w:hAnsi="Garamond"/>
        </w:rPr>
        <w:t>c) a hőmérséklet és a reakciósebesség között (3. csoport)!</w:t>
      </w:r>
    </w:p>
    <w:p w:rsidR="00897E9E" w:rsidRDefault="00897E9E">
      <w:pPr>
        <w:jc w:val="both"/>
        <w:rPr>
          <w:rFonts w:ascii="Garamond" w:hAnsi="Garamond"/>
        </w:rPr>
      </w:pPr>
      <w:r>
        <w:rPr>
          <w:rFonts w:ascii="Garamond" w:hAnsi="Garamond"/>
        </w:rPr>
        <w:lastRenderedPageBreak/>
        <w:t>A tervezéskor tartsátok szem előtt azt az elvet, hogy egyszerre csak egy paramétert változtatunk, minden más változatlanul hagyásával (latinul ezt így mondják: „</w:t>
      </w:r>
      <w:proofErr w:type="spellStart"/>
      <w:r>
        <w:rPr>
          <w:rFonts w:ascii="Garamond" w:hAnsi="Garamond"/>
          <w:i/>
        </w:rPr>
        <w:t>ceteris</w:t>
      </w:r>
      <w:proofErr w:type="spellEnd"/>
      <w:r>
        <w:rPr>
          <w:rFonts w:ascii="Garamond" w:hAnsi="Garamond"/>
          <w:i/>
        </w:rPr>
        <w:t xml:space="preserve"> </w:t>
      </w:r>
      <w:proofErr w:type="spellStart"/>
      <w:r>
        <w:rPr>
          <w:rFonts w:ascii="Garamond" w:hAnsi="Garamond"/>
          <w:i/>
        </w:rPr>
        <w:t>paribus</w:t>
      </w:r>
      <w:proofErr w:type="spellEnd"/>
      <w:r>
        <w:rPr>
          <w:rFonts w:ascii="Garamond" w:hAnsi="Garamond"/>
        </w:rPr>
        <w:t>”)!</w:t>
      </w:r>
    </w:p>
    <w:p w:rsidR="00897E9E" w:rsidRDefault="00897E9E">
      <w:pPr>
        <w:jc w:val="both"/>
        <w:rPr>
          <w:rFonts w:ascii="Garamond" w:hAnsi="Garamond"/>
        </w:rPr>
      </w:pPr>
    </w:p>
    <w:p w:rsidR="00897E9E" w:rsidRDefault="00897E9E">
      <w:pPr>
        <w:spacing w:line="360" w:lineRule="auto"/>
        <w:jc w:val="both"/>
        <w:rPr>
          <w:rFonts w:ascii="Garamond" w:hAnsi="Garamond"/>
        </w:rPr>
      </w:pPr>
      <w:proofErr w:type="gramStart"/>
      <w:r>
        <w:rPr>
          <w:rFonts w:ascii="Garamond" w:hAnsi="Garamond"/>
        </w:rPr>
        <w:t>a</w:t>
      </w:r>
      <w:proofErr w:type="gramEnd"/>
      <w:r>
        <w:rPr>
          <w:rFonts w:ascii="Garamond" w:hAnsi="Garamond"/>
        </w:rPr>
        <w:t xml:space="preserve">) </w:t>
      </w:r>
      <w:proofErr w:type="spellStart"/>
      <w:r>
        <w:rPr>
          <w:rFonts w:ascii="Garamond" w:hAnsi="Garamond"/>
        </w:rPr>
        <w:t>A</w:t>
      </w:r>
      <w:proofErr w:type="spellEnd"/>
      <w:r>
        <w:rPr>
          <w:rFonts w:ascii="Garamond" w:hAnsi="Garamond"/>
        </w:rPr>
        <w:t xml:space="preserve"> reakciósebesség függése a Na</w:t>
      </w:r>
      <w:r>
        <w:rPr>
          <w:rFonts w:ascii="Garamond" w:hAnsi="Garamond"/>
          <w:vertAlign w:val="subscript"/>
        </w:rPr>
        <w:t>2</w:t>
      </w:r>
      <w:r>
        <w:rPr>
          <w:rFonts w:ascii="Garamond" w:hAnsi="Garamond"/>
        </w:rPr>
        <w:t>S</w:t>
      </w:r>
      <w:r>
        <w:rPr>
          <w:rFonts w:ascii="Garamond" w:hAnsi="Garamond"/>
          <w:vertAlign w:val="subscript"/>
        </w:rPr>
        <w:t>2</w:t>
      </w:r>
      <w:r>
        <w:rPr>
          <w:rFonts w:ascii="Garamond" w:hAnsi="Garamond"/>
        </w:rPr>
        <w:t>O</w:t>
      </w:r>
      <w:r>
        <w:rPr>
          <w:rFonts w:ascii="Garamond" w:hAnsi="Garamond"/>
          <w:vertAlign w:val="subscript"/>
        </w:rPr>
        <w:t>3</w:t>
      </w:r>
      <w:r>
        <w:rPr>
          <w:rFonts w:ascii="Garamond" w:hAnsi="Garamond"/>
        </w:rPr>
        <w:t xml:space="preserve"> koncentrációtól (1. csoport):</w:t>
      </w:r>
    </w:p>
    <w:p w:rsidR="00897E9E" w:rsidRDefault="00897E9E">
      <w:pPr>
        <w:spacing w:line="360" w:lineRule="auto"/>
        <w:rPr>
          <w:rFonts w:ascii="Garamond" w:hAnsi="Garamond"/>
        </w:rPr>
      </w:pPr>
      <w:r>
        <w:rPr>
          <w:rFonts w:ascii="Garamond" w:hAnsi="Garamond"/>
        </w:rPr>
        <w:t>A kísérlet terve</w:t>
      </w:r>
      <w:proofErr w:type="gramStart"/>
      <w:r>
        <w:rPr>
          <w:rFonts w:ascii="Garamond" w:hAnsi="Garamond"/>
        </w:rPr>
        <w:t>: …</w:t>
      </w:r>
      <w:proofErr w:type="gramEnd"/>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Tapasztalat</w:t>
      </w:r>
      <w:proofErr w:type="gramStart"/>
      <w:r>
        <w:rPr>
          <w:rFonts w:ascii="Garamond" w:hAnsi="Garamond"/>
        </w:rPr>
        <w:t>: …</w:t>
      </w:r>
      <w:proofErr w:type="gramEnd"/>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Magyarázat</w:t>
      </w:r>
      <w:proofErr w:type="gramStart"/>
      <w:r>
        <w:rPr>
          <w:rFonts w:ascii="Garamond" w:hAnsi="Garamond"/>
        </w:rPr>
        <w:t>: …</w:t>
      </w:r>
      <w:proofErr w:type="gramEnd"/>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 xml:space="preserve">b) </w:t>
      </w:r>
      <w:proofErr w:type="gramStart"/>
      <w:r>
        <w:rPr>
          <w:rFonts w:ascii="Garamond" w:hAnsi="Garamond"/>
        </w:rPr>
        <w:t>A</w:t>
      </w:r>
      <w:proofErr w:type="gramEnd"/>
      <w:r>
        <w:rPr>
          <w:rFonts w:ascii="Garamond" w:hAnsi="Garamond"/>
        </w:rPr>
        <w:t xml:space="preserve"> reakciósebesség függése a Na</w:t>
      </w:r>
      <w:r>
        <w:rPr>
          <w:rFonts w:ascii="Garamond" w:hAnsi="Garamond"/>
          <w:vertAlign w:val="subscript"/>
        </w:rPr>
        <w:t>2</w:t>
      </w:r>
      <w:r>
        <w:rPr>
          <w:rFonts w:ascii="Garamond" w:hAnsi="Garamond"/>
        </w:rPr>
        <w:t>S</w:t>
      </w:r>
      <w:r>
        <w:rPr>
          <w:rFonts w:ascii="Garamond" w:hAnsi="Garamond"/>
          <w:vertAlign w:val="subscript"/>
        </w:rPr>
        <w:t>2</w:t>
      </w:r>
      <w:r>
        <w:rPr>
          <w:rFonts w:ascii="Garamond" w:hAnsi="Garamond"/>
        </w:rPr>
        <w:t>O</w:t>
      </w:r>
      <w:r>
        <w:rPr>
          <w:rFonts w:ascii="Garamond" w:hAnsi="Garamond"/>
          <w:vertAlign w:val="subscript"/>
        </w:rPr>
        <w:t>3</w:t>
      </w:r>
      <w:r>
        <w:rPr>
          <w:rFonts w:ascii="Garamond" w:hAnsi="Garamond"/>
        </w:rPr>
        <w:t xml:space="preserve"> koncentrációtól (2. csoport):</w:t>
      </w:r>
    </w:p>
    <w:p w:rsidR="00897E9E" w:rsidRDefault="00897E9E">
      <w:pPr>
        <w:spacing w:line="360" w:lineRule="auto"/>
        <w:rPr>
          <w:rFonts w:ascii="Garamond" w:hAnsi="Garamond"/>
        </w:rPr>
      </w:pPr>
      <w:r>
        <w:rPr>
          <w:rFonts w:ascii="Garamond" w:hAnsi="Garamond"/>
        </w:rPr>
        <w:t>A kísérlet terve</w:t>
      </w:r>
      <w:proofErr w:type="gramStart"/>
      <w:r>
        <w:rPr>
          <w:rFonts w:ascii="Garamond" w:hAnsi="Garamond"/>
        </w:rPr>
        <w:t>: …</w:t>
      </w:r>
      <w:proofErr w:type="gramEnd"/>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Tapasztalat</w:t>
      </w:r>
      <w:proofErr w:type="gramStart"/>
      <w:r>
        <w:rPr>
          <w:rFonts w:ascii="Garamond" w:hAnsi="Garamond"/>
        </w:rPr>
        <w:t>: …</w:t>
      </w:r>
      <w:proofErr w:type="gramEnd"/>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Magyarázat</w:t>
      </w:r>
      <w:proofErr w:type="gramStart"/>
      <w:r>
        <w:rPr>
          <w:rFonts w:ascii="Garamond" w:hAnsi="Garamond"/>
        </w:rPr>
        <w:t>: …</w:t>
      </w:r>
      <w:proofErr w:type="gramEnd"/>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 xml:space="preserve">c) </w:t>
      </w:r>
      <w:proofErr w:type="gramStart"/>
      <w:r>
        <w:rPr>
          <w:rFonts w:ascii="Garamond" w:hAnsi="Garamond"/>
        </w:rPr>
        <w:t>A</w:t>
      </w:r>
      <w:proofErr w:type="gramEnd"/>
      <w:r>
        <w:rPr>
          <w:rFonts w:ascii="Garamond" w:hAnsi="Garamond"/>
        </w:rPr>
        <w:t xml:space="preserve"> reakciósebesség függése a hőmérséklettől (3. csoport):</w:t>
      </w:r>
    </w:p>
    <w:p w:rsidR="00897E9E" w:rsidRDefault="00897E9E">
      <w:pPr>
        <w:spacing w:line="360" w:lineRule="auto"/>
        <w:rPr>
          <w:rFonts w:ascii="Garamond" w:hAnsi="Garamond"/>
        </w:rPr>
      </w:pPr>
      <w:r>
        <w:rPr>
          <w:rFonts w:ascii="Garamond" w:hAnsi="Garamond"/>
        </w:rPr>
        <w:t>A kísérlet terve</w:t>
      </w:r>
      <w:proofErr w:type="gramStart"/>
      <w:r>
        <w:rPr>
          <w:rFonts w:ascii="Garamond" w:hAnsi="Garamond"/>
        </w:rPr>
        <w:t>: …</w:t>
      </w:r>
      <w:proofErr w:type="gramEnd"/>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Tapasztalat</w:t>
      </w:r>
      <w:proofErr w:type="gramStart"/>
      <w:r>
        <w:rPr>
          <w:rFonts w:ascii="Garamond" w:hAnsi="Garamond"/>
        </w:rPr>
        <w:t>: …</w:t>
      </w:r>
      <w:proofErr w:type="gramEnd"/>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Magyarázat</w:t>
      </w:r>
      <w:proofErr w:type="gramStart"/>
      <w:r>
        <w:rPr>
          <w:rFonts w:ascii="Garamond" w:hAnsi="Garamond"/>
        </w:rPr>
        <w:t>: …</w:t>
      </w:r>
      <w:proofErr w:type="gramEnd"/>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spacing w:line="360" w:lineRule="auto"/>
        <w:jc w:val="both"/>
        <w:rPr>
          <w:rFonts w:ascii="Garamond" w:hAnsi="Garamond"/>
        </w:rPr>
      </w:pPr>
      <w:r>
        <w:rPr>
          <w:rFonts w:ascii="Garamond" w:hAnsi="Garamond"/>
        </w:rPr>
        <w:t>…………………………………………………………………………………………………...…………………………………………………………………………………………………...</w:t>
      </w:r>
    </w:p>
    <w:p w:rsidR="00897E9E" w:rsidRDefault="00897E9E">
      <w:pPr>
        <w:rPr>
          <w:rFonts w:ascii="Garamond" w:hAnsi="Garamond"/>
          <w:b/>
          <w:bCs/>
        </w:rPr>
      </w:pPr>
      <w:r>
        <w:rPr>
          <w:rFonts w:ascii="Garamond" w:hAnsi="Garamond"/>
          <w:b/>
          <w:bCs/>
        </w:rPr>
        <w:br w:type="page"/>
      </w:r>
      <w:r>
        <w:rPr>
          <w:rFonts w:ascii="Garamond" w:hAnsi="Garamond"/>
          <w:b/>
          <w:bCs/>
        </w:rPr>
        <w:lastRenderedPageBreak/>
        <w:t>3. melléklet: Tanári segédanyag a Tanulói feladatlap kitöltéséhez és frontális megbeszéléséhez</w:t>
      </w:r>
    </w:p>
    <w:p w:rsidR="00897E9E" w:rsidRDefault="00897E9E">
      <w:pPr>
        <w:jc w:val="center"/>
        <w:rPr>
          <w:rFonts w:ascii="Garamond" w:hAnsi="Garamond"/>
          <w:b/>
          <w:bCs/>
        </w:rPr>
      </w:pPr>
    </w:p>
    <w:p w:rsidR="00897E9E" w:rsidRDefault="00897E9E">
      <w:pPr>
        <w:rPr>
          <w:rFonts w:ascii="Garamond" w:hAnsi="Garamond"/>
          <w:b/>
          <w:bCs/>
        </w:rPr>
      </w:pPr>
      <w:r>
        <w:rPr>
          <w:rFonts w:ascii="Garamond" w:hAnsi="Garamond"/>
          <w:b/>
          <w:bCs/>
        </w:rPr>
        <w:t xml:space="preserve">1. </w:t>
      </w:r>
      <w:r>
        <w:rPr>
          <w:rFonts w:ascii="Garamond" w:hAnsi="Garamond"/>
          <w:bCs/>
        </w:rPr>
        <w:t>Válaszoljatok az alábbi kérdésekre!</w:t>
      </w:r>
    </w:p>
    <w:p w:rsidR="00897E9E" w:rsidRDefault="00897E9E">
      <w:pPr>
        <w:rPr>
          <w:rFonts w:ascii="Garamond" w:hAnsi="Garamond"/>
        </w:rPr>
      </w:pPr>
      <w:proofErr w:type="gramStart"/>
      <w:r>
        <w:rPr>
          <w:rFonts w:ascii="Garamond" w:hAnsi="Garamond"/>
          <w:bCs/>
        </w:rPr>
        <w:t>a</w:t>
      </w:r>
      <w:proofErr w:type="gramEnd"/>
      <w:r>
        <w:rPr>
          <w:rFonts w:ascii="Garamond" w:hAnsi="Garamond"/>
          <w:bCs/>
        </w:rPr>
        <w:t>)</w:t>
      </w:r>
      <w:r>
        <w:rPr>
          <w:rFonts w:ascii="Garamond" w:hAnsi="Garamond"/>
          <w:b/>
          <w:bCs/>
        </w:rPr>
        <w:t xml:space="preserve"> </w:t>
      </w:r>
      <w:r>
        <w:rPr>
          <w:rFonts w:ascii="Garamond" w:hAnsi="Garamond"/>
        </w:rPr>
        <w:t>Mit tanultatok fizikaórán a sebesség fogalmáról?</w:t>
      </w:r>
    </w:p>
    <w:p w:rsidR="00897E9E" w:rsidRDefault="00897E9E">
      <w:pPr>
        <w:rPr>
          <w:rFonts w:ascii="Garamond" w:hAnsi="Garamond"/>
          <w:b/>
          <w:iCs/>
        </w:rPr>
      </w:pPr>
      <w:r>
        <w:rPr>
          <w:rFonts w:ascii="Garamond" w:hAnsi="Garamond"/>
        </w:rPr>
        <w:t>P</w:t>
      </w:r>
      <w:r>
        <w:rPr>
          <w:rFonts w:ascii="Garamond" w:hAnsi="Garamond"/>
          <w:b/>
          <w:iCs/>
        </w:rPr>
        <w:t>l.:</w:t>
      </w:r>
      <w:r>
        <w:rPr>
          <w:rFonts w:ascii="Garamond" w:hAnsi="Garamond"/>
          <w:b/>
          <w:iCs/>
        </w:rPr>
        <w:tab/>
      </w:r>
      <w:r>
        <w:rPr>
          <w:rFonts w:ascii="Garamond" w:hAnsi="Garamond"/>
          <w:b/>
          <w:i/>
          <w:iCs/>
        </w:rPr>
        <w:t xml:space="preserve">v </w:t>
      </w:r>
      <w:r>
        <w:rPr>
          <w:rFonts w:ascii="Garamond" w:hAnsi="Garamond"/>
          <w:b/>
          <w:iCs/>
        </w:rPr>
        <w:t xml:space="preserve">= </w:t>
      </w:r>
      <w:r>
        <w:rPr>
          <w:rFonts w:ascii="Garamond" w:hAnsi="Garamond"/>
          <w:b/>
          <w:i/>
          <w:iCs/>
        </w:rPr>
        <w:t>s</w:t>
      </w:r>
      <w:r>
        <w:rPr>
          <w:rFonts w:ascii="Garamond" w:hAnsi="Garamond"/>
          <w:b/>
          <w:iCs/>
        </w:rPr>
        <w:t>/</w:t>
      </w:r>
      <w:r>
        <w:rPr>
          <w:rFonts w:ascii="Garamond" w:hAnsi="Garamond"/>
          <w:b/>
          <w:i/>
          <w:iCs/>
        </w:rPr>
        <w:t>t</w:t>
      </w:r>
      <w:r>
        <w:rPr>
          <w:rFonts w:ascii="Garamond" w:hAnsi="Garamond"/>
          <w:b/>
          <w:i/>
          <w:iCs/>
        </w:rPr>
        <w:tab/>
      </w:r>
      <w:r>
        <w:rPr>
          <w:rFonts w:ascii="Garamond" w:hAnsi="Garamond"/>
          <w:b/>
          <w:i/>
          <w:iCs/>
        </w:rPr>
        <w:tab/>
      </w:r>
      <w:r>
        <w:rPr>
          <w:rFonts w:ascii="Garamond" w:hAnsi="Garamond"/>
          <w:b/>
          <w:iCs/>
        </w:rPr>
        <w:t>vagy</w:t>
      </w:r>
      <w:r>
        <w:rPr>
          <w:rFonts w:ascii="Garamond" w:hAnsi="Garamond"/>
          <w:b/>
          <w:iCs/>
        </w:rPr>
        <w:tab/>
      </w:r>
      <w:r>
        <w:rPr>
          <w:rFonts w:ascii="Garamond" w:hAnsi="Garamond"/>
          <w:b/>
          <w:i/>
          <w:iCs/>
        </w:rPr>
        <w:t>v</w:t>
      </w:r>
      <w:r>
        <w:rPr>
          <w:rFonts w:ascii="Garamond" w:hAnsi="Garamond"/>
          <w:b/>
          <w:iCs/>
        </w:rPr>
        <w:t xml:space="preserve"> = (</w:t>
      </w:r>
      <w:r>
        <w:rPr>
          <w:rFonts w:ascii="Garamond" w:hAnsi="Garamond"/>
          <w:b/>
          <w:i/>
          <w:iCs/>
        </w:rPr>
        <w:t>a</w:t>
      </w:r>
      <w:r>
        <w:rPr>
          <w:rFonts w:ascii="Garamond" w:hAnsi="Garamond"/>
          <w:b/>
          <w:iCs/>
        </w:rPr>
        <w:t>/2</w:t>
      </w:r>
      <w:proofErr w:type="gramStart"/>
      <w:r>
        <w:rPr>
          <w:rFonts w:ascii="Garamond" w:hAnsi="Garamond"/>
          <w:b/>
          <w:iCs/>
        </w:rPr>
        <w:t>)</w:t>
      </w:r>
      <w:r>
        <w:rPr>
          <w:rFonts w:ascii="Garamond" w:hAnsi="Garamond"/>
          <w:b/>
          <w:i/>
          <w:iCs/>
        </w:rPr>
        <w:t>t</w:t>
      </w:r>
      <w:r>
        <w:rPr>
          <w:rFonts w:ascii="Garamond" w:hAnsi="Garamond"/>
          <w:b/>
          <w:iCs/>
          <w:vertAlign w:val="superscript"/>
        </w:rPr>
        <w:t>2</w:t>
      </w:r>
      <w:proofErr w:type="gramEnd"/>
      <w:r>
        <w:rPr>
          <w:rFonts w:ascii="Garamond" w:hAnsi="Garamond"/>
          <w:b/>
          <w:iCs/>
        </w:rPr>
        <w:tab/>
        <w:t>vagy</w:t>
      </w:r>
      <w:r>
        <w:rPr>
          <w:rFonts w:ascii="Garamond" w:hAnsi="Garamond"/>
          <w:b/>
          <w:iCs/>
        </w:rPr>
        <w:tab/>
      </w:r>
      <w:r>
        <w:rPr>
          <w:rFonts w:ascii="Garamond" w:hAnsi="Garamond"/>
          <w:b/>
          <w:i/>
          <w:iCs/>
        </w:rPr>
        <w:t>v</w:t>
      </w:r>
      <w:r>
        <w:rPr>
          <w:rFonts w:ascii="Garamond" w:hAnsi="Garamond"/>
          <w:b/>
          <w:iCs/>
        </w:rPr>
        <w:t xml:space="preserve"> = </w:t>
      </w:r>
      <w:proofErr w:type="spellStart"/>
      <w:r>
        <w:rPr>
          <w:rFonts w:ascii="Garamond" w:hAnsi="Garamond"/>
          <w:b/>
          <w:iCs/>
        </w:rPr>
        <w:t>Δ</w:t>
      </w:r>
      <w:r>
        <w:rPr>
          <w:rFonts w:ascii="Garamond" w:hAnsi="Garamond"/>
          <w:b/>
          <w:i/>
          <w:iCs/>
        </w:rPr>
        <w:t>s</w:t>
      </w:r>
      <w:proofErr w:type="spellEnd"/>
      <w:r>
        <w:rPr>
          <w:rFonts w:ascii="Garamond" w:hAnsi="Garamond"/>
          <w:b/>
          <w:iCs/>
        </w:rPr>
        <w:t>/</w:t>
      </w:r>
      <w:proofErr w:type="spellStart"/>
      <w:r>
        <w:rPr>
          <w:rFonts w:ascii="Garamond" w:hAnsi="Garamond"/>
          <w:b/>
          <w:iCs/>
        </w:rPr>
        <w:t>Δ</w:t>
      </w:r>
      <w:r>
        <w:rPr>
          <w:rFonts w:ascii="Garamond" w:hAnsi="Garamond"/>
          <w:b/>
          <w:i/>
          <w:iCs/>
        </w:rPr>
        <w:t>t</w:t>
      </w:r>
      <w:proofErr w:type="spellEnd"/>
    </w:p>
    <w:p w:rsidR="00897E9E" w:rsidRDefault="00897E9E" w:rsidP="00100902">
      <w:pPr>
        <w:jc w:val="both"/>
        <w:rPr>
          <w:rFonts w:ascii="Garamond" w:hAnsi="Garamond"/>
        </w:rPr>
      </w:pPr>
      <w:r>
        <w:rPr>
          <w:rFonts w:ascii="Garamond" w:hAnsi="Garamond"/>
        </w:rPr>
        <w:t>b) Nem csak az úton való haladásnak lehet sebessége. Írjatok még néhány jelenséget, aminek sebessége van!</w:t>
      </w:r>
    </w:p>
    <w:p w:rsidR="00897E9E" w:rsidRDefault="00897E9E">
      <w:pPr>
        <w:rPr>
          <w:rFonts w:ascii="Garamond" w:hAnsi="Garamond"/>
          <w:b/>
          <w:iCs/>
        </w:rPr>
      </w:pPr>
      <w:r>
        <w:rPr>
          <w:rFonts w:ascii="Garamond" w:hAnsi="Garamond"/>
          <w:b/>
          <w:iCs/>
        </w:rPr>
        <w:t>Pl.: Élőlények növekedése, kémiai reakció, írás, olvasás, beszéd, elektromos áramlás, infláció stb.</w:t>
      </w:r>
    </w:p>
    <w:p w:rsidR="00897E9E" w:rsidRDefault="00897E9E" w:rsidP="00100902">
      <w:pPr>
        <w:jc w:val="both"/>
        <w:rPr>
          <w:rFonts w:ascii="Garamond" w:hAnsi="Garamond"/>
        </w:rPr>
      </w:pPr>
      <w:r>
        <w:rPr>
          <w:rFonts w:ascii="Garamond" w:hAnsi="Garamond"/>
        </w:rPr>
        <w:t>c) Általánosságban (nem csupán az útra vonatkoztatva) hogyan definiálnátok a sebességet?</w:t>
      </w:r>
    </w:p>
    <w:p w:rsidR="00897E9E" w:rsidRDefault="00897E9E" w:rsidP="00100902">
      <w:pPr>
        <w:jc w:val="both"/>
        <w:rPr>
          <w:rFonts w:ascii="Garamond" w:hAnsi="Garamond"/>
          <w:i/>
          <w:iCs/>
        </w:rPr>
      </w:pPr>
      <w:r>
        <w:rPr>
          <w:rFonts w:ascii="Garamond" w:hAnsi="Garamond"/>
          <w:b/>
          <w:iCs/>
        </w:rPr>
        <w:t xml:space="preserve">Valamilyen mennyiség (jelöljük pl. </w:t>
      </w:r>
      <w:r>
        <w:rPr>
          <w:rFonts w:ascii="Garamond" w:hAnsi="Garamond"/>
          <w:b/>
          <w:i/>
          <w:iCs/>
        </w:rPr>
        <w:t>x</w:t>
      </w:r>
      <w:r>
        <w:rPr>
          <w:rFonts w:ascii="Garamond" w:hAnsi="Garamond"/>
          <w:b/>
          <w:iCs/>
        </w:rPr>
        <w:t xml:space="preserve">-szel) időegység alatti megváltozása: </w:t>
      </w:r>
      <w:r>
        <w:rPr>
          <w:rFonts w:ascii="Garamond" w:hAnsi="Garamond"/>
          <w:b/>
          <w:i/>
          <w:iCs/>
        </w:rPr>
        <w:t>v</w:t>
      </w:r>
      <w:r>
        <w:rPr>
          <w:rFonts w:ascii="Garamond" w:hAnsi="Garamond"/>
          <w:b/>
          <w:iCs/>
        </w:rPr>
        <w:t xml:space="preserve"> = </w:t>
      </w:r>
      <w:proofErr w:type="spellStart"/>
      <w:r>
        <w:rPr>
          <w:rFonts w:ascii="Garamond" w:hAnsi="Garamond"/>
          <w:b/>
          <w:iCs/>
        </w:rPr>
        <w:t>Δ</w:t>
      </w:r>
      <w:r>
        <w:rPr>
          <w:rFonts w:ascii="Garamond" w:hAnsi="Garamond"/>
          <w:b/>
          <w:i/>
          <w:iCs/>
        </w:rPr>
        <w:t>x</w:t>
      </w:r>
      <w:proofErr w:type="spellEnd"/>
      <w:r>
        <w:rPr>
          <w:rFonts w:ascii="Garamond" w:hAnsi="Garamond"/>
          <w:b/>
          <w:iCs/>
        </w:rPr>
        <w:t>/</w:t>
      </w:r>
      <w:proofErr w:type="spellStart"/>
      <w:r>
        <w:rPr>
          <w:rFonts w:ascii="Garamond" w:hAnsi="Garamond"/>
          <w:b/>
          <w:iCs/>
        </w:rPr>
        <w:t>Δ</w:t>
      </w:r>
      <w:r>
        <w:rPr>
          <w:rFonts w:ascii="Garamond" w:hAnsi="Garamond"/>
          <w:b/>
          <w:i/>
          <w:iCs/>
        </w:rPr>
        <w:t>t</w:t>
      </w:r>
      <w:proofErr w:type="spellEnd"/>
      <w:r>
        <w:rPr>
          <w:rFonts w:ascii="Garamond" w:hAnsi="Garamond"/>
          <w:b/>
          <w:i/>
          <w:iCs/>
        </w:rPr>
        <w:t>.</w:t>
      </w:r>
    </w:p>
    <w:p w:rsidR="00897E9E" w:rsidRDefault="00897E9E" w:rsidP="00100902">
      <w:pPr>
        <w:jc w:val="both"/>
        <w:rPr>
          <w:rFonts w:ascii="Garamond" w:hAnsi="Garamond"/>
        </w:rPr>
      </w:pPr>
      <w:r>
        <w:rPr>
          <w:rFonts w:ascii="Garamond" w:hAnsi="Garamond"/>
        </w:rPr>
        <w:t xml:space="preserve">d) </w:t>
      </w:r>
      <w:proofErr w:type="gramStart"/>
      <w:r>
        <w:rPr>
          <w:rFonts w:ascii="Garamond" w:hAnsi="Garamond"/>
        </w:rPr>
        <w:t>A</w:t>
      </w:r>
      <w:proofErr w:type="gramEnd"/>
      <w:r>
        <w:rPr>
          <w:rFonts w:ascii="Garamond" w:hAnsi="Garamond"/>
        </w:rPr>
        <w:t xml:space="preserve"> kémiai reakciókban az anyagmennyiségek, illetve a koncentrációk változnak meg. Hogyan definiálnátok tehát a kémiai reakciók sebességét?</w:t>
      </w:r>
    </w:p>
    <w:p w:rsidR="00897E9E" w:rsidRDefault="00897E9E">
      <w:pPr>
        <w:rPr>
          <w:rFonts w:ascii="Garamond" w:hAnsi="Garamond"/>
          <w:b/>
          <w:iCs/>
        </w:rPr>
      </w:pPr>
      <w:r>
        <w:rPr>
          <w:rFonts w:ascii="Garamond" w:hAnsi="Garamond"/>
          <w:b/>
          <w:i/>
          <w:iCs/>
        </w:rPr>
        <w:t xml:space="preserve">v = </w:t>
      </w:r>
      <w:proofErr w:type="spellStart"/>
      <w:r>
        <w:rPr>
          <w:rFonts w:ascii="Garamond" w:hAnsi="Garamond"/>
          <w:b/>
          <w:iCs/>
        </w:rPr>
        <w:t>Δ</w:t>
      </w:r>
      <w:r>
        <w:rPr>
          <w:rFonts w:ascii="Garamond" w:hAnsi="Garamond"/>
          <w:b/>
          <w:i/>
          <w:iCs/>
        </w:rPr>
        <w:t>c</w:t>
      </w:r>
      <w:proofErr w:type="spellEnd"/>
      <w:r>
        <w:rPr>
          <w:rFonts w:ascii="Garamond" w:hAnsi="Garamond"/>
          <w:b/>
          <w:i/>
          <w:iCs/>
        </w:rPr>
        <w:t>/</w:t>
      </w:r>
      <w:proofErr w:type="spellStart"/>
      <w:r>
        <w:rPr>
          <w:rFonts w:ascii="Garamond" w:hAnsi="Garamond"/>
          <w:b/>
          <w:iCs/>
        </w:rPr>
        <w:t>Δ</w:t>
      </w:r>
      <w:r>
        <w:rPr>
          <w:rFonts w:ascii="Garamond" w:hAnsi="Garamond"/>
          <w:b/>
          <w:i/>
          <w:iCs/>
        </w:rPr>
        <w:t>t</w:t>
      </w:r>
      <w:proofErr w:type="spellEnd"/>
      <w:r>
        <w:rPr>
          <w:rFonts w:ascii="Garamond" w:hAnsi="Garamond"/>
          <w:b/>
          <w:i/>
          <w:iCs/>
        </w:rPr>
        <w:t xml:space="preserve"> </w:t>
      </w:r>
      <w:r>
        <w:rPr>
          <w:rFonts w:ascii="Garamond" w:hAnsi="Garamond"/>
          <w:b/>
          <w:iCs/>
        </w:rPr>
        <w:t>(egy adott anyag koncentrációjára vonatkoztatva).</w:t>
      </w:r>
    </w:p>
    <w:p w:rsidR="00897E9E" w:rsidRDefault="00897E9E" w:rsidP="00100902">
      <w:pPr>
        <w:jc w:val="both"/>
        <w:rPr>
          <w:rFonts w:ascii="Garamond" w:hAnsi="Garamond"/>
          <w:b/>
        </w:rPr>
      </w:pPr>
      <w:r>
        <w:rPr>
          <w:rFonts w:ascii="Garamond" w:hAnsi="Garamond"/>
          <w:b/>
        </w:rPr>
        <w:t xml:space="preserve">Megjegyzés: Mivel deriválást még az ilyen korú diákok nem tanultak, középiskolában ezzel a képlettel szokás (első közelítésben) definiálni a reakciósebességet. Azt azonban a tanulókísérletek elvégzése után az érdeklődőbb osztályokban tudatosítani lehet, hogy a koncentrációk változásával a reakciósebesség is változik. Valamint fel lehet hívni a figyelmet arra is, hogy e szerint a definíció szerint a reakció sebessége függ attól, hogy melyik anyag koncentrációjának változását követjük (hiszen az egyenletben különbözők lehetnek az egyes kiindulási anyagok, ill. termékek </w:t>
      </w:r>
      <w:proofErr w:type="spellStart"/>
      <w:r>
        <w:rPr>
          <w:rFonts w:ascii="Garamond" w:hAnsi="Garamond"/>
          <w:b/>
        </w:rPr>
        <w:t>sztöchiometriai</w:t>
      </w:r>
      <w:proofErr w:type="spellEnd"/>
      <w:r>
        <w:rPr>
          <w:rFonts w:ascii="Garamond" w:hAnsi="Garamond"/>
          <w:b/>
        </w:rPr>
        <w:t xml:space="preserve"> számai).</w:t>
      </w:r>
    </w:p>
    <w:p w:rsidR="00897E9E" w:rsidRDefault="00897E9E">
      <w:pPr>
        <w:rPr>
          <w:rFonts w:ascii="Garamond" w:hAnsi="Garamond"/>
        </w:rPr>
      </w:pPr>
    </w:p>
    <w:p w:rsidR="00897E9E" w:rsidRDefault="00897E9E">
      <w:pPr>
        <w:rPr>
          <w:rFonts w:ascii="Garamond" w:hAnsi="Garamond"/>
          <w:b/>
          <w:bCs/>
        </w:rPr>
      </w:pPr>
      <w:r>
        <w:rPr>
          <w:rFonts w:ascii="Garamond" w:hAnsi="Garamond"/>
          <w:b/>
          <w:bCs/>
        </w:rPr>
        <w:t xml:space="preserve">2. </w:t>
      </w:r>
      <w:r>
        <w:rPr>
          <w:rFonts w:ascii="Garamond" w:hAnsi="Garamond"/>
        </w:rPr>
        <w:t>Végezzétek el az alábbi kísérletet, írjátok le a tapasztalataitokat és magyarázzátok meg azokat a reakció egyenlete alapján!</w:t>
      </w:r>
    </w:p>
    <w:p w:rsidR="00897E9E" w:rsidRDefault="00897E9E">
      <w:pPr>
        <w:jc w:val="both"/>
        <w:rPr>
          <w:rFonts w:ascii="Garamond" w:hAnsi="Garamond"/>
        </w:rPr>
      </w:pPr>
      <w:r>
        <w:rPr>
          <w:rFonts w:ascii="Garamond" w:hAnsi="Garamond"/>
        </w:rPr>
        <w:t>Kísérletek:</w:t>
      </w:r>
    </w:p>
    <w:p w:rsidR="00897E9E" w:rsidRDefault="00897E9E">
      <w:pPr>
        <w:jc w:val="both"/>
        <w:rPr>
          <w:rFonts w:ascii="Garamond" w:hAnsi="Garamond"/>
        </w:rPr>
      </w:pPr>
      <w:proofErr w:type="gramStart"/>
      <w:r>
        <w:rPr>
          <w:rFonts w:ascii="Garamond" w:hAnsi="Garamond"/>
        </w:rPr>
        <w:t>a</w:t>
      </w:r>
      <w:proofErr w:type="gramEnd"/>
      <w:r>
        <w:rPr>
          <w:rFonts w:ascii="Garamond" w:hAnsi="Garamond"/>
        </w:rPr>
        <w:t xml:space="preserve">) </w:t>
      </w:r>
      <w:proofErr w:type="spellStart"/>
      <w:r>
        <w:rPr>
          <w:rFonts w:ascii="Garamond" w:hAnsi="Garamond"/>
        </w:rPr>
        <w:t>A</w:t>
      </w:r>
      <w:proofErr w:type="spellEnd"/>
      <w:r>
        <w:rPr>
          <w:rFonts w:ascii="Garamond" w:hAnsi="Garamond"/>
        </w:rPr>
        <w:t xml:space="preserve"> tálcátokon lévő egyik műanyag fecskendőbe vagy osztással rendelkező műanyag pipettába szívjatok fel 2,0 cm</w:t>
      </w:r>
      <w:r>
        <w:rPr>
          <w:rFonts w:ascii="Garamond" w:hAnsi="Garamond"/>
          <w:vertAlign w:val="superscript"/>
        </w:rPr>
        <w:t>3</w:t>
      </w:r>
      <w:r>
        <w:rPr>
          <w:rFonts w:ascii="Garamond" w:hAnsi="Garamond"/>
        </w:rPr>
        <w:t xml:space="preserve"> 0,1 mol/dm</w:t>
      </w:r>
      <w:r>
        <w:rPr>
          <w:rFonts w:ascii="Garamond" w:hAnsi="Garamond"/>
          <w:vertAlign w:val="superscript"/>
        </w:rPr>
        <w:t>3</w:t>
      </w:r>
      <w:r>
        <w:rPr>
          <w:rFonts w:ascii="Garamond" w:hAnsi="Garamond"/>
        </w:rPr>
        <w:t xml:space="preserve"> koncentrációjú </w:t>
      </w:r>
      <w:proofErr w:type="spellStart"/>
      <w:r>
        <w:rPr>
          <w:rFonts w:ascii="Garamond" w:hAnsi="Garamond"/>
        </w:rPr>
        <w:t>nátrium-tioszulfát</w:t>
      </w:r>
      <w:r w:rsidR="00100902">
        <w:rPr>
          <w:rFonts w:ascii="Garamond" w:hAnsi="Garamond"/>
        </w:rPr>
        <w:t>-</w:t>
      </w:r>
      <w:r>
        <w:rPr>
          <w:rFonts w:ascii="Garamond" w:hAnsi="Garamond"/>
        </w:rPr>
        <w:t>oldatot</w:t>
      </w:r>
      <w:proofErr w:type="spellEnd"/>
      <w:r>
        <w:rPr>
          <w:rFonts w:ascii="Garamond" w:hAnsi="Garamond"/>
        </w:rPr>
        <w:t xml:space="preserve"> az azt tartalmazó edényből (Na</w:t>
      </w:r>
      <w:r>
        <w:rPr>
          <w:rFonts w:ascii="Garamond" w:hAnsi="Garamond"/>
          <w:vertAlign w:val="subscript"/>
        </w:rPr>
        <w:t>2</w:t>
      </w:r>
      <w:r>
        <w:rPr>
          <w:rFonts w:ascii="Garamond" w:hAnsi="Garamond"/>
        </w:rPr>
        <w:t>S</w:t>
      </w:r>
      <w:r>
        <w:rPr>
          <w:rFonts w:ascii="Garamond" w:hAnsi="Garamond"/>
          <w:vertAlign w:val="subscript"/>
        </w:rPr>
        <w:t>2</w:t>
      </w:r>
      <w:r>
        <w:rPr>
          <w:rFonts w:ascii="Garamond" w:hAnsi="Garamond"/>
        </w:rPr>
        <w:t>O</w:t>
      </w:r>
      <w:r>
        <w:rPr>
          <w:rFonts w:ascii="Garamond" w:hAnsi="Garamond"/>
          <w:vertAlign w:val="subscript"/>
        </w:rPr>
        <w:t>3</w:t>
      </w:r>
      <w:r>
        <w:rPr>
          <w:rFonts w:ascii="Garamond" w:hAnsi="Garamond"/>
        </w:rPr>
        <w:t>; fixírsó).</w:t>
      </w:r>
    </w:p>
    <w:p w:rsidR="00897E9E" w:rsidRDefault="00897E9E">
      <w:pPr>
        <w:jc w:val="both"/>
        <w:rPr>
          <w:rFonts w:ascii="Garamond" w:hAnsi="Garamond"/>
        </w:rPr>
      </w:pPr>
      <w:r>
        <w:rPr>
          <w:rFonts w:ascii="Garamond" w:hAnsi="Garamond"/>
        </w:rPr>
        <w:t xml:space="preserve">b) </w:t>
      </w:r>
      <w:proofErr w:type="gramStart"/>
      <w:r>
        <w:rPr>
          <w:rFonts w:ascii="Garamond" w:hAnsi="Garamond"/>
        </w:rPr>
        <w:t>A</w:t>
      </w:r>
      <w:proofErr w:type="gramEnd"/>
      <w:r>
        <w:rPr>
          <w:rFonts w:ascii="Garamond" w:hAnsi="Garamond"/>
        </w:rPr>
        <w:t xml:space="preserve"> másik műanyag fecskendőbe vagy osztással rendelkező műanyag pipettába szívjatok fel 2,0 cm</w:t>
      </w:r>
      <w:r>
        <w:rPr>
          <w:rFonts w:ascii="Garamond" w:hAnsi="Garamond"/>
          <w:vertAlign w:val="superscript"/>
        </w:rPr>
        <w:t>3</w:t>
      </w:r>
      <w:r>
        <w:rPr>
          <w:rFonts w:ascii="Garamond" w:hAnsi="Garamond"/>
        </w:rPr>
        <w:t xml:space="preserve"> 0,1 mol/dm</w:t>
      </w:r>
      <w:r>
        <w:rPr>
          <w:rFonts w:ascii="Garamond" w:hAnsi="Garamond"/>
          <w:vertAlign w:val="superscript"/>
        </w:rPr>
        <w:t>3</w:t>
      </w:r>
      <w:r>
        <w:rPr>
          <w:rFonts w:ascii="Garamond" w:hAnsi="Garamond"/>
        </w:rPr>
        <w:t xml:space="preserve"> koncentrációjú kénsavoldatot az azt tartalmazó edényből (H</w:t>
      </w:r>
      <w:r>
        <w:rPr>
          <w:rFonts w:ascii="Garamond" w:hAnsi="Garamond"/>
          <w:vertAlign w:val="subscript"/>
        </w:rPr>
        <w:t>2</w:t>
      </w:r>
      <w:r>
        <w:rPr>
          <w:rFonts w:ascii="Garamond" w:hAnsi="Garamond"/>
        </w:rPr>
        <w:t>SO</w:t>
      </w:r>
      <w:r>
        <w:rPr>
          <w:rFonts w:ascii="Garamond" w:hAnsi="Garamond"/>
          <w:vertAlign w:val="subscript"/>
        </w:rPr>
        <w:t>4</w:t>
      </w:r>
      <w:r>
        <w:rPr>
          <w:rFonts w:ascii="Garamond" w:hAnsi="Garamond"/>
        </w:rPr>
        <w:t>).</w:t>
      </w:r>
    </w:p>
    <w:p w:rsidR="00897E9E" w:rsidRDefault="00897E9E">
      <w:pPr>
        <w:jc w:val="both"/>
        <w:rPr>
          <w:rFonts w:ascii="Garamond" w:hAnsi="Garamond"/>
        </w:rPr>
      </w:pPr>
      <w:r>
        <w:rPr>
          <w:rFonts w:ascii="Garamond" w:hAnsi="Garamond"/>
        </w:rPr>
        <w:t>c) Tegyetek a kémcső alá egy olyan fehér papírlapot, amelyre előtte vékonyan fogó fekete vagy kék színű tollal egy keresztet vagy X-et rajzoltatok (úgy, hogy a kémcsőbe nézve a kereszt vagy az X a kémcső alja alatt látható legyen.</w:t>
      </w:r>
    </w:p>
    <w:p w:rsidR="00897E9E" w:rsidRDefault="00897E9E">
      <w:pPr>
        <w:jc w:val="both"/>
        <w:rPr>
          <w:rFonts w:ascii="Garamond" w:hAnsi="Garamond"/>
        </w:rPr>
      </w:pPr>
      <w:r>
        <w:rPr>
          <w:rFonts w:ascii="Garamond" w:hAnsi="Garamond"/>
        </w:rPr>
        <w:t xml:space="preserve">d) Egymás után nyomjátok bele a fecskendőkben vagy pipettákban lévő oldatokat a kémcsőbe! (Vigyázzatok, hogy közben a fecskendők vagy a pipetták ne érjenek a kémcső falához!) Utána </w:t>
      </w:r>
      <w:r w:rsidRPr="00825384">
        <w:rPr>
          <w:rFonts w:ascii="Garamond" w:hAnsi="Garamond"/>
        </w:rPr>
        <w:t>azonnal rá</w:t>
      </w:r>
      <w:r w:rsidR="00497573" w:rsidRPr="00825384">
        <w:rPr>
          <w:rFonts w:ascii="Garamond" w:hAnsi="Garamond"/>
        </w:rPr>
        <w:t>zzátok össze a kémcső tartalmát és felülről, a kémcső szája felől a kémcsőbe nézve, az folyadékon keresztül figyeljétek a fehér papírlapra rajzolt keresztet vagy X-et!</w:t>
      </w:r>
    </w:p>
    <w:p w:rsidR="00897E9E" w:rsidRDefault="00897E9E">
      <w:pPr>
        <w:jc w:val="both"/>
        <w:rPr>
          <w:rFonts w:ascii="Garamond" w:hAnsi="Garamond"/>
        </w:rPr>
      </w:pPr>
      <w:r>
        <w:rPr>
          <w:rFonts w:ascii="Garamond" w:hAnsi="Garamond"/>
        </w:rPr>
        <w:t xml:space="preserve">Tapasztalat: </w:t>
      </w:r>
      <w:r>
        <w:rPr>
          <w:rFonts w:ascii="Garamond" w:hAnsi="Garamond"/>
          <w:b/>
        </w:rPr>
        <w:t xml:space="preserve">A keletkezett oldat opálosodik, majd tejszerű, de lassan sárguló oldat </w:t>
      </w:r>
      <w:r w:rsidRPr="00825384">
        <w:rPr>
          <w:rFonts w:ascii="Garamond" w:hAnsi="Garamond"/>
          <w:b/>
        </w:rPr>
        <w:t>ke</w:t>
      </w:r>
      <w:r w:rsidR="00415A6B" w:rsidRPr="00825384">
        <w:rPr>
          <w:rFonts w:ascii="Garamond" w:hAnsi="Garamond"/>
          <w:b/>
        </w:rPr>
        <w:t>letkezik. Egy idő után felülről (a kémcső szája felől) a kémcsőbe</w:t>
      </w:r>
      <w:r w:rsidRPr="00825384">
        <w:rPr>
          <w:rFonts w:ascii="Garamond" w:hAnsi="Garamond"/>
          <w:b/>
        </w:rPr>
        <w:t xml:space="preserve"> nézve, az oldatrétegen</w:t>
      </w:r>
      <w:r>
        <w:rPr>
          <w:rFonts w:ascii="Garamond" w:hAnsi="Garamond"/>
          <w:b/>
        </w:rPr>
        <w:t xml:space="preserve"> keresztül a kereszt vagy az X már nem látszik. Szúrós szagú gáz is képződik.</w:t>
      </w:r>
    </w:p>
    <w:p w:rsidR="00897E9E" w:rsidRDefault="00897E9E">
      <w:pPr>
        <w:jc w:val="both"/>
        <w:rPr>
          <w:rFonts w:ascii="Garamond" w:hAnsi="Garamond"/>
        </w:rPr>
      </w:pPr>
      <w:r>
        <w:rPr>
          <w:rFonts w:ascii="Garamond" w:hAnsi="Garamond"/>
        </w:rPr>
        <w:t>Magyarázat: A reakció egyenlete: Na</w:t>
      </w:r>
      <w:r>
        <w:rPr>
          <w:rFonts w:ascii="Garamond" w:hAnsi="Garamond"/>
          <w:vertAlign w:val="subscript"/>
        </w:rPr>
        <w:t>2</w:t>
      </w:r>
      <w:r>
        <w:rPr>
          <w:rFonts w:ascii="Garamond" w:hAnsi="Garamond"/>
        </w:rPr>
        <w:t>S</w:t>
      </w:r>
      <w:r>
        <w:rPr>
          <w:rFonts w:ascii="Garamond" w:hAnsi="Garamond"/>
          <w:vertAlign w:val="subscript"/>
        </w:rPr>
        <w:t>2</w:t>
      </w:r>
      <w:r>
        <w:rPr>
          <w:rFonts w:ascii="Garamond" w:hAnsi="Garamond"/>
        </w:rPr>
        <w:t>O</w:t>
      </w:r>
      <w:r>
        <w:rPr>
          <w:rFonts w:ascii="Garamond" w:hAnsi="Garamond"/>
          <w:vertAlign w:val="subscript"/>
        </w:rPr>
        <w:t>3</w:t>
      </w:r>
      <w:r>
        <w:rPr>
          <w:rFonts w:ascii="Garamond" w:hAnsi="Garamond"/>
        </w:rPr>
        <w:t xml:space="preserve"> + H</w:t>
      </w:r>
      <w:r>
        <w:rPr>
          <w:rFonts w:ascii="Garamond" w:hAnsi="Garamond"/>
          <w:vertAlign w:val="subscript"/>
        </w:rPr>
        <w:t>2</w:t>
      </w:r>
      <w:r>
        <w:rPr>
          <w:rFonts w:ascii="Garamond" w:hAnsi="Garamond"/>
        </w:rPr>
        <w:t>SO</w:t>
      </w:r>
      <w:r>
        <w:rPr>
          <w:rFonts w:ascii="Garamond" w:hAnsi="Garamond"/>
          <w:vertAlign w:val="subscript"/>
        </w:rPr>
        <w:t>4</w:t>
      </w:r>
      <w:r>
        <w:rPr>
          <w:rFonts w:ascii="Garamond" w:hAnsi="Garamond"/>
        </w:rPr>
        <w:t xml:space="preserve"> = H</w:t>
      </w:r>
      <w:r>
        <w:rPr>
          <w:rFonts w:ascii="Garamond" w:hAnsi="Garamond"/>
          <w:vertAlign w:val="subscript"/>
        </w:rPr>
        <w:t>2</w:t>
      </w:r>
      <w:r>
        <w:rPr>
          <w:rFonts w:ascii="Garamond" w:hAnsi="Garamond"/>
        </w:rPr>
        <w:t>O + SO</w:t>
      </w:r>
      <w:r>
        <w:rPr>
          <w:rFonts w:ascii="Garamond" w:hAnsi="Garamond"/>
          <w:vertAlign w:val="subscript"/>
        </w:rPr>
        <w:t>2</w:t>
      </w:r>
      <w:r>
        <w:rPr>
          <w:rFonts w:ascii="Garamond" w:hAnsi="Garamond"/>
        </w:rPr>
        <w:t>+ Na</w:t>
      </w:r>
      <w:r>
        <w:rPr>
          <w:rFonts w:ascii="Garamond" w:hAnsi="Garamond"/>
          <w:vertAlign w:val="subscript"/>
        </w:rPr>
        <w:t>2</w:t>
      </w:r>
      <w:r>
        <w:rPr>
          <w:rFonts w:ascii="Garamond" w:hAnsi="Garamond"/>
        </w:rPr>
        <w:t>SO</w:t>
      </w:r>
      <w:r>
        <w:rPr>
          <w:rFonts w:ascii="Garamond" w:hAnsi="Garamond"/>
          <w:vertAlign w:val="subscript"/>
        </w:rPr>
        <w:t>4</w:t>
      </w:r>
      <w:r>
        <w:rPr>
          <w:rFonts w:ascii="Garamond" w:hAnsi="Garamond"/>
        </w:rPr>
        <w:t xml:space="preserve"> + S</w:t>
      </w:r>
    </w:p>
    <w:p w:rsidR="00897E9E" w:rsidRDefault="00897E9E">
      <w:pPr>
        <w:jc w:val="both"/>
        <w:rPr>
          <w:rFonts w:ascii="Garamond" w:hAnsi="Garamond"/>
        </w:rPr>
      </w:pPr>
      <w:r>
        <w:rPr>
          <w:rFonts w:ascii="Garamond" w:hAnsi="Garamond"/>
        </w:rPr>
        <w:t xml:space="preserve">Melyik szilárd termék kiválása okozta a tapasztalt változásokat? </w:t>
      </w:r>
      <w:r>
        <w:rPr>
          <w:rFonts w:ascii="Garamond" w:hAnsi="Garamond"/>
          <w:b/>
        </w:rPr>
        <w:t>A (kolloid állapotú) kén.</w:t>
      </w:r>
    </w:p>
    <w:p w:rsidR="00897E9E" w:rsidRDefault="00897E9E">
      <w:pPr>
        <w:jc w:val="both"/>
        <w:rPr>
          <w:rFonts w:ascii="Garamond" w:hAnsi="Garamond"/>
        </w:rPr>
      </w:pPr>
    </w:p>
    <w:p w:rsidR="00897E9E" w:rsidRDefault="00897E9E">
      <w:pPr>
        <w:jc w:val="both"/>
        <w:rPr>
          <w:rFonts w:ascii="Garamond" w:hAnsi="Garamond"/>
        </w:rPr>
      </w:pPr>
      <w:r>
        <w:rPr>
          <w:rFonts w:ascii="Garamond" w:hAnsi="Garamond"/>
        </w:rPr>
        <w:t>3. A 2. pontban végrehajtott reakciót felhasználva tervezzetek egy-egy kísérletsorozatot annak vizsgálatára, hogy milyen összefüggés van:</w:t>
      </w:r>
    </w:p>
    <w:p w:rsidR="00897E9E" w:rsidRDefault="00897E9E">
      <w:pPr>
        <w:jc w:val="both"/>
        <w:rPr>
          <w:rFonts w:ascii="Garamond" w:hAnsi="Garamond"/>
        </w:rPr>
      </w:pPr>
      <w:proofErr w:type="gramStart"/>
      <w:r>
        <w:rPr>
          <w:rFonts w:ascii="Garamond" w:hAnsi="Garamond"/>
        </w:rPr>
        <w:t>a</w:t>
      </w:r>
      <w:proofErr w:type="gramEnd"/>
      <w:r>
        <w:rPr>
          <w:rFonts w:ascii="Garamond" w:hAnsi="Garamond"/>
        </w:rPr>
        <w:t>) az egyik kiindulási anyag (Na</w:t>
      </w:r>
      <w:r>
        <w:rPr>
          <w:rFonts w:ascii="Garamond" w:hAnsi="Garamond"/>
          <w:vertAlign w:val="subscript"/>
        </w:rPr>
        <w:t>2</w:t>
      </w:r>
      <w:r>
        <w:rPr>
          <w:rFonts w:ascii="Garamond" w:hAnsi="Garamond"/>
        </w:rPr>
        <w:t>S</w:t>
      </w:r>
      <w:r>
        <w:rPr>
          <w:rFonts w:ascii="Garamond" w:hAnsi="Garamond"/>
          <w:vertAlign w:val="subscript"/>
        </w:rPr>
        <w:t>2</w:t>
      </w:r>
      <w:r>
        <w:rPr>
          <w:rFonts w:ascii="Garamond" w:hAnsi="Garamond"/>
        </w:rPr>
        <w:t>O</w:t>
      </w:r>
      <w:r>
        <w:rPr>
          <w:rFonts w:ascii="Garamond" w:hAnsi="Garamond"/>
          <w:vertAlign w:val="subscript"/>
        </w:rPr>
        <w:t>3</w:t>
      </w:r>
      <w:r>
        <w:rPr>
          <w:rFonts w:ascii="Garamond" w:hAnsi="Garamond"/>
        </w:rPr>
        <w:t>) koncentrációja és a reakciósebesség között (1. csoport);</w:t>
      </w:r>
    </w:p>
    <w:p w:rsidR="00897E9E" w:rsidRDefault="00897E9E">
      <w:pPr>
        <w:jc w:val="both"/>
        <w:rPr>
          <w:rFonts w:ascii="Garamond" w:hAnsi="Garamond"/>
        </w:rPr>
      </w:pPr>
      <w:r>
        <w:rPr>
          <w:rFonts w:ascii="Garamond" w:hAnsi="Garamond"/>
        </w:rPr>
        <w:t>b) a másik kiindulási anyag (H</w:t>
      </w:r>
      <w:r>
        <w:rPr>
          <w:rFonts w:ascii="Garamond" w:hAnsi="Garamond"/>
          <w:vertAlign w:val="subscript"/>
        </w:rPr>
        <w:t>2</w:t>
      </w:r>
      <w:r>
        <w:rPr>
          <w:rFonts w:ascii="Garamond" w:hAnsi="Garamond"/>
        </w:rPr>
        <w:t>SO</w:t>
      </w:r>
      <w:r>
        <w:rPr>
          <w:rFonts w:ascii="Garamond" w:hAnsi="Garamond"/>
          <w:vertAlign w:val="subscript"/>
        </w:rPr>
        <w:t>4</w:t>
      </w:r>
      <w:r>
        <w:rPr>
          <w:rFonts w:ascii="Garamond" w:hAnsi="Garamond"/>
        </w:rPr>
        <w:t>) koncentrációja és a reakciósebesség között (2. csoport);</w:t>
      </w:r>
    </w:p>
    <w:p w:rsidR="00897E9E" w:rsidRDefault="00897E9E">
      <w:pPr>
        <w:jc w:val="both"/>
        <w:rPr>
          <w:rFonts w:ascii="Garamond" w:hAnsi="Garamond"/>
        </w:rPr>
      </w:pPr>
      <w:r>
        <w:rPr>
          <w:rFonts w:ascii="Garamond" w:hAnsi="Garamond"/>
        </w:rPr>
        <w:t>c) a hőmérséklet és a reakciósebesség között (3. csoport)!</w:t>
      </w:r>
    </w:p>
    <w:p w:rsidR="00897E9E" w:rsidRDefault="00897E9E">
      <w:pPr>
        <w:jc w:val="both"/>
        <w:rPr>
          <w:rFonts w:ascii="Garamond" w:hAnsi="Garamond"/>
        </w:rPr>
      </w:pPr>
      <w:r>
        <w:rPr>
          <w:rFonts w:ascii="Garamond" w:hAnsi="Garamond"/>
        </w:rPr>
        <w:t>A tervezéskor tartsátok szem előtt azt az elvet, hogy egyszerre csak egy paramétert változtatunk, minden más változatlanul hagyásával (latinul ezt így mondják: „</w:t>
      </w:r>
      <w:proofErr w:type="spellStart"/>
      <w:r>
        <w:rPr>
          <w:rFonts w:ascii="Garamond" w:hAnsi="Garamond"/>
          <w:i/>
        </w:rPr>
        <w:t>ceteris</w:t>
      </w:r>
      <w:proofErr w:type="spellEnd"/>
      <w:r>
        <w:rPr>
          <w:rFonts w:ascii="Garamond" w:hAnsi="Garamond"/>
          <w:i/>
        </w:rPr>
        <w:t xml:space="preserve"> </w:t>
      </w:r>
      <w:proofErr w:type="spellStart"/>
      <w:r>
        <w:rPr>
          <w:rFonts w:ascii="Garamond" w:hAnsi="Garamond"/>
          <w:i/>
        </w:rPr>
        <w:t>paribus</w:t>
      </w:r>
      <w:proofErr w:type="spellEnd"/>
      <w:r>
        <w:rPr>
          <w:rFonts w:ascii="Garamond" w:hAnsi="Garamond"/>
        </w:rPr>
        <w:t>”)!</w:t>
      </w:r>
    </w:p>
    <w:p w:rsidR="00897E9E" w:rsidRDefault="00897E9E">
      <w:pPr>
        <w:jc w:val="both"/>
        <w:rPr>
          <w:rFonts w:ascii="Garamond" w:hAnsi="Garamond"/>
          <w:b/>
        </w:rPr>
      </w:pPr>
      <w:r>
        <w:rPr>
          <w:rFonts w:ascii="Garamond" w:hAnsi="Garamond"/>
          <w:b/>
        </w:rPr>
        <w:lastRenderedPageBreak/>
        <w:t>Megjegyzések:</w:t>
      </w:r>
    </w:p>
    <w:p w:rsidR="00897E9E" w:rsidRDefault="00897E9E">
      <w:pPr>
        <w:numPr>
          <w:ilvl w:val="0"/>
          <w:numId w:val="44"/>
        </w:numPr>
        <w:jc w:val="both"/>
        <w:rPr>
          <w:rFonts w:ascii="Garamond" w:hAnsi="Garamond"/>
          <w:b/>
        </w:rPr>
      </w:pPr>
      <w:r>
        <w:rPr>
          <w:rFonts w:ascii="Garamond" w:hAnsi="Garamond"/>
          <w:b/>
        </w:rPr>
        <w:t>A fenti feladat például a következő gondolatokkal vezethető be. Hétköznapi tapasztalataink alapján a főzéskor olyan folyamatok is lejátszódnak, amelyek egyébként nem mennének végbe. Az eredmény (vagyis az étel íze) nagymértékben függ attól, hogy milyen anyagokból mennyit és milyen hőmérsékleten főztünk vagy sütöttünk. Az iparban is nagyon fontos szabályozni azt, hogy mekkora legyen egy reakció sebessége (már csak azért is, hogy elkerüljék a veszélyes helyzeteket, pl. robbanásokat). Ezért most az osztályt háromféle csoportra bontjuk:</w:t>
      </w:r>
    </w:p>
    <w:p w:rsidR="00897E9E" w:rsidRDefault="00897E9E">
      <w:pPr>
        <w:ind w:left="708"/>
        <w:jc w:val="both"/>
        <w:rPr>
          <w:rFonts w:ascii="Garamond" w:hAnsi="Garamond"/>
          <w:b/>
        </w:rPr>
      </w:pPr>
      <w:r>
        <w:rPr>
          <w:rFonts w:ascii="Garamond" w:hAnsi="Garamond"/>
          <w:b/>
        </w:rPr>
        <w:t>1. csoport (vagy csoportok): azt fogják megvizsgálni, hogy hogyan függ a reakciósebesség az egyik kiindulási anyag (a Na</w:t>
      </w:r>
      <w:r>
        <w:rPr>
          <w:rFonts w:ascii="Garamond" w:hAnsi="Garamond"/>
          <w:b/>
          <w:vertAlign w:val="subscript"/>
        </w:rPr>
        <w:t>2</w:t>
      </w:r>
      <w:r>
        <w:rPr>
          <w:rFonts w:ascii="Garamond" w:hAnsi="Garamond"/>
          <w:b/>
        </w:rPr>
        <w:t>S</w:t>
      </w:r>
      <w:r>
        <w:rPr>
          <w:rFonts w:ascii="Garamond" w:hAnsi="Garamond"/>
          <w:b/>
          <w:vertAlign w:val="subscript"/>
        </w:rPr>
        <w:t>2</w:t>
      </w:r>
      <w:r>
        <w:rPr>
          <w:rFonts w:ascii="Garamond" w:hAnsi="Garamond"/>
          <w:b/>
        </w:rPr>
        <w:t>O</w:t>
      </w:r>
      <w:r>
        <w:rPr>
          <w:rFonts w:ascii="Garamond" w:hAnsi="Garamond"/>
          <w:b/>
          <w:vertAlign w:val="subscript"/>
        </w:rPr>
        <w:t>3</w:t>
      </w:r>
      <w:r>
        <w:rPr>
          <w:rFonts w:ascii="Garamond" w:hAnsi="Garamond"/>
          <w:b/>
        </w:rPr>
        <w:t>) koncentrációjától;</w:t>
      </w:r>
    </w:p>
    <w:p w:rsidR="00897E9E" w:rsidRDefault="006540C2">
      <w:pPr>
        <w:ind w:left="708"/>
        <w:jc w:val="both"/>
        <w:rPr>
          <w:rFonts w:ascii="Garamond" w:hAnsi="Garamond"/>
          <w:b/>
        </w:rPr>
      </w:pPr>
      <w:r>
        <w:rPr>
          <w:rFonts w:ascii="Garamond" w:hAnsi="Garamond"/>
          <w:b/>
        </w:rPr>
        <w:t>2. csoport</w:t>
      </w:r>
      <w:r w:rsidR="00897E9E">
        <w:rPr>
          <w:rFonts w:ascii="Garamond" w:hAnsi="Garamond"/>
          <w:b/>
        </w:rPr>
        <w:t xml:space="preserve"> (vagy csoportok): azt fogják megvizsgálni, hogy hogyan függ a reakciósebesség a másik kiindulási anyag (a H</w:t>
      </w:r>
      <w:r w:rsidR="00897E9E">
        <w:rPr>
          <w:rFonts w:ascii="Garamond" w:hAnsi="Garamond"/>
          <w:b/>
          <w:vertAlign w:val="subscript"/>
        </w:rPr>
        <w:t>2</w:t>
      </w:r>
      <w:r w:rsidR="00897E9E">
        <w:rPr>
          <w:rFonts w:ascii="Garamond" w:hAnsi="Garamond"/>
          <w:b/>
        </w:rPr>
        <w:t>SO</w:t>
      </w:r>
      <w:r w:rsidR="00897E9E">
        <w:rPr>
          <w:rFonts w:ascii="Garamond" w:hAnsi="Garamond"/>
          <w:b/>
          <w:vertAlign w:val="subscript"/>
        </w:rPr>
        <w:t>4</w:t>
      </w:r>
      <w:r w:rsidR="00897E9E">
        <w:rPr>
          <w:rFonts w:ascii="Garamond" w:hAnsi="Garamond"/>
          <w:b/>
        </w:rPr>
        <w:t>) koncentrációjától;</w:t>
      </w:r>
    </w:p>
    <w:p w:rsidR="00897E9E" w:rsidRDefault="00897E9E">
      <w:pPr>
        <w:ind w:left="708"/>
        <w:jc w:val="both"/>
        <w:rPr>
          <w:rFonts w:ascii="Garamond" w:hAnsi="Garamond"/>
          <w:b/>
        </w:rPr>
      </w:pPr>
      <w:r>
        <w:rPr>
          <w:rFonts w:ascii="Garamond" w:hAnsi="Garamond"/>
          <w:b/>
        </w:rPr>
        <w:t>3. csoport (vagy csoportok): azt fogják megvizsgálni, hogy hogyan függ a reakciósebesség a hőmérséklettől.</w:t>
      </w:r>
    </w:p>
    <w:p w:rsidR="00897E9E" w:rsidRDefault="00897E9E">
      <w:pPr>
        <w:numPr>
          <w:ilvl w:val="0"/>
          <w:numId w:val="44"/>
        </w:numPr>
        <w:jc w:val="both"/>
        <w:rPr>
          <w:rFonts w:ascii="Garamond" w:hAnsi="Garamond"/>
          <w:b/>
        </w:rPr>
      </w:pPr>
      <w:r>
        <w:rPr>
          <w:rFonts w:ascii="Garamond" w:hAnsi="Garamond"/>
          <w:b/>
        </w:rPr>
        <w:t>A tapasztalatok szerint a műanyag pipettával való munka során a mért idők nem mutatnak jelentős eltérést a fecskendővel végzett kísérletek eredményeihez képest, tehát a kétféle térfogatmérés pontossága közel azonos.</w:t>
      </w:r>
    </w:p>
    <w:p w:rsidR="00897E9E" w:rsidRDefault="00897E9E">
      <w:pPr>
        <w:jc w:val="both"/>
        <w:rPr>
          <w:rFonts w:ascii="Garamond" w:hAnsi="Garamond"/>
        </w:rPr>
      </w:pPr>
    </w:p>
    <w:p w:rsidR="00897E9E" w:rsidRDefault="00897E9E">
      <w:pPr>
        <w:jc w:val="both"/>
        <w:rPr>
          <w:rFonts w:ascii="Garamond" w:hAnsi="Garamond"/>
        </w:rPr>
      </w:pPr>
      <w:proofErr w:type="gramStart"/>
      <w:r>
        <w:rPr>
          <w:rFonts w:ascii="Garamond" w:hAnsi="Garamond"/>
        </w:rPr>
        <w:t>a</w:t>
      </w:r>
      <w:proofErr w:type="gramEnd"/>
      <w:r>
        <w:rPr>
          <w:rFonts w:ascii="Garamond" w:hAnsi="Garamond"/>
        </w:rPr>
        <w:t>) és b): A reakciósebesség függése a két kiindulási anyag koncentrációjától:</w:t>
      </w:r>
    </w:p>
    <w:p w:rsidR="00897E9E" w:rsidRDefault="00897E9E">
      <w:pPr>
        <w:numPr>
          <w:ilvl w:val="0"/>
          <w:numId w:val="45"/>
        </w:numPr>
        <w:jc w:val="both"/>
        <w:rPr>
          <w:rFonts w:ascii="Garamond" w:hAnsi="Garamond"/>
          <w:b/>
        </w:rPr>
      </w:pPr>
      <w:r>
        <w:rPr>
          <w:rFonts w:ascii="Garamond" w:hAnsi="Garamond"/>
        </w:rPr>
        <w:t xml:space="preserve">A kísérlet terve: </w:t>
      </w:r>
      <w:r>
        <w:rPr>
          <w:rFonts w:ascii="Garamond" w:hAnsi="Garamond"/>
          <w:b/>
        </w:rPr>
        <w:t xml:space="preserve">Az egyik vagy a másik oldatból (a harmadik fecskendőbe vagy műanyag pipettába felszívott) desztillált vagy ioncserélt vízzel végzett hígítással </w:t>
      </w:r>
      <w:r w:rsidRPr="00825384">
        <w:rPr>
          <w:rFonts w:ascii="Garamond" w:hAnsi="Garamond"/>
          <w:b/>
        </w:rPr>
        <w:t xml:space="preserve">többtagú oldatsorozatot készítünk, és ennek tagjaival végezzük el a fenti kísérletet. </w:t>
      </w:r>
      <w:r w:rsidR="00CA63CD" w:rsidRPr="00825384">
        <w:rPr>
          <w:rFonts w:ascii="Garamond" w:hAnsi="Garamond"/>
          <w:b/>
        </w:rPr>
        <w:t xml:space="preserve">(A desztillált vagy ioncserélt vízzel hígított oldatok végtérfogatának mindig azonosnak kell lenni az eredeti – vagyis a legtöményebb – oldattal végzett kísérletben alkalmazott végtérfogattal.) </w:t>
      </w:r>
      <w:r w:rsidRPr="00825384">
        <w:rPr>
          <w:rFonts w:ascii="Garamond" w:hAnsi="Garamond"/>
          <w:b/>
        </w:rPr>
        <w:t>Minden kísérlet esetében mobiltelefonon található</w:t>
      </w:r>
      <w:r>
        <w:rPr>
          <w:rFonts w:ascii="Garamond" w:hAnsi="Garamond"/>
          <w:b/>
        </w:rPr>
        <w:t xml:space="preserve"> stopperórával mérjük az utolsó oldat hozzáadásától és az oldatok összerázásától addig eltelt időt, amikor a kémcsőben lévő folyadékon keresztül már éppen nem látszik az alatta lévő papíron a kereszt vagy az X.</w:t>
      </w:r>
    </w:p>
    <w:p w:rsidR="00897E9E" w:rsidRDefault="00897E9E">
      <w:pPr>
        <w:ind w:left="360"/>
        <w:jc w:val="both"/>
        <w:rPr>
          <w:rFonts w:ascii="Garamond" w:hAnsi="Garamond"/>
          <w:b/>
        </w:rPr>
      </w:pPr>
      <w:r>
        <w:rPr>
          <w:rFonts w:ascii="Garamond" w:hAnsi="Garamond"/>
        </w:rPr>
        <w:t>Megjegyzés:</w:t>
      </w:r>
      <w:r>
        <w:rPr>
          <w:rFonts w:ascii="Garamond" w:hAnsi="Garamond"/>
          <w:b/>
        </w:rPr>
        <w:t xml:space="preserve"> Gyorsíthatja a munkát, ha minden csoporttag egy adott hígítású oldat esetében végzi el a kísérletet, részben egymással párhuzamosan (sorban használva a fecskendőket vagy pipettákat). Jó lenne, ha a diákok rájönnének, hogy akkor végez a csoport a leghamarabb, ha a leghígabb oldattal dolgozó diák kezdi a mérést. Szükség esetén rávezető kérdésekkel segíthető a hatékony munkaszervezés.</w:t>
      </w:r>
    </w:p>
    <w:p w:rsidR="00897E9E" w:rsidRDefault="00897E9E">
      <w:pPr>
        <w:jc w:val="both"/>
        <w:rPr>
          <w:rFonts w:ascii="Garamond" w:hAnsi="Garamond"/>
        </w:rPr>
      </w:pPr>
    </w:p>
    <w:p w:rsidR="00897E9E" w:rsidRDefault="00897E9E">
      <w:pPr>
        <w:jc w:val="both"/>
        <w:rPr>
          <w:rFonts w:ascii="Garamond" w:hAnsi="Garamond"/>
          <w:b/>
        </w:rPr>
      </w:pPr>
      <w:r>
        <w:rPr>
          <w:rFonts w:ascii="Garamond" w:hAnsi="Garamond"/>
        </w:rPr>
        <w:t xml:space="preserve">Tapasztalat: </w:t>
      </w:r>
      <w:r>
        <w:rPr>
          <w:rFonts w:ascii="Garamond" w:hAnsi="Garamond"/>
          <w:b/>
        </w:rPr>
        <w:t>Például 24 °C hőmérsékletű oldatokkal végezve az alábbi kísérleteket, az alábbi táblázatban láthatókhoz hasonló adatokat kaphatunk.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354"/>
        <w:gridCol w:w="1581"/>
        <w:gridCol w:w="1561"/>
        <w:gridCol w:w="1415"/>
        <w:gridCol w:w="1545"/>
      </w:tblGrid>
      <w:tr w:rsidR="00897E9E">
        <w:tc>
          <w:tcPr>
            <w:tcW w:w="1580" w:type="dxa"/>
          </w:tcPr>
          <w:p w:rsidR="00897E9E" w:rsidRDefault="00897E9E">
            <w:pPr>
              <w:jc w:val="center"/>
              <w:rPr>
                <w:rFonts w:ascii="Garamond" w:hAnsi="Garamond"/>
                <w:b/>
              </w:rPr>
            </w:pPr>
            <w:r>
              <w:rPr>
                <w:rFonts w:ascii="Garamond" w:hAnsi="Garamond"/>
                <w:b/>
              </w:rPr>
              <w:t>0,1 mol/dm</w:t>
            </w:r>
            <w:r>
              <w:rPr>
                <w:rFonts w:ascii="Garamond" w:hAnsi="Garamond"/>
                <w:b/>
                <w:vertAlign w:val="superscript"/>
              </w:rPr>
              <w:t>3</w:t>
            </w:r>
            <w:r>
              <w:rPr>
                <w:rFonts w:ascii="Garamond" w:hAnsi="Garamond"/>
                <w:b/>
              </w:rPr>
              <w:t xml:space="preserve"> Na</w:t>
            </w:r>
            <w:r>
              <w:rPr>
                <w:rFonts w:ascii="Garamond" w:hAnsi="Garamond"/>
                <w:b/>
                <w:vertAlign w:val="subscript"/>
              </w:rPr>
              <w:t>2</w:t>
            </w:r>
            <w:r>
              <w:rPr>
                <w:rFonts w:ascii="Garamond" w:hAnsi="Garamond"/>
                <w:b/>
              </w:rPr>
              <w:t>S</w:t>
            </w:r>
            <w:r>
              <w:rPr>
                <w:rFonts w:ascii="Garamond" w:hAnsi="Garamond"/>
                <w:b/>
                <w:vertAlign w:val="subscript"/>
              </w:rPr>
              <w:t>2</w:t>
            </w:r>
            <w:r>
              <w:rPr>
                <w:rFonts w:ascii="Garamond" w:hAnsi="Garamond"/>
                <w:b/>
              </w:rPr>
              <w:t>O</w:t>
            </w:r>
            <w:r>
              <w:rPr>
                <w:rFonts w:ascii="Garamond" w:hAnsi="Garamond"/>
                <w:b/>
                <w:vertAlign w:val="subscript"/>
              </w:rPr>
              <w:t>3</w:t>
            </w:r>
            <w:r>
              <w:rPr>
                <w:rFonts w:ascii="Garamond" w:hAnsi="Garamond"/>
                <w:b/>
              </w:rPr>
              <w:t xml:space="preserve"> (cm</w:t>
            </w:r>
            <w:r>
              <w:rPr>
                <w:rFonts w:ascii="Garamond" w:hAnsi="Garamond"/>
                <w:b/>
                <w:vertAlign w:val="superscript"/>
              </w:rPr>
              <w:t>3</w:t>
            </w:r>
            <w:r>
              <w:rPr>
                <w:rFonts w:ascii="Garamond" w:hAnsi="Garamond"/>
                <w:b/>
              </w:rPr>
              <w:t>)</w:t>
            </w:r>
          </w:p>
        </w:tc>
        <w:tc>
          <w:tcPr>
            <w:tcW w:w="1354" w:type="dxa"/>
          </w:tcPr>
          <w:p w:rsidR="00897E9E" w:rsidRDefault="00897E9E">
            <w:pPr>
              <w:jc w:val="center"/>
              <w:rPr>
                <w:rFonts w:ascii="Garamond" w:hAnsi="Garamond"/>
                <w:b/>
              </w:rPr>
            </w:pPr>
            <w:r>
              <w:rPr>
                <w:rFonts w:ascii="Garamond" w:hAnsi="Garamond"/>
                <w:b/>
              </w:rPr>
              <w:t>Desztillált víz (cm</w:t>
            </w:r>
            <w:r>
              <w:rPr>
                <w:rFonts w:ascii="Garamond" w:hAnsi="Garamond"/>
                <w:b/>
                <w:vertAlign w:val="superscript"/>
              </w:rPr>
              <w:t>3</w:t>
            </w:r>
            <w:r>
              <w:rPr>
                <w:rFonts w:ascii="Garamond" w:hAnsi="Garamond"/>
                <w:b/>
              </w:rPr>
              <w:t>)</w:t>
            </w:r>
          </w:p>
        </w:tc>
        <w:tc>
          <w:tcPr>
            <w:tcW w:w="1581" w:type="dxa"/>
          </w:tcPr>
          <w:p w:rsidR="00897E9E" w:rsidRDefault="00897E9E">
            <w:pPr>
              <w:jc w:val="center"/>
              <w:rPr>
                <w:rFonts w:ascii="Garamond" w:hAnsi="Garamond"/>
                <w:b/>
              </w:rPr>
            </w:pPr>
            <w:r>
              <w:rPr>
                <w:rFonts w:ascii="Garamond" w:hAnsi="Garamond"/>
                <w:b/>
              </w:rPr>
              <w:t>0,1 mol/dm</w:t>
            </w:r>
            <w:r>
              <w:rPr>
                <w:rFonts w:ascii="Garamond" w:hAnsi="Garamond"/>
                <w:b/>
                <w:vertAlign w:val="superscript"/>
              </w:rPr>
              <w:t>3</w:t>
            </w:r>
            <w:r>
              <w:rPr>
                <w:rFonts w:ascii="Garamond" w:hAnsi="Garamond"/>
                <w:b/>
              </w:rPr>
              <w:t xml:space="preserve"> H</w:t>
            </w:r>
            <w:r>
              <w:rPr>
                <w:rFonts w:ascii="Garamond" w:hAnsi="Garamond"/>
                <w:b/>
                <w:vertAlign w:val="subscript"/>
              </w:rPr>
              <w:t>2</w:t>
            </w:r>
            <w:r>
              <w:rPr>
                <w:rFonts w:ascii="Garamond" w:hAnsi="Garamond"/>
                <w:b/>
              </w:rPr>
              <w:t>SO</w:t>
            </w:r>
            <w:r>
              <w:rPr>
                <w:rFonts w:ascii="Garamond" w:hAnsi="Garamond"/>
                <w:b/>
                <w:vertAlign w:val="subscript"/>
              </w:rPr>
              <w:t>4</w:t>
            </w:r>
            <w:r>
              <w:rPr>
                <w:rFonts w:ascii="Garamond" w:hAnsi="Garamond"/>
                <w:b/>
              </w:rPr>
              <w:t xml:space="preserve"> (cm</w:t>
            </w:r>
            <w:r>
              <w:rPr>
                <w:rFonts w:ascii="Garamond" w:hAnsi="Garamond"/>
                <w:b/>
                <w:vertAlign w:val="superscript"/>
              </w:rPr>
              <w:t>3</w:t>
            </w:r>
            <w:r>
              <w:rPr>
                <w:rFonts w:ascii="Garamond" w:hAnsi="Garamond"/>
                <w:b/>
              </w:rPr>
              <w:t>)</w:t>
            </w:r>
          </w:p>
        </w:tc>
        <w:tc>
          <w:tcPr>
            <w:tcW w:w="1561" w:type="dxa"/>
          </w:tcPr>
          <w:p w:rsidR="00897E9E" w:rsidRDefault="00897E9E">
            <w:pPr>
              <w:jc w:val="center"/>
              <w:rPr>
                <w:rFonts w:ascii="Garamond" w:hAnsi="Garamond"/>
                <w:b/>
              </w:rPr>
            </w:pPr>
            <w:proofErr w:type="gramStart"/>
            <w:r>
              <w:rPr>
                <w:rFonts w:ascii="Garamond" w:hAnsi="Garamond"/>
                <w:b/>
                <w:i/>
              </w:rPr>
              <w:t>c</w:t>
            </w:r>
            <w:r>
              <w:rPr>
                <w:rFonts w:ascii="Garamond" w:hAnsi="Garamond"/>
                <w:b/>
              </w:rPr>
              <w:t>(</w:t>
            </w:r>
            <w:proofErr w:type="gramEnd"/>
            <w:r>
              <w:rPr>
                <w:rFonts w:ascii="Garamond" w:hAnsi="Garamond"/>
                <w:b/>
              </w:rPr>
              <w:t>Na</w:t>
            </w:r>
            <w:r>
              <w:rPr>
                <w:rFonts w:ascii="Garamond" w:hAnsi="Garamond"/>
                <w:b/>
                <w:vertAlign w:val="subscript"/>
              </w:rPr>
              <w:t>2</w:t>
            </w:r>
            <w:r>
              <w:rPr>
                <w:rFonts w:ascii="Garamond" w:hAnsi="Garamond"/>
                <w:b/>
              </w:rPr>
              <w:t>S</w:t>
            </w:r>
            <w:r>
              <w:rPr>
                <w:rFonts w:ascii="Garamond" w:hAnsi="Garamond"/>
                <w:b/>
                <w:vertAlign w:val="subscript"/>
              </w:rPr>
              <w:t>2</w:t>
            </w:r>
            <w:r>
              <w:rPr>
                <w:rFonts w:ascii="Garamond" w:hAnsi="Garamond"/>
                <w:b/>
              </w:rPr>
              <w:t>O</w:t>
            </w:r>
            <w:r>
              <w:rPr>
                <w:rFonts w:ascii="Garamond" w:hAnsi="Garamond"/>
                <w:b/>
                <w:vertAlign w:val="subscript"/>
              </w:rPr>
              <w:t>3</w:t>
            </w:r>
            <w:r>
              <w:rPr>
                <w:rFonts w:ascii="Garamond" w:hAnsi="Garamond"/>
                <w:b/>
              </w:rPr>
              <w:t>)</w:t>
            </w:r>
          </w:p>
          <w:p w:rsidR="00897E9E" w:rsidRDefault="00897E9E">
            <w:pPr>
              <w:jc w:val="center"/>
              <w:rPr>
                <w:rFonts w:ascii="Garamond" w:hAnsi="Garamond"/>
                <w:b/>
              </w:rPr>
            </w:pPr>
            <w:r>
              <w:rPr>
                <w:rFonts w:ascii="Garamond" w:hAnsi="Garamond"/>
                <w:b/>
              </w:rPr>
              <w:t>(mol/dm</w:t>
            </w:r>
            <w:r>
              <w:rPr>
                <w:rFonts w:ascii="Garamond" w:hAnsi="Garamond"/>
                <w:b/>
                <w:vertAlign w:val="superscript"/>
              </w:rPr>
              <w:t>3</w:t>
            </w:r>
            <w:r>
              <w:rPr>
                <w:rFonts w:ascii="Garamond" w:hAnsi="Garamond"/>
                <w:b/>
              </w:rPr>
              <w:t>)</w:t>
            </w:r>
          </w:p>
        </w:tc>
        <w:tc>
          <w:tcPr>
            <w:tcW w:w="1415" w:type="dxa"/>
          </w:tcPr>
          <w:p w:rsidR="00897E9E" w:rsidRDefault="00897E9E">
            <w:pPr>
              <w:jc w:val="center"/>
              <w:rPr>
                <w:rFonts w:ascii="Garamond" w:hAnsi="Garamond"/>
                <w:b/>
              </w:rPr>
            </w:pPr>
            <w:proofErr w:type="gramStart"/>
            <w:r>
              <w:rPr>
                <w:rFonts w:ascii="Garamond" w:hAnsi="Garamond"/>
                <w:b/>
                <w:i/>
              </w:rPr>
              <w:t>c</w:t>
            </w:r>
            <w:r>
              <w:rPr>
                <w:rFonts w:ascii="Garamond" w:hAnsi="Garamond"/>
                <w:b/>
              </w:rPr>
              <w:t>(</w:t>
            </w:r>
            <w:proofErr w:type="gramEnd"/>
            <w:r>
              <w:rPr>
                <w:rFonts w:ascii="Garamond" w:hAnsi="Garamond"/>
                <w:b/>
              </w:rPr>
              <w:t>H</w:t>
            </w:r>
            <w:r>
              <w:rPr>
                <w:rFonts w:ascii="Garamond" w:hAnsi="Garamond"/>
                <w:b/>
                <w:vertAlign w:val="subscript"/>
              </w:rPr>
              <w:t>2</w:t>
            </w:r>
            <w:r>
              <w:rPr>
                <w:rFonts w:ascii="Garamond" w:hAnsi="Garamond"/>
                <w:b/>
              </w:rPr>
              <w:t>SO</w:t>
            </w:r>
            <w:r>
              <w:rPr>
                <w:rFonts w:ascii="Garamond" w:hAnsi="Garamond"/>
                <w:b/>
                <w:vertAlign w:val="subscript"/>
              </w:rPr>
              <w:t>4</w:t>
            </w:r>
            <w:r>
              <w:rPr>
                <w:rFonts w:ascii="Garamond" w:hAnsi="Garamond"/>
                <w:b/>
              </w:rPr>
              <w:t>)</w:t>
            </w:r>
          </w:p>
          <w:p w:rsidR="00897E9E" w:rsidRDefault="00897E9E">
            <w:pPr>
              <w:jc w:val="center"/>
              <w:rPr>
                <w:rFonts w:ascii="Garamond" w:hAnsi="Garamond"/>
                <w:b/>
              </w:rPr>
            </w:pPr>
            <w:r>
              <w:rPr>
                <w:rFonts w:ascii="Garamond" w:hAnsi="Garamond"/>
                <w:b/>
              </w:rPr>
              <w:t>(mol/dm</w:t>
            </w:r>
            <w:r>
              <w:rPr>
                <w:rFonts w:ascii="Garamond" w:hAnsi="Garamond"/>
                <w:b/>
                <w:vertAlign w:val="superscript"/>
              </w:rPr>
              <w:t>3</w:t>
            </w:r>
            <w:r>
              <w:rPr>
                <w:rFonts w:ascii="Garamond" w:hAnsi="Garamond"/>
                <w:b/>
              </w:rPr>
              <w:t>)</w:t>
            </w:r>
          </w:p>
        </w:tc>
        <w:tc>
          <w:tcPr>
            <w:tcW w:w="1545" w:type="dxa"/>
          </w:tcPr>
          <w:p w:rsidR="00897E9E" w:rsidRDefault="00897E9E">
            <w:pPr>
              <w:jc w:val="center"/>
              <w:rPr>
                <w:rFonts w:ascii="Garamond" w:hAnsi="Garamond"/>
                <w:b/>
              </w:rPr>
            </w:pPr>
            <w:r>
              <w:rPr>
                <w:rFonts w:ascii="Garamond" w:hAnsi="Garamond"/>
                <w:b/>
              </w:rPr>
              <w:t>Kb. idő</w:t>
            </w:r>
          </w:p>
          <w:p w:rsidR="00897E9E" w:rsidRDefault="00897E9E">
            <w:pPr>
              <w:jc w:val="center"/>
              <w:rPr>
                <w:rFonts w:ascii="Garamond" w:hAnsi="Garamond"/>
                <w:b/>
              </w:rPr>
            </w:pPr>
            <w:r>
              <w:rPr>
                <w:rFonts w:ascii="Garamond" w:hAnsi="Garamond"/>
                <w:b/>
              </w:rPr>
              <w:t>(s)</w:t>
            </w:r>
          </w:p>
        </w:tc>
      </w:tr>
      <w:tr w:rsidR="00897E9E">
        <w:tc>
          <w:tcPr>
            <w:tcW w:w="1580" w:type="dxa"/>
          </w:tcPr>
          <w:p w:rsidR="00897E9E" w:rsidRDefault="00897E9E">
            <w:pPr>
              <w:jc w:val="center"/>
              <w:rPr>
                <w:rFonts w:ascii="Garamond" w:hAnsi="Garamond"/>
                <w:b/>
              </w:rPr>
            </w:pPr>
            <w:r>
              <w:rPr>
                <w:rFonts w:ascii="Garamond" w:hAnsi="Garamond"/>
                <w:b/>
              </w:rPr>
              <w:t>2,0</w:t>
            </w:r>
          </w:p>
        </w:tc>
        <w:tc>
          <w:tcPr>
            <w:tcW w:w="1354" w:type="dxa"/>
          </w:tcPr>
          <w:p w:rsidR="00897E9E" w:rsidRDefault="00897E9E">
            <w:pPr>
              <w:jc w:val="center"/>
              <w:rPr>
                <w:rFonts w:ascii="Garamond" w:hAnsi="Garamond"/>
                <w:b/>
              </w:rPr>
            </w:pPr>
            <w:r>
              <w:rPr>
                <w:rFonts w:ascii="Garamond" w:hAnsi="Garamond"/>
                <w:b/>
              </w:rPr>
              <w:t>0</w:t>
            </w:r>
          </w:p>
        </w:tc>
        <w:tc>
          <w:tcPr>
            <w:tcW w:w="1581" w:type="dxa"/>
          </w:tcPr>
          <w:p w:rsidR="00897E9E" w:rsidRDefault="00897E9E">
            <w:pPr>
              <w:jc w:val="center"/>
              <w:rPr>
                <w:rFonts w:ascii="Garamond" w:hAnsi="Garamond"/>
                <w:b/>
              </w:rPr>
            </w:pPr>
            <w:r>
              <w:rPr>
                <w:rFonts w:ascii="Garamond" w:hAnsi="Garamond"/>
                <w:b/>
              </w:rPr>
              <w:t>2,0</w:t>
            </w:r>
          </w:p>
        </w:tc>
        <w:tc>
          <w:tcPr>
            <w:tcW w:w="1561" w:type="dxa"/>
          </w:tcPr>
          <w:p w:rsidR="00897E9E" w:rsidRDefault="00897E9E">
            <w:pPr>
              <w:jc w:val="center"/>
              <w:rPr>
                <w:rFonts w:ascii="Garamond" w:hAnsi="Garamond"/>
                <w:b/>
              </w:rPr>
            </w:pPr>
            <w:r>
              <w:rPr>
                <w:rFonts w:ascii="Garamond" w:hAnsi="Garamond"/>
                <w:b/>
              </w:rPr>
              <w:t>0,050</w:t>
            </w:r>
          </w:p>
        </w:tc>
        <w:tc>
          <w:tcPr>
            <w:tcW w:w="1415" w:type="dxa"/>
          </w:tcPr>
          <w:p w:rsidR="00897E9E" w:rsidRDefault="00897E9E">
            <w:pPr>
              <w:jc w:val="center"/>
              <w:rPr>
                <w:rFonts w:ascii="Garamond" w:hAnsi="Garamond"/>
                <w:b/>
              </w:rPr>
            </w:pPr>
            <w:r>
              <w:rPr>
                <w:rFonts w:ascii="Garamond" w:hAnsi="Garamond"/>
                <w:b/>
              </w:rPr>
              <w:t>0,050</w:t>
            </w:r>
          </w:p>
        </w:tc>
        <w:tc>
          <w:tcPr>
            <w:tcW w:w="1545" w:type="dxa"/>
          </w:tcPr>
          <w:p w:rsidR="00897E9E" w:rsidRDefault="00897E9E">
            <w:pPr>
              <w:jc w:val="center"/>
              <w:rPr>
                <w:rFonts w:ascii="Garamond" w:hAnsi="Garamond"/>
                <w:b/>
              </w:rPr>
            </w:pPr>
            <w:r>
              <w:rPr>
                <w:rFonts w:ascii="Garamond" w:hAnsi="Garamond"/>
                <w:b/>
              </w:rPr>
              <w:t>60</w:t>
            </w:r>
          </w:p>
        </w:tc>
      </w:tr>
      <w:tr w:rsidR="00897E9E">
        <w:tc>
          <w:tcPr>
            <w:tcW w:w="1580" w:type="dxa"/>
          </w:tcPr>
          <w:p w:rsidR="00897E9E" w:rsidRDefault="00897E9E">
            <w:pPr>
              <w:jc w:val="center"/>
              <w:rPr>
                <w:rFonts w:ascii="Garamond" w:hAnsi="Garamond"/>
                <w:b/>
              </w:rPr>
            </w:pPr>
            <w:r>
              <w:rPr>
                <w:rFonts w:ascii="Garamond" w:hAnsi="Garamond"/>
                <w:b/>
              </w:rPr>
              <w:t>1,5</w:t>
            </w:r>
          </w:p>
        </w:tc>
        <w:tc>
          <w:tcPr>
            <w:tcW w:w="1354" w:type="dxa"/>
          </w:tcPr>
          <w:p w:rsidR="00897E9E" w:rsidRDefault="00897E9E">
            <w:pPr>
              <w:jc w:val="center"/>
              <w:rPr>
                <w:rFonts w:ascii="Garamond" w:hAnsi="Garamond"/>
                <w:b/>
              </w:rPr>
            </w:pPr>
            <w:r>
              <w:rPr>
                <w:rFonts w:ascii="Garamond" w:hAnsi="Garamond"/>
                <w:b/>
              </w:rPr>
              <w:t>0,5</w:t>
            </w:r>
          </w:p>
        </w:tc>
        <w:tc>
          <w:tcPr>
            <w:tcW w:w="1581" w:type="dxa"/>
          </w:tcPr>
          <w:p w:rsidR="00897E9E" w:rsidRDefault="00897E9E">
            <w:pPr>
              <w:jc w:val="center"/>
              <w:rPr>
                <w:rFonts w:ascii="Garamond" w:hAnsi="Garamond"/>
                <w:b/>
              </w:rPr>
            </w:pPr>
            <w:r>
              <w:rPr>
                <w:rFonts w:ascii="Garamond" w:hAnsi="Garamond"/>
                <w:b/>
              </w:rPr>
              <w:t>2,0</w:t>
            </w:r>
          </w:p>
        </w:tc>
        <w:tc>
          <w:tcPr>
            <w:tcW w:w="1561" w:type="dxa"/>
          </w:tcPr>
          <w:p w:rsidR="00897E9E" w:rsidRDefault="00897E9E">
            <w:pPr>
              <w:jc w:val="center"/>
              <w:rPr>
                <w:rFonts w:ascii="Garamond" w:hAnsi="Garamond"/>
                <w:b/>
              </w:rPr>
            </w:pPr>
            <w:r>
              <w:rPr>
                <w:rFonts w:ascii="Garamond" w:hAnsi="Garamond"/>
                <w:b/>
              </w:rPr>
              <w:t>0,038</w:t>
            </w:r>
          </w:p>
        </w:tc>
        <w:tc>
          <w:tcPr>
            <w:tcW w:w="1415" w:type="dxa"/>
          </w:tcPr>
          <w:p w:rsidR="00897E9E" w:rsidRDefault="00897E9E">
            <w:pPr>
              <w:jc w:val="center"/>
              <w:rPr>
                <w:rFonts w:ascii="Garamond" w:hAnsi="Garamond"/>
                <w:b/>
              </w:rPr>
            </w:pPr>
            <w:r>
              <w:rPr>
                <w:rFonts w:ascii="Garamond" w:hAnsi="Garamond"/>
                <w:b/>
              </w:rPr>
              <w:t>0,050</w:t>
            </w:r>
          </w:p>
        </w:tc>
        <w:tc>
          <w:tcPr>
            <w:tcW w:w="1545" w:type="dxa"/>
          </w:tcPr>
          <w:p w:rsidR="00897E9E" w:rsidRDefault="00897E9E">
            <w:pPr>
              <w:jc w:val="center"/>
              <w:rPr>
                <w:rFonts w:ascii="Garamond" w:hAnsi="Garamond"/>
                <w:b/>
              </w:rPr>
            </w:pPr>
            <w:r>
              <w:rPr>
                <w:rFonts w:ascii="Garamond" w:hAnsi="Garamond"/>
                <w:b/>
              </w:rPr>
              <w:t>90</w:t>
            </w:r>
          </w:p>
        </w:tc>
      </w:tr>
      <w:tr w:rsidR="00897E9E">
        <w:tc>
          <w:tcPr>
            <w:tcW w:w="1580" w:type="dxa"/>
          </w:tcPr>
          <w:p w:rsidR="00897E9E" w:rsidRDefault="00897E9E">
            <w:pPr>
              <w:jc w:val="center"/>
              <w:rPr>
                <w:rFonts w:ascii="Garamond" w:hAnsi="Garamond"/>
                <w:b/>
              </w:rPr>
            </w:pPr>
            <w:r>
              <w:rPr>
                <w:rFonts w:ascii="Garamond" w:hAnsi="Garamond"/>
                <w:b/>
              </w:rPr>
              <w:t>1,0</w:t>
            </w:r>
          </w:p>
        </w:tc>
        <w:tc>
          <w:tcPr>
            <w:tcW w:w="1354" w:type="dxa"/>
          </w:tcPr>
          <w:p w:rsidR="00897E9E" w:rsidRDefault="00897E9E">
            <w:pPr>
              <w:jc w:val="center"/>
              <w:rPr>
                <w:rFonts w:ascii="Garamond" w:hAnsi="Garamond"/>
                <w:b/>
              </w:rPr>
            </w:pPr>
            <w:r>
              <w:rPr>
                <w:rFonts w:ascii="Garamond" w:hAnsi="Garamond"/>
                <w:b/>
              </w:rPr>
              <w:t>1,0</w:t>
            </w:r>
          </w:p>
        </w:tc>
        <w:tc>
          <w:tcPr>
            <w:tcW w:w="1581" w:type="dxa"/>
          </w:tcPr>
          <w:p w:rsidR="00897E9E" w:rsidRDefault="00897E9E">
            <w:pPr>
              <w:jc w:val="center"/>
              <w:rPr>
                <w:rFonts w:ascii="Garamond" w:hAnsi="Garamond"/>
                <w:b/>
              </w:rPr>
            </w:pPr>
            <w:r>
              <w:rPr>
                <w:rFonts w:ascii="Garamond" w:hAnsi="Garamond"/>
                <w:b/>
              </w:rPr>
              <w:t>2,0</w:t>
            </w:r>
          </w:p>
        </w:tc>
        <w:tc>
          <w:tcPr>
            <w:tcW w:w="1561" w:type="dxa"/>
          </w:tcPr>
          <w:p w:rsidR="00897E9E" w:rsidRDefault="00897E9E">
            <w:pPr>
              <w:jc w:val="center"/>
              <w:rPr>
                <w:rFonts w:ascii="Garamond" w:hAnsi="Garamond"/>
                <w:b/>
              </w:rPr>
            </w:pPr>
            <w:r>
              <w:rPr>
                <w:rFonts w:ascii="Garamond" w:hAnsi="Garamond"/>
                <w:b/>
              </w:rPr>
              <w:t>0,025</w:t>
            </w:r>
          </w:p>
        </w:tc>
        <w:tc>
          <w:tcPr>
            <w:tcW w:w="1415" w:type="dxa"/>
          </w:tcPr>
          <w:p w:rsidR="00897E9E" w:rsidRDefault="00897E9E">
            <w:pPr>
              <w:jc w:val="center"/>
              <w:rPr>
                <w:rFonts w:ascii="Garamond" w:hAnsi="Garamond"/>
                <w:b/>
              </w:rPr>
            </w:pPr>
            <w:r>
              <w:rPr>
                <w:rFonts w:ascii="Garamond" w:hAnsi="Garamond"/>
                <w:b/>
              </w:rPr>
              <w:t>0,050</w:t>
            </w:r>
          </w:p>
        </w:tc>
        <w:tc>
          <w:tcPr>
            <w:tcW w:w="1545" w:type="dxa"/>
          </w:tcPr>
          <w:p w:rsidR="00897E9E" w:rsidRDefault="00897E9E">
            <w:pPr>
              <w:jc w:val="center"/>
              <w:rPr>
                <w:rFonts w:ascii="Garamond" w:hAnsi="Garamond"/>
                <w:b/>
              </w:rPr>
            </w:pPr>
            <w:r>
              <w:rPr>
                <w:rFonts w:ascii="Garamond" w:hAnsi="Garamond"/>
                <w:b/>
              </w:rPr>
              <w:t>200</w:t>
            </w:r>
          </w:p>
        </w:tc>
      </w:tr>
      <w:tr w:rsidR="00897E9E">
        <w:tc>
          <w:tcPr>
            <w:tcW w:w="1580" w:type="dxa"/>
          </w:tcPr>
          <w:p w:rsidR="00897E9E" w:rsidRDefault="00897E9E">
            <w:pPr>
              <w:jc w:val="center"/>
              <w:rPr>
                <w:rFonts w:ascii="Garamond" w:hAnsi="Garamond"/>
                <w:b/>
              </w:rPr>
            </w:pPr>
            <w:r>
              <w:rPr>
                <w:rFonts w:ascii="Garamond" w:hAnsi="Garamond"/>
                <w:b/>
              </w:rPr>
              <w:t>0,5</w:t>
            </w:r>
          </w:p>
        </w:tc>
        <w:tc>
          <w:tcPr>
            <w:tcW w:w="1354" w:type="dxa"/>
          </w:tcPr>
          <w:p w:rsidR="00897E9E" w:rsidRDefault="00897E9E">
            <w:pPr>
              <w:jc w:val="center"/>
              <w:rPr>
                <w:rFonts w:ascii="Garamond" w:hAnsi="Garamond"/>
                <w:b/>
              </w:rPr>
            </w:pPr>
            <w:r>
              <w:rPr>
                <w:rFonts w:ascii="Garamond" w:hAnsi="Garamond"/>
                <w:b/>
              </w:rPr>
              <w:t>1,5</w:t>
            </w:r>
          </w:p>
        </w:tc>
        <w:tc>
          <w:tcPr>
            <w:tcW w:w="1581" w:type="dxa"/>
          </w:tcPr>
          <w:p w:rsidR="00897E9E" w:rsidRDefault="00897E9E">
            <w:pPr>
              <w:jc w:val="center"/>
              <w:rPr>
                <w:rFonts w:ascii="Garamond" w:hAnsi="Garamond"/>
                <w:b/>
              </w:rPr>
            </w:pPr>
            <w:r>
              <w:rPr>
                <w:rFonts w:ascii="Garamond" w:hAnsi="Garamond"/>
                <w:b/>
              </w:rPr>
              <w:t>2,0</w:t>
            </w:r>
          </w:p>
        </w:tc>
        <w:tc>
          <w:tcPr>
            <w:tcW w:w="1561" w:type="dxa"/>
          </w:tcPr>
          <w:p w:rsidR="00897E9E" w:rsidRDefault="00897E9E">
            <w:pPr>
              <w:jc w:val="center"/>
              <w:rPr>
                <w:rFonts w:ascii="Garamond" w:hAnsi="Garamond"/>
                <w:b/>
              </w:rPr>
            </w:pPr>
            <w:r>
              <w:rPr>
                <w:rFonts w:ascii="Garamond" w:hAnsi="Garamond"/>
                <w:b/>
              </w:rPr>
              <w:t>0,013</w:t>
            </w:r>
          </w:p>
        </w:tc>
        <w:tc>
          <w:tcPr>
            <w:tcW w:w="1415" w:type="dxa"/>
          </w:tcPr>
          <w:p w:rsidR="00897E9E" w:rsidRDefault="00897E9E">
            <w:pPr>
              <w:jc w:val="center"/>
              <w:rPr>
                <w:rFonts w:ascii="Garamond" w:hAnsi="Garamond"/>
                <w:b/>
              </w:rPr>
            </w:pPr>
            <w:r>
              <w:rPr>
                <w:rFonts w:ascii="Garamond" w:hAnsi="Garamond"/>
                <w:b/>
              </w:rPr>
              <w:t>0,050</w:t>
            </w:r>
          </w:p>
        </w:tc>
        <w:tc>
          <w:tcPr>
            <w:tcW w:w="1545" w:type="dxa"/>
          </w:tcPr>
          <w:p w:rsidR="00897E9E" w:rsidRDefault="00897E9E">
            <w:pPr>
              <w:jc w:val="center"/>
              <w:rPr>
                <w:rFonts w:ascii="Garamond" w:hAnsi="Garamond"/>
                <w:b/>
              </w:rPr>
            </w:pPr>
            <w:r>
              <w:rPr>
                <w:rFonts w:ascii="Garamond" w:hAnsi="Garamond"/>
                <w:b/>
              </w:rPr>
              <w:t>300</w:t>
            </w:r>
          </w:p>
        </w:tc>
      </w:tr>
      <w:tr w:rsidR="00897E9E">
        <w:tc>
          <w:tcPr>
            <w:tcW w:w="1580" w:type="dxa"/>
          </w:tcPr>
          <w:p w:rsidR="00897E9E" w:rsidRDefault="00897E9E">
            <w:pPr>
              <w:jc w:val="center"/>
              <w:rPr>
                <w:rFonts w:ascii="Garamond" w:hAnsi="Garamond"/>
                <w:b/>
              </w:rPr>
            </w:pPr>
            <w:r>
              <w:rPr>
                <w:rFonts w:ascii="Garamond" w:hAnsi="Garamond"/>
                <w:b/>
              </w:rPr>
              <w:t>2,0</w:t>
            </w:r>
          </w:p>
        </w:tc>
        <w:tc>
          <w:tcPr>
            <w:tcW w:w="1354" w:type="dxa"/>
          </w:tcPr>
          <w:p w:rsidR="00897E9E" w:rsidRDefault="00897E9E">
            <w:pPr>
              <w:jc w:val="center"/>
              <w:rPr>
                <w:rFonts w:ascii="Garamond" w:hAnsi="Garamond"/>
                <w:b/>
              </w:rPr>
            </w:pPr>
            <w:r>
              <w:rPr>
                <w:rFonts w:ascii="Garamond" w:hAnsi="Garamond"/>
                <w:b/>
              </w:rPr>
              <w:t>0,5</w:t>
            </w:r>
          </w:p>
        </w:tc>
        <w:tc>
          <w:tcPr>
            <w:tcW w:w="1581" w:type="dxa"/>
          </w:tcPr>
          <w:p w:rsidR="00897E9E" w:rsidRDefault="00897E9E">
            <w:pPr>
              <w:jc w:val="center"/>
              <w:rPr>
                <w:rFonts w:ascii="Garamond" w:hAnsi="Garamond"/>
                <w:b/>
              </w:rPr>
            </w:pPr>
            <w:r>
              <w:rPr>
                <w:rFonts w:ascii="Garamond" w:hAnsi="Garamond"/>
                <w:b/>
              </w:rPr>
              <w:t>1,5</w:t>
            </w:r>
          </w:p>
        </w:tc>
        <w:tc>
          <w:tcPr>
            <w:tcW w:w="1561" w:type="dxa"/>
          </w:tcPr>
          <w:p w:rsidR="00897E9E" w:rsidRDefault="00897E9E">
            <w:pPr>
              <w:jc w:val="center"/>
              <w:rPr>
                <w:rFonts w:ascii="Garamond" w:hAnsi="Garamond"/>
                <w:b/>
              </w:rPr>
            </w:pPr>
            <w:r>
              <w:rPr>
                <w:rFonts w:ascii="Garamond" w:hAnsi="Garamond"/>
                <w:b/>
              </w:rPr>
              <w:t>0,050</w:t>
            </w:r>
          </w:p>
        </w:tc>
        <w:tc>
          <w:tcPr>
            <w:tcW w:w="1415" w:type="dxa"/>
          </w:tcPr>
          <w:p w:rsidR="00897E9E" w:rsidRDefault="00897E9E">
            <w:pPr>
              <w:jc w:val="center"/>
              <w:rPr>
                <w:rFonts w:ascii="Garamond" w:hAnsi="Garamond"/>
                <w:b/>
              </w:rPr>
            </w:pPr>
            <w:r>
              <w:rPr>
                <w:rFonts w:ascii="Garamond" w:hAnsi="Garamond"/>
                <w:b/>
              </w:rPr>
              <w:t>0,038</w:t>
            </w:r>
          </w:p>
        </w:tc>
        <w:tc>
          <w:tcPr>
            <w:tcW w:w="1545" w:type="dxa"/>
          </w:tcPr>
          <w:p w:rsidR="00897E9E" w:rsidRDefault="00897E9E">
            <w:pPr>
              <w:jc w:val="center"/>
              <w:rPr>
                <w:rFonts w:ascii="Garamond" w:hAnsi="Garamond"/>
                <w:b/>
              </w:rPr>
            </w:pPr>
            <w:r>
              <w:rPr>
                <w:rFonts w:ascii="Garamond" w:hAnsi="Garamond"/>
                <w:b/>
              </w:rPr>
              <w:t>75</w:t>
            </w:r>
          </w:p>
        </w:tc>
      </w:tr>
      <w:tr w:rsidR="00897E9E">
        <w:tc>
          <w:tcPr>
            <w:tcW w:w="1580" w:type="dxa"/>
          </w:tcPr>
          <w:p w:rsidR="00897E9E" w:rsidRDefault="00897E9E">
            <w:pPr>
              <w:jc w:val="center"/>
              <w:rPr>
                <w:rFonts w:ascii="Garamond" w:hAnsi="Garamond"/>
                <w:b/>
              </w:rPr>
            </w:pPr>
            <w:r>
              <w:rPr>
                <w:rFonts w:ascii="Garamond" w:hAnsi="Garamond"/>
                <w:b/>
              </w:rPr>
              <w:t>2,0</w:t>
            </w:r>
          </w:p>
        </w:tc>
        <w:tc>
          <w:tcPr>
            <w:tcW w:w="1354" w:type="dxa"/>
          </w:tcPr>
          <w:p w:rsidR="00897E9E" w:rsidRDefault="00897E9E">
            <w:pPr>
              <w:jc w:val="center"/>
              <w:rPr>
                <w:rFonts w:ascii="Garamond" w:hAnsi="Garamond"/>
                <w:b/>
              </w:rPr>
            </w:pPr>
            <w:r>
              <w:rPr>
                <w:rFonts w:ascii="Garamond" w:hAnsi="Garamond"/>
                <w:b/>
              </w:rPr>
              <w:t>1,0</w:t>
            </w:r>
          </w:p>
        </w:tc>
        <w:tc>
          <w:tcPr>
            <w:tcW w:w="1581" w:type="dxa"/>
          </w:tcPr>
          <w:p w:rsidR="00897E9E" w:rsidRDefault="00897E9E">
            <w:pPr>
              <w:jc w:val="center"/>
              <w:rPr>
                <w:rFonts w:ascii="Garamond" w:hAnsi="Garamond"/>
                <w:b/>
              </w:rPr>
            </w:pPr>
            <w:r>
              <w:rPr>
                <w:rFonts w:ascii="Garamond" w:hAnsi="Garamond"/>
                <w:b/>
              </w:rPr>
              <w:t>1,0</w:t>
            </w:r>
          </w:p>
        </w:tc>
        <w:tc>
          <w:tcPr>
            <w:tcW w:w="1561" w:type="dxa"/>
          </w:tcPr>
          <w:p w:rsidR="00897E9E" w:rsidRDefault="00897E9E">
            <w:pPr>
              <w:jc w:val="center"/>
              <w:rPr>
                <w:rFonts w:ascii="Garamond" w:hAnsi="Garamond"/>
                <w:b/>
              </w:rPr>
            </w:pPr>
            <w:r>
              <w:rPr>
                <w:rFonts w:ascii="Garamond" w:hAnsi="Garamond"/>
                <w:b/>
              </w:rPr>
              <w:t>0,050</w:t>
            </w:r>
          </w:p>
        </w:tc>
        <w:tc>
          <w:tcPr>
            <w:tcW w:w="1415" w:type="dxa"/>
          </w:tcPr>
          <w:p w:rsidR="00897E9E" w:rsidRDefault="00897E9E">
            <w:pPr>
              <w:jc w:val="center"/>
              <w:rPr>
                <w:rFonts w:ascii="Garamond" w:hAnsi="Garamond"/>
                <w:b/>
              </w:rPr>
            </w:pPr>
            <w:r>
              <w:rPr>
                <w:rFonts w:ascii="Garamond" w:hAnsi="Garamond"/>
                <w:b/>
              </w:rPr>
              <w:t>0,025</w:t>
            </w:r>
          </w:p>
        </w:tc>
        <w:tc>
          <w:tcPr>
            <w:tcW w:w="1545" w:type="dxa"/>
          </w:tcPr>
          <w:p w:rsidR="00897E9E" w:rsidRDefault="00897E9E">
            <w:pPr>
              <w:jc w:val="center"/>
              <w:rPr>
                <w:rFonts w:ascii="Garamond" w:hAnsi="Garamond"/>
                <w:b/>
              </w:rPr>
            </w:pPr>
            <w:r>
              <w:rPr>
                <w:rFonts w:ascii="Garamond" w:hAnsi="Garamond"/>
                <w:b/>
              </w:rPr>
              <w:t>85</w:t>
            </w:r>
          </w:p>
        </w:tc>
      </w:tr>
      <w:tr w:rsidR="00897E9E">
        <w:tc>
          <w:tcPr>
            <w:tcW w:w="1580" w:type="dxa"/>
          </w:tcPr>
          <w:p w:rsidR="00897E9E" w:rsidRDefault="00897E9E">
            <w:pPr>
              <w:jc w:val="center"/>
              <w:rPr>
                <w:rFonts w:ascii="Garamond" w:hAnsi="Garamond"/>
                <w:b/>
              </w:rPr>
            </w:pPr>
            <w:r>
              <w:rPr>
                <w:rFonts w:ascii="Garamond" w:hAnsi="Garamond"/>
                <w:b/>
              </w:rPr>
              <w:t>2,0</w:t>
            </w:r>
          </w:p>
        </w:tc>
        <w:tc>
          <w:tcPr>
            <w:tcW w:w="1354" w:type="dxa"/>
          </w:tcPr>
          <w:p w:rsidR="00897E9E" w:rsidRDefault="00897E9E">
            <w:pPr>
              <w:jc w:val="center"/>
              <w:rPr>
                <w:rFonts w:ascii="Garamond" w:hAnsi="Garamond"/>
                <w:b/>
              </w:rPr>
            </w:pPr>
            <w:r>
              <w:rPr>
                <w:rFonts w:ascii="Garamond" w:hAnsi="Garamond"/>
                <w:b/>
              </w:rPr>
              <w:t>1,5</w:t>
            </w:r>
          </w:p>
        </w:tc>
        <w:tc>
          <w:tcPr>
            <w:tcW w:w="1581" w:type="dxa"/>
          </w:tcPr>
          <w:p w:rsidR="00897E9E" w:rsidRDefault="00897E9E">
            <w:pPr>
              <w:jc w:val="center"/>
              <w:rPr>
                <w:rFonts w:ascii="Garamond" w:hAnsi="Garamond"/>
                <w:b/>
              </w:rPr>
            </w:pPr>
            <w:r>
              <w:rPr>
                <w:rFonts w:ascii="Garamond" w:hAnsi="Garamond"/>
                <w:b/>
              </w:rPr>
              <w:t>0,5</w:t>
            </w:r>
          </w:p>
        </w:tc>
        <w:tc>
          <w:tcPr>
            <w:tcW w:w="1561" w:type="dxa"/>
          </w:tcPr>
          <w:p w:rsidR="00897E9E" w:rsidRDefault="00897E9E">
            <w:pPr>
              <w:jc w:val="center"/>
              <w:rPr>
                <w:rFonts w:ascii="Garamond" w:hAnsi="Garamond"/>
                <w:b/>
              </w:rPr>
            </w:pPr>
            <w:r>
              <w:rPr>
                <w:rFonts w:ascii="Garamond" w:hAnsi="Garamond"/>
                <w:b/>
              </w:rPr>
              <w:t>0,050</w:t>
            </w:r>
          </w:p>
        </w:tc>
        <w:tc>
          <w:tcPr>
            <w:tcW w:w="1415" w:type="dxa"/>
          </w:tcPr>
          <w:p w:rsidR="00897E9E" w:rsidRDefault="00897E9E">
            <w:pPr>
              <w:jc w:val="center"/>
              <w:rPr>
                <w:rFonts w:ascii="Garamond" w:hAnsi="Garamond"/>
                <w:b/>
              </w:rPr>
            </w:pPr>
            <w:r>
              <w:rPr>
                <w:rFonts w:ascii="Garamond" w:hAnsi="Garamond"/>
                <w:b/>
              </w:rPr>
              <w:t>0,013</w:t>
            </w:r>
          </w:p>
        </w:tc>
        <w:tc>
          <w:tcPr>
            <w:tcW w:w="1545" w:type="dxa"/>
          </w:tcPr>
          <w:p w:rsidR="00897E9E" w:rsidRDefault="00897E9E">
            <w:pPr>
              <w:jc w:val="center"/>
              <w:rPr>
                <w:rFonts w:ascii="Garamond" w:hAnsi="Garamond"/>
                <w:b/>
              </w:rPr>
            </w:pPr>
            <w:r>
              <w:rPr>
                <w:rFonts w:ascii="Garamond" w:hAnsi="Garamond"/>
                <w:b/>
              </w:rPr>
              <w:t>95</w:t>
            </w:r>
          </w:p>
        </w:tc>
      </w:tr>
    </w:tbl>
    <w:p w:rsidR="00897E9E" w:rsidRDefault="00897E9E">
      <w:pPr>
        <w:jc w:val="both"/>
        <w:rPr>
          <w:rFonts w:ascii="Garamond" w:hAnsi="Garamond"/>
        </w:rPr>
      </w:pPr>
    </w:p>
    <w:p w:rsidR="00897E9E" w:rsidRDefault="00897E9E">
      <w:pPr>
        <w:jc w:val="both"/>
        <w:rPr>
          <w:rFonts w:ascii="Garamond" w:hAnsi="Garamond"/>
          <w:b/>
        </w:rPr>
      </w:pPr>
      <w:r>
        <w:rPr>
          <w:rFonts w:ascii="Garamond" w:hAnsi="Garamond"/>
          <w:b/>
        </w:rPr>
        <w:t xml:space="preserve">1. csoport: Minél nagyobb a kiindulási anyagok (pl. </w:t>
      </w:r>
      <w:proofErr w:type="spellStart"/>
      <w:r>
        <w:rPr>
          <w:rFonts w:ascii="Garamond" w:hAnsi="Garamond"/>
          <w:b/>
        </w:rPr>
        <w:t>nátrium-tioszulfát</w:t>
      </w:r>
      <w:proofErr w:type="spellEnd"/>
      <w:r>
        <w:rPr>
          <w:rFonts w:ascii="Garamond" w:hAnsi="Garamond"/>
          <w:b/>
        </w:rPr>
        <w:t>) koncentrációja, adott állapot eléréséhez annál kevesebb idő szükséges, vagyis annál nagyobb a reakciósebesség, de nincs egyszerű arányosság a mennyiségek között.</w:t>
      </w:r>
    </w:p>
    <w:p w:rsidR="00897E9E" w:rsidRDefault="00897E9E">
      <w:pPr>
        <w:jc w:val="both"/>
        <w:rPr>
          <w:rFonts w:ascii="Garamond" w:hAnsi="Garamond"/>
          <w:b/>
        </w:rPr>
      </w:pPr>
    </w:p>
    <w:p w:rsidR="00897E9E" w:rsidRDefault="00897E9E">
      <w:pPr>
        <w:jc w:val="both"/>
        <w:rPr>
          <w:rFonts w:ascii="Garamond" w:hAnsi="Garamond"/>
          <w:b/>
        </w:rPr>
      </w:pPr>
      <w:r>
        <w:rPr>
          <w:rFonts w:ascii="Garamond" w:hAnsi="Garamond"/>
          <w:b/>
        </w:rPr>
        <w:lastRenderedPageBreak/>
        <w:t>2. csoport: Minél nagyobb a kiindulási anyagok (pl. kénsav) koncentrációja, adott állapot eléréséhez annál kevesebb idő szükséges, vagyis annál nagyobb a reakciósebesség, de nincs egyszerű arányosság a mennyiségek között.</w:t>
      </w:r>
    </w:p>
    <w:p w:rsidR="00897E9E" w:rsidRDefault="00897E9E">
      <w:pPr>
        <w:jc w:val="both"/>
        <w:rPr>
          <w:rFonts w:ascii="Garamond" w:hAnsi="Garamond"/>
          <w:i/>
          <w:iCs/>
        </w:rPr>
      </w:pPr>
      <w:r>
        <w:rPr>
          <w:rFonts w:ascii="Garamond" w:hAnsi="Garamond"/>
        </w:rPr>
        <w:t xml:space="preserve">Magyarázat: </w:t>
      </w:r>
      <w:r>
        <w:rPr>
          <w:rFonts w:ascii="Garamond" w:hAnsi="Garamond"/>
          <w:b/>
          <w:iCs/>
        </w:rPr>
        <w:t>A nagyobb koncentrációjú oldatban gyakrabban ütköznek a részecskék, ezért nagyobb a reakciósebesség.</w:t>
      </w:r>
    </w:p>
    <w:p w:rsidR="00897E9E" w:rsidRDefault="00897E9E">
      <w:pPr>
        <w:jc w:val="both"/>
        <w:rPr>
          <w:rFonts w:ascii="Garamond" w:hAnsi="Garamond"/>
          <w:b/>
        </w:rPr>
      </w:pPr>
      <w:r>
        <w:rPr>
          <w:rFonts w:ascii="Garamond" w:hAnsi="Garamond"/>
          <w:b/>
        </w:rPr>
        <w:t xml:space="preserve">Megjegyzések: </w:t>
      </w:r>
    </w:p>
    <w:p w:rsidR="00897E9E" w:rsidRDefault="00897E9E">
      <w:pPr>
        <w:numPr>
          <w:ilvl w:val="0"/>
          <w:numId w:val="26"/>
        </w:numPr>
        <w:jc w:val="both"/>
        <w:rPr>
          <w:rFonts w:ascii="Garamond" w:hAnsi="Garamond"/>
          <w:b/>
        </w:rPr>
      </w:pPr>
      <w:r>
        <w:rPr>
          <w:rFonts w:ascii="Garamond" w:hAnsi="Garamond"/>
          <w:b/>
        </w:rPr>
        <w:t xml:space="preserve">A papírra halványabb keresztet vagy X-et rajzolva ezek az időtartamok (időtakarékosság miatt) tovább rövidíthetők. </w:t>
      </w:r>
    </w:p>
    <w:p w:rsidR="00897E9E" w:rsidRDefault="00897E9E">
      <w:pPr>
        <w:numPr>
          <w:ilvl w:val="0"/>
          <w:numId w:val="26"/>
        </w:numPr>
        <w:jc w:val="both"/>
        <w:rPr>
          <w:rFonts w:ascii="Garamond" w:hAnsi="Garamond"/>
          <w:b/>
        </w:rPr>
      </w:pPr>
      <w:r>
        <w:rPr>
          <w:rFonts w:ascii="Garamond" w:hAnsi="Garamond"/>
          <w:b/>
        </w:rPr>
        <w:t>Nem csak anyagtakarékossági és környezetvédelmi okokból célszerű a kísérleteket ilyen kicsi oldattérfogatokkal, kémcsőben megvalósítani, hanem azért is, mert a reakció során kis mennyiségű, de mérgező kén-dioxid gáz is keletkezik, amelynek a szúrós szaga is érzékelhető. Nagyobb oldattérfogatokkal ezért is nem érdemes dolgozni. Ráadásul az oldatréteg vastagságának növelése nem rövidíti le a reakcióidőket</w:t>
      </w:r>
      <w:r w:rsidR="00825384">
        <w:rPr>
          <w:rFonts w:ascii="Garamond" w:hAnsi="Garamond"/>
          <w:b/>
        </w:rPr>
        <w:t>,</w:t>
      </w:r>
      <w:r>
        <w:rPr>
          <w:rFonts w:ascii="Garamond" w:hAnsi="Garamond"/>
          <w:b/>
        </w:rPr>
        <w:t xml:space="preserve"> viszont megnehezíti az oldatok összerázását.</w:t>
      </w:r>
    </w:p>
    <w:p w:rsidR="00897E9E" w:rsidRDefault="00897E9E">
      <w:pPr>
        <w:numPr>
          <w:ilvl w:val="0"/>
          <w:numId w:val="26"/>
        </w:numPr>
        <w:jc w:val="both"/>
        <w:rPr>
          <w:rFonts w:ascii="Garamond" w:hAnsi="Garamond"/>
          <w:b/>
        </w:rPr>
      </w:pPr>
      <w:r>
        <w:rPr>
          <w:rFonts w:ascii="Garamond" w:hAnsi="Garamond"/>
          <w:b/>
        </w:rPr>
        <w:t>Az oldatok töményítése is felmerülhet lehetőségként, de erre a tervek megbeszélésekor azt kell válaszolni, hogy jelenleg nem adottak hozzá a feltételek (nincs például az osztályban mérleg, szilárd fixírsó, töményebb kénsavoldat).</w:t>
      </w:r>
    </w:p>
    <w:p w:rsidR="00897E9E" w:rsidRDefault="00897E9E">
      <w:pPr>
        <w:numPr>
          <w:ilvl w:val="0"/>
          <w:numId w:val="26"/>
        </w:numPr>
        <w:jc w:val="both"/>
        <w:rPr>
          <w:rFonts w:ascii="Garamond" w:hAnsi="Garamond"/>
          <w:b/>
        </w:rPr>
      </w:pPr>
      <w:r>
        <w:rPr>
          <w:rFonts w:ascii="Garamond" w:hAnsi="Garamond"/>
          <w:b/>
        </w:rPr>
        <w:t>Célszerű a diákokat rávezetni arra, hogy az adataikat táblázatban foglalják össze.</w:t>
      </w:r>
    </w:p>
    <w:p w:rsidR="00897E9E" w:rsidRDefault="00897E9E">
      <w:pPr>
        <w:numPr>
          <w:ilvl w:val="0"/>
          <w:numId w:val="26"/>
        </w:numPr>
        <w:jc w:val="both"/>
        <w:rPr>
          <w:rFonts w:ascii="Garamond" w:hAnsi="Garamond"/>
          <w:b/>
        </w:rPr>
      </w:pPr>
      <w:r>
        <w:rPr>
          <w:rFonts w:ascii="Garamond" w:hAnsi="Garamond"/>
          <w:b/>
        </w:rPr>
        <w:t>Mivel ez egy összetett reakció, a kinetikája igen bonyolult. Az értelmezéskor elegendő azt hangsúlyozni, hogy a reakciósebességet a kiindulási anyagok koncentrációjának növekedése valamilyen függvény szerint növeli. A két különböző kiindulási anyag koncentrációjának változása esetében mért reakcióidőbeli változások különbözősége jól bizonyítja ezt az állítást.</w:t>
      </w:r>
    </w:p>
    <w:p w:rsidR="00897E9E" w:rsidRDefault="00897E9E">
      <w:pPr>
        <w:numPr>
          <w:ilvl w:val="0"/>
          <w:numId w:val="26"/>
        </w:numPr>
        <w:jc w:val="both"/>
        <w:rPr>
          <w:rFonts w:ascii="Garamond" w:hAnsi="Garamond"/>
          <w:b/>
        </w:rPr>
      </w:pPr>
      <w:r>
        <w:rPr>
          <w:rFonts w:ascii="Garamond" w:hAnsi="Garamond"/>
          <w:b/>
        </w:rPr>
        <w:t>A frontális megbeszéléskor érdemes rákérdezni arra, hogy milyen okai lehetnek annak, hogy a különböző csoportok elvben azonos módon végzett kísérletek esetén is különböző adatokat mértek, sőt ugyanaz a csoport is különböző időtartamot mérhet egy kísérlet megismétlésekor. Ennek kapcsán ugyanis átismételhető a rendszeres és a véletlen hiba fogalma.</w:t>
      </w:r>
    </w:p>
    <w:p w:rsidR="00897E9E" w:rsidRDefault="00897E9E">
      <w:pPr>
        <w:jc w:val="both"/>
        <w:rPr>
          <w:rFonts w:ascii="Garamond" w:hAnsi="Garamond"/>
        </w:rPr>
      </w:pPr>
    </w:p>
    <w:p w:rsidR="00897E9E" w:rsidRDefault="00897E9E">
      <w:pPr>
        <w:jc w:val="both"/>
        <w:rPr>
          <w:rFonts w:ascii="Garamond" w:hAnsi="Garamond"/>
        </w:rPr>
      </w:pPr>
      <w:r>
        <w:rPr>
          <w:rFonts w:ascii="Garamond" w:hAnsi="Garamond"/>
        </w:rPr>
        <w:t xml:space="preserve">c) </w:t>
      </w:r>
      <w:proofErr w:type="gramStart"/>
      <w:r>
        <w:rPr>
          <w:rFonts w:ascii="Garamond" w:hAnsi="Garamond"/>
        </w:rPr>
        <w:t>A</w:t>
      </w:r>
      <w:proofErr w:type="gramEnd"/>
      <w:r>
        <w:rPr>
          <w:rFonts w:ascii="Garamond" w:hAnsi="Garamond"/>
        </w:rPr>
        <w:t xml:space="preserve"> reakciósebesség függése a hőmérséklettől:</w:t>
      </w:r>
    </w:p>
    <w:p w:rsidR="00897E9E" w:rsidRDefault="00897E9E">
      <w:pPr>
        <w:jc w:val="both"/>
        <w:rPr>
          <w:rFonts w:ascii="Garamond" w:hAnsi="Garamond"/>
        </w:rPr>
      </w:pPr>
      <w:r>
        <w:rPr>
          <w:rFonts w:ascii="Garamond" w:hAnsi="Garamond"/>
        </w:rPr>
        <w:t xml:space="preserve">A kísérlet terve: </w:t>
      </w:r>
      <w:r>
        <w:rPr>
          <w:rFonts w:ascii="Garamond" w:hAnsi="Garamond"/>
          <w:b/>
        </w:rPr>
        <w:t>Különböző hőmérsékleten tartott oldatok összeöntésével hajtjuk végre a kísérletet. Minden kísérlet esetében mobiltelefonon található stopperórával mérjük azt az időt, amikor a pohárban lévő folyadékon keresztül már éppen nem látszik a kereszt vagy az X.</w:t>
      </w:r>
    </w:p>
    <w:p w:rsidR="00897E9E" w:rsidRDefault="00897E9E">
      <w:pPr>
        <w:jc w:val="both"/>
        <w:rPr>
          <w:rFonts w:ascii="Garamond" w:hAnsi="Garamond"/>
        </w:rPr>
      </w:pPr>
    </w:p>
    <w:p w:rsidR="00897E9E" w:rsidRDefault="00897E9E">
      <w:pPr>
        <w:jc w:val="both"/>
        <w:rPr>
          <w:rFonts w:ascii="Garamond" w:hAnsi="Garamond"/>
          <w:b/>
        </w:rPr>
      </w:pPr>
      <w:r>
        <w:rPr>
          <w:rFonts w:ascii="Garamond" w:hAnsi="Garamond"/>
        </w:rPr>
        <w:t xml:space="preserve">Tapasztalat: </w:t>
      </w:r>
      <w:r>
        <w:rPr>
          <w:rFonts w:ascii="Garamond" w:hAnsi="Garamond"/>
          <w:b/>
        </w:rPr>
        <w:t>Például a különböző hőmérsékletű vízfürdőkbe állított poharakban tartott oldatok esetében a következőhöz hasonló adatokat kaphatunk:</w:t>
      </w:r>
    </w:p>
    <w:p w:rsidR="00897E9E" w:rsidRDefault="00897E9E">
      <w:pPr>
        <w:jc w:val="both"/>
        <w:rPr>
          <w:rFonts w:ascii="Garamond" w:hAnsi="Garamond"/>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3260"/>
        <w:gridCol w:w="850"/>
      </w:tblGrid>
      <w:tr w:rsidR="00897E9E">
        <w:tc>
          <w:tcPr>
            <w:tcW w:w="2410" w:type="dxa"/>
          </w:tcPr>
          <w:p w:rsidR="00897E9E" w:rsidRDefault="00897E9E">
            <w:pPr>
              <w:jc w:val="center"/>
              <w:rPr>
                <w:rFonts w:ascii="Garamond" w:hAnsi="Garamond"/>
                <w:b/>
              </w:rPr>
            </w:pPr>
            <w:r>
              <w:rPr>
                <w:rFonts w:ascii="Garamond" w:hAnsi="Garamond"/>
                <w:b/>
              </w:rPr>
              <w:t>0,1 mol/dm</w:t>
            </w:r>
            <w:r>
              <w:rPr>
                <w:rFonts w:ascii="Garamond" w:hAnsi="Garamond"/>
                <w:b/>
                <w:vertAlign w:val="superscript"/>
              </w:rPr>
              <w:t>3</w:t>
            </w:r>
            <w:r>
              <w:rPr>
                <w:rFonts w:ascii="Garamond" w:hAnsi="Garamond"/>
                <w:b/>
              </w:rPr>
              <w:t xml:space="preserve"> Na</w:t>
            </w:r>
            <w:r>
              <w:rPr>
                <w:rFonts w:ascii="Garamond" w:hAnsi="Garamond"/>
                <w:b/>
                <w:vertAlign w:val="subscript"/>
              </w:rPr>
              <w:t>2</w:t>
            </w:r>
            <w:r>
              <w:rPr>
                <w:rFonts w:ascii="Garamond" w:hAnsi="Garamond"/>
                <w:b/>
              </w:rPr>
              <w:t>S</w:t>
            </w:r>
            <w:r>
              <w:rPr>
                <w:rFonts w:ascii="Garamond" w:hAnsi="Garamond"/>
                <w:b/>
                <w:vertAlign w:val="subscript"/>
              </w:rPr>
              <w:t>2</w:t>
            </w:r>
            <w:r>
              <w:rPr>
                <w:rFonts w:ascii="Garamond" w:hAnsi="Garamond"/>
                <w:b/>
              </w:rPr>
              <w:t>O</w:t>
            </w:r>
            <w:r>
              <w:rPr>
                <w:rFonts w:ascii="Garamond" w:hAnsi="Garamond"/>
                <w:b/>
                <w:vertAlign w:val="subscript"/>
              </w:rPr>
              <w:t>3</w:t>
            </w:r>
            <w:r>
              <w:rPr>
                <w:rFonts w:ascii="Garamond" w:hAnsi="Garamond"/>
                <w:b/>
              </w:rPr>
              <w:t xml:space="preserve"> (cm</w:t>
            </w:r>
            <w:r>
              <w:rPr>
                <w:rFonts w:ascii="Garamond" w:hAnsi="Garamond"/>
                <w:b/>
                <w:vertAlign w:val="superscript"/>
              </w:rPr>
              <w:t>3</w:t>
            </w:r>
            <w:r>
              <w:rPr>
                <w:rFonts w:ascii="Garamond" w:hAnsi="Garamond"/>
                <w:b/>
              </w:rPr>
              <w:t>)</w:t>
            </w:r>
          </w:p>
        </w:tc>
        <w:tc>
          <w:tcPr>
            <w:tcW w:w="2410" w:type="dxa"/>
          </w:tcPr>
          <w:p w:rsidR="00897E9E" w:rsidRDefault="00897E9E">
            <w:pPr>
              <w:jc w:val="center"/>
              <w:rPr>
                <w:rFonts w:ascii="Garamond" w:hAnsi="Garamond"/>
                <w:b/>
              </w:rPr>
            </w:pPr>
            <w:r>
              <w:rPr>
                <w:rFonts w:ascii="Garamond" w:hAnsi="Garamond"/>
                <w:b/>
              </w:rPr>
              <w:t>0,1 mol/dm</w:t>
            </w:r>
            <w:r>
              <w:rPr>
                <w:rFonts w:ascii="Garamond" w:hAnsi="Garamond"/>
                <w:b/>
                <w:vertAlign w:val="superscript"/>
              </w:rPr>
              <w:t>3</w:t>
            </w:r>
            <w:r>
              <w:rPr>
                <w:rFonts w:ascii="Garamond" w:hAnsi="Garamond"/>
                <w:b/>
              </w:rPr>
              <w:t xml:space="preserve"> H</w:t>
            </w:r>
            <w:r>
              <w:rPr>
                <w:rFonts w:ascii="Garamond" w:hAnsi="Garamond"/>
                <w:b/>
                <w:vertAlign w:val="subscript"/>
              </w:rPr>
              <w:t>2</w:t>
            </w:r>
            <w:r>
              <w:rPr>
                <w:rFonts w:ascii="Garamond" w:hAnsi="Garamond"/>
                <w:b/>
              </w:rPr>
              <w:t>SO</w:t>
            </w:r>
            <w:r>
              <w:rPr>
                <w:rFonts w:ascii="Garamond" w:hAnsi="Garamond"/>
                <w:b/>
                <w:vertAlign w:val="subscript"/>
              </w:rPr>
              <w:t>4</w:t>
            </w:r>
          </w:p>
          <w:p w:rsidR="00897E9E" w:rsidRDefault="00897E9E">
            <w:pPr>
              <w:jc w:val="center"/>
              <w:rPr>
                <w:rFonts w:ascii="Garamond" w:hAnsi="Garamond"/>
                <w:b/>
              </w:rPr>
            </w:pPr>
            <w:r>
              <w:rPr>
                <w:rFonts w:ascii="Garamond" w:hAnsi="Garamond"/>
                <w:b/>
              </w:rPr>
              <w:t>(cm</w:t>
            </w:r>
            <w:r>
              <w:rPr>
                <w:rFonts w:ascii="Garamond" w:hAnsi="Garamond"/>
                <w:b/>
                <w:vertAlign w:val="superscript"/>
              </w:rPr>
              <w:t>3</w:t>
            </w:r>
            <w:r>
              <w:rPr>
                <w:rFonts w:ascii="Garamond" w:hAnsi="Garamond"/>
                <w:b/>
              </w:rPr>
              <w:t>)</w:t>
            </w:r>
          </w:p>
        </w:tc>
        <w:tc>
          <w:tcPr>
            <w:tcW w:w="3260" w:type="dxa"/>
          </w:tcPr>
          <w:p w:rsidR="00897E9E" w:rsidRDefault="00897E9E">
            <w:pPr>
              <w:jc w:val="center"/>
              <w:rPr>
                <w:rFonts w:ascii="Garamond" w:hAnsi="Garamond"/>
                <w:b/>
              </w:rPr>
            </w:pPr>
            <w:r>
              <w:rPr>
                <w:rFonts w:ascii="Garamond" w:hAnsi="Garamond"/>
                <w:b/>
              </w:rPr>
              <w:t>Vízfürdő hőmérséklete</w:t>
            </w:r>
          </w:p>
        </w:tc>
        <w:tc>
          <w:tcPr>
            <w:tcW w:w="850" w:type="dxa"/>
          </w:tcPr>
          <w:p w:rsidR="00897E9E" w:rsidRDefault="00897E9E">
            <w:pPr>
              <w:jc w:val="center"/>
              <w:rPr>
                <w:rFonts w:ascii="Garamond" w:hAnsi="Garamond"/>
                <w:b/>
              </w:rPr>
            </w:pPr>
            <w:r>
              <w:rPr>
                <w:rFonts w:ascii="Garamond" w:hAnsi="Garamond"/>
                <w:b/>
              </w:rPr>
              <w:t>Idő</w:t>
            </w:r>
          </w:p>
          <w:p w:rsidR="00897E9E" w:rsidRDefault="00897E9E">
            <w:pPr>
              <w:jc w:val="center"/>
              <w:rPr>
                <w:rFonts w:ascii="Garamond" w:hAnsi="Garamond"/>
                <w:b/>
              </w:rPr>
            </w:pPr>
            <w:r>
              <w:rPr>
                <w:rFonts w:ascii="Garamond" w:hAnsi="Garamond"/>
                <w:b/>
              </w:rPr>
              <w:t>(s)</w:t>
            </w:r>
          </w:p>
        </w:tc>
      </w:tr>
      <w:tr w:rsidR="00897E9E">
        <w:tc>
          <w:tcPr>
            <w:tcW w:w="2410" w:type="dxa"/>
          </w:tcPr>
          <w:p w:rsidR="00897E9E" w:rsidRDefault="00897E9E">
            <w:pPr>
              <w:jc w:val="center"/>
              <w:rPr>
                <w:rFonts w:ascii="Garamond" w:hAnsi="Garamond"/>
                <w:b/>
              </w:rPr>
            </w:pPr>
            <w:r>
              <w:rPr>
                <w:rFonts w:ascii="Garamond" w:hAnsi="Garamond"/>
                <w:b/>
              </w:rPr>
              <w:t>2,0</w:t>
            </w:r>
          </w:p>
        </w:tc>
        <w:tc>
          <w:tcPr>
            <w:tcW w:w="2410" w:type="dxa"/>
          </w:tcPr>
          <w:p w:rsidR="00897E9E" w:rsidRDefault="00897E9E">
            <w:pPr>
              <w:jc w:val="center"/>
              <w:rPr>
                <w:rFonts w:ascii="Garamond" w:hAnsi="Garamond"/>
                <w:b/>
              </w:rPr>
            </w:pPr>
            <w:r>
              <w:rPr>
                <w:rFonts w:ascii="Garamond" w:hAnsi="Garamond"/>
                <w:b/>
              </w:rPr>
              <w:t>2,0</w:t>
            </w:r>
          </w:p>
        </w:tc>
        <w:tc>
          <w:tcPr>
            <w:tcW w:w="3260" w:type="dxa"/>
          </w:tcPr>
          <w:p w:rsidR="00897E9E" w:rsidRDefault="00897E9E">
            <w:pPr>
              <w:jc w:val="center"/>
              <w:rPr>
                <w:rFonts w:ascii="Garamond" w:hAnsi="Garamond"/>
                <w:b/>
              </w:rPr>
            </w:pPr>
            <w:r>
              <w:rPr>
                <w:rFonts w:ascii="Garamond" w:hAnsi="Garamond"/>
                <w:b/>
              </w:rPr>
              <w:t>kb. 0-10 °C (jeges vízfürdő)</w:t>
            </w:r>
          </w:p>
        </w:tc>
        <w:tc>
          <w:tcPr>
            <w:tcW w:w="850" w:type="dxa"/>
          </w:tcPr>
          <w:p w:rsidR="00897E9E" w:rsidRDefault="00897E9E">
            <w:pPr>
              <w:jc w:val="center"/>
              <w:rPr>
                <w:rFonts w:ascii="Garamond" w:hAnsi="Garamond"/>
                <w:b/>
              </w:rPr>
            </w:pPr>
            <w:r>
              <w:rPr>
                <w:rFonts w:ascii="Garamond" w:hAnsi="Garamond"/>
                <w:b/>
              </w:rPr>
              <w:t>120</w:t>
            </w:r>
          </w:p>
        </w:tc>
      </w:tr>
      <w:tr w:rsidR="00897E9E">
        <w:tc>
          <w:tcPr>
            <w:tcW w:w="2410" w:type="dxa"/>
          </w:tcPr>
          <w:p w:rsidR="00897E9E" w:rsidRDefault="00897E9E">
            <w:pPr>
              <w:jc w:val="center"/>
              <w:rPr>
                <w:rFonts w:ascii="Garamond" w:hAnsi="Garamond"/>
                <w:b/>
              </w:rPr>
            </w:pPr>
            <w:r>
              <w:rPr>
                <w:rFonts w:ascii="Garamond" w:hAnsi="Garamond"/>
                <w:b/>
              </w:rPr>
              <w:t>2,0</w:t>
            </w:r>
          </w:p>
        </w:tc>
        <w:tc>
          <w:tcPr>
            <w:tcW w:w="2410" w:type="dxa"/>
          </w:tcPr>
          <w:p w:rsidR="00897E9E" w:rsidRDefault="00897E9E">
            <w:pPr>
              <w:jc w:val="center"/>
              <w:rPr>
                <w:rFonts w:ascii="Garamond" w:hAnsi="Garamond"/>
                <w:b/>
              </w:rPr>
            </w:pPr>
            <w:r>
              <w:rPr>
                <w:rFonts w:ascii="Garamond" w:hAnsi="Garamond"/>
                <w:b/>
              </w:rPr>
              <w:t>2,0</w:t>
            </w:r>
          </w:p>
        </w:tc>
        <w:tc>
          <w:tcPr>
            <w:tcW w:w="3260" w:type="dxa"/>
          </w:tcPr>
          <w:p w:rsidR="00897E9E" w:rsidRDefault="00897E9E">
            <w:pPr>
              <w:jc w:val="center"/>
              <w:rPr>
                <w:rFonts w:ascii="Garamond" w:hAnsi="Garamond"/>
                <w:b/>
              </w:rPr>
            </w:pPr>
            <w:r>
              <w:rPr>
                <w:rFonts w:ascii="Garamond" w:hAnsi="Garamond"/>
                <w:b/>
              </w:rPr>
              <w:t>kb. 30 °C</w:t>
            </w:r>
          </w:p>
        </w:tc>
        <w:tc>
          <w:tcPr>
            <w:tcW w:w="850" w:type="dxa"/>
          </w:tcPr>
          <w:p w:rsidR="00897E9E" w:rsidRDefault="00897E9E">
            <w:pPr>
              <w:jc w:val="center"/>
              <w:rPr>
                <w:rFonts w:ascii="Garamond" w:hAnsi="Garamond"/>
                <w:b/>
              </w:rPr>
            </w:pPr>
            <w:r>
              <w:rPr>
                <w:rFonts w:ascii="Garamond" w:hAnsi="Garamond"/>
                <w:b/>
              </w:rPr>
              <w:t>50</w:t>
            </w:r>
          </w:p>
        </w:tc>
      </w:tr>
      <w:tr w:rsidR="00897E9E">
        <w:tc>
          <w:tcPr>
            <w:tcW w:w="2410" w:type="dxa"/>
          </w:tcPr>
          <w:p w:rsidR="00897E9E" w:rsidRDefault="00897E9E">
            <w:pPr>
              <w:jc w:val="center"/>
              <w:rPr>
                <w:rFonts w:ascii="Garamond" w:hAnsi="Garamond"/>
                <w:b/>
              </w:rPr>
            </w:pPr>
            <w:r>
              <w:rPr>
                <w:rFonts w:ascii="Garamond" w:hAnsi="Garamond"/>
                <w:b/>
              </w:rPr>
              <w:t>2,0</w:t>
            </w:r>
          </w:p>
        </w:tc>
        <w:tc>
          <w:tcPr>
            <w:tcW w:w="2410" w:type="dxa"/>
          </w:tcPr>
          <w:p w:rsidR="00897E9E" w:rsidRDefault="00897E9E">
            <w:pPr>
              <w:jc w:val="center"/>
              <w:rPr>
                <w:rFonts w:ascii="Garamond" w:hAnsi="Garamond"/>
                <w:b/>
              </w:rPr>
            </w:pPr>
            <w:r>
              <w:rPr>
                <w:rFonts w:ascii="Garamond" w:hAnsi="Garamond"/>
                <w:b/>
              </w:rPr>
              <w:t>2,0</w:t>
            </w:r>
          </w:p>
        </w:tc>
        <w:tc>
          <w:tcPr>
            <w:tcW w:w="3260" w:type="dxa"/>
          </w:tcPr>
          <w:p w:rsidR="00897E9E" w:rsidRDefault="00897E9E">
            <w:pPr>
              <w:jc w:val="center"/>
              <w:rPr>
                <w:rFonts w:ascii="Garamond" w:hAnsi="Garamond"/>
                <w:b/>
              </w:rPr>
            </w:pPr>
            <w:r>
              <w:rPr>
                <w:rFonts w:ascii="Garamond" w:hAnsi="Garamond"/>
                <w:b/>
              </w:rPr>
              <w:t>kb. 40 °C</w:t>
            </w:r>
          </w:p>
        </w:tc>
        <w:tc>
          <w:tcPr>
            <w:tcW w:w="850" w:type="dxa"/>
          </w:tcPr>
          <w:p w:rsidR="00897E9E" w:rsidRDefault="00897E9E">
            <w:pPr>
              <w:jc w:val="center"/>
              <w:rPr>
                <w:rFonts w:ascii="Garamond" w:hAnsi="Garamond"/>
                <w:b/>
              </w:rPr>
            </w:pPr>
            <w:r>
              <w:rPr>
                <w:rFonts w:ascii="Garamond" w:hAnsi="Garamond"/>
                <w:b/>
              </w:rPr>
              <w:t>40</w:t>
            </w:r>
          </w:p>
        </w:tc>
      </w:tr>
      <w:tr w:rsidR="00897E9E">
        <w:tc>
          <w:tcPr>
            <w:tcW w:w="2410" w:type="dxa"/>
          </w:tcPr>
          <w:p w:rsidR="00897E9E" w:rsidRDefault="00897E9E">
            <w:pPr>
              <w:jc w:val="center"/>
              <w:rPr>
                <w:rFonts w:ascii="Garamond" w:hAnsi="Garamond"/>
                <w:b/>
              </w:rPr>
            </w:pPr>
            <w:r>
              <w:rPr>
                <w:rFonts w:ascii="Garamond" w:hAnsi="Garamond"/>
                <w:b/>
              </w:rPr>
              <w:t>2,0</w:t>
            </w:r>
          </w:p>
        </w:tc>
        <w:tc>
          <w:tcPr>
            <w:tcW w:w="2410" w:type="dxa"/>
          </w:tcPr>
          <w:p w:rsidR="00897E9E" w:rsidRDefault="00897E9E">
            <w:pPr>
              <w:jc w:val="center"/>
              <w:rPr>
                <w:rFonts w:ascii="Garamond" w:hAnsi="Garamond"/>
                <w:b/>
              </w:rPr>
            </w:pPr>
            <w:r>
              <w:rPr>
                <w:rFonts w:ascii="Garamond" w:hAnsi="Garamond"/>
                <w:b/>
              </w:rPr>
              <w:t>2,0</w:t>
            </w:r>
          </w:p>
        </w:tc>
        <w:tc>
          <w:tcPr>
            <w:tcW w:w="3260" w:type="dxa"/>
          </w:tcPr>
          <w:p w:rsidR="00897E9E" w:rsidRDefault="00897E9E">
            <w:pPr>
              <w:jc w:val="center"/>
              <w:rPr>
                <w:rFonts w:ascii="Garamond" w:hAnsi="Garamond"/>
                <w:b/>
              </w:rPr>
            </w:pPr>
            <w:r>
              <w:rPr>
                <w:rFonts w:ascii="Garamond" w:hAnsi="Garamond"/>
                <w:b/>
              </w:rPr>
              <w:t>kb. 90-100 °C (forró vízfürdő)</w:t>
            </w:r>
          </w:p>
        </w:tc>
        <w:tc>
          <w:tcPr>
            <w:tcW w:w="850" w:type="dxa"/>
          </w:tcPr>
          <w:p w:rsidR="00897E9E" w:rsidRDefault="00897E9E">
            <w:pPr>
              <w:jc w:val="center"/>
              <w:rPr>
                <w:rFonts w:ascii="Garamond" w:hAnsi="Garamond"/>
                <w:b/>
              </w:rPr>
            </w:pPr>
            <w:r>
              <w:rPr>
                <w:rFonts w:ascii="Garamond" w:hAnsi="Garamond"/>
                <w:b/>
              </w:rPr>
              <w:t>10</w:t>
            </w:r>
          </w:p>
        </w:tc>
      </w:tr>
    </w:tbl>
    <w:p w:rsidR="00897E9E" w:rsidRDefault="00897E9E">
      <w:pPr>
        <w:jc w:val="both"/>
        <w:rPr>
          <w:rFonts w:ascii="Garamond" w:hAnsi="Garamond"/>
          <w:b/>
        </w:rPr>
      </w:pPr>
    </w:p>
    <w:p w:rsidR="00897E9E" w:rsidRDefault="00897E9E">
      <w:pPr>
        <w:jc w:val="both"/>
        <w:rPr>
          <w:rFonts w:ascii="Garamond" w:hAnsi="Garamond"/>
          <w:b/>
        </w:rPr>
      </w:pPr>
      <w:r>
        <w:rPr>
          <w:rFonts w:ascii="Garamond" w:hAnsi="Garamond"/>
          <w:b/>
        </w:rPr>
        <w:t xml:space="preserve">Tehát a reakciósebesség a hőmérséklet emelkedésével meredeken (exponenciálisan) nő. </w:t>
      </w:r>
    </w:p>
    <w:p w:rsidR="00897E9E" w:rsidRDefault="00897E9E">
      <w:pPr>
        <w:jc w:val="both"/>
        <w:rPr>
          <w:rFonts w:ascii="Garamond" w:hAnsi="Garamond"/>
        </w:rPr>
      </w:pPr>
    </w:p>
    <w:p w:rsidR="00897E9E" w:rsidRDefault="00897E9E">
      <w:pPr>
        <w:jc w:val="both"/>
        <w:rPr>
          <w:rFonts w:ascii="Garamond" w:hAnsi="Garamond"/>
        </w:rPr>
      </w:pPr>
      <w:r>
        <w:rPr>
          <w:rFonts w:ascii="Garamond" w:hAnsi="Garamond"/>
        </w:rPr>
        <w:t xml:space="preserve">Magyarázat: </w:t>
      </w:r>
      <w:r>
        <w:rPr>
          <w:rFonts w:ascii="Garamond" w:hAnsi="Garamond"/>
          <w:b/>
        </w:rPr>
        <w:t>Magasabb hőmérsékleten a részecské</w:t>
      </w:r>
      <w:r w:rsidR="006540C2">
        <w:rPr>
          <w:rFonts w:ascii="Garamond" w:hAnsi="Garamond"/>
          <w:b/>
        </w:rPr>
        <w:t xml:space="preserve">k nemcsak </w:t>
      </w:r>
      <w:r w:rsidR="00825384">
        <w:rPr>
          <w:rFonts w:ascii="Garamond" w:hAnsi="Garamond"/>
          <w:b/>
        </w:rPr>
        <w:t>gyakrabban ütköznek</w:t>
      </w:r>
      <w:r w:rsidR="006540C2">
        <w:rPr>
          <w:rFonts w:ascii="Garamond" w:hAnsi="Garamond"/>
          <w:b/>
        </w:rPr>
        <w:t xml:space="preserve">, </w:t>
      </w:r>
      <w:r>
        <w:rPr>
          <w:rFonts w:ascii="Garamond" w:hAnsi="Garamond"/>
          <w:b/>
        </w:rPr>
        <w:t>hanem több részecske is rendelkezik a reakció végbemeneteléhez szükséges aktiválási energiával, így jóval nagyobb a hasznos ütközések esélye.</w:t>
      </w:r>
    </w:p>
    <w:p w:rsidR="00897E9E" w:rsidRDefault="00897E9E">
      <w:pPr>
        <w:jc w:val="both"/>
        <w:rPr>
          <w:rFonts w:ascii="Garamond" w:hAnsi="Garamond"/>
          <w:b/>
        </w:rPr>
      </w:pPr>
    </w:p>
    <w:p w:rsidR="00897E9E" w:rsidRDefault="00897E9E">
      <w:pPr>
        <w:jc w:val="both"/>
        <w:rPr>
          <w:rFonts w:ascii="Garamond" w:hAnsi="Garamond"/>
          <w:b/>
        </w:rPr>
      </w:pPr>
      <w:r>
        <w:rPr>
          <w:rFonts w:ascii="Garamond" w:hAnsi="Garamond"/>
          <w:b/>
        </w:rPr>
        <w:t xml:space="preserve">Megjegyzések: </w:t>
      </w:r>
    </w:p>
    <w:p w:rsidR="00897E9E" w:rsidRDefault="00897E9E">
      <w:pPr>
        <w:ind w:left="360"/>
        <w:jc w:val="both"/>
        <w:rPr>
          <w:rFonts w:ascii="Garamond" w:hAnsi="Garamond"/>
          <w:b/>
        </w:rPr>
      </w:pPr>
      <w:r>
        <w:rPr>
          <w:rFonts w:ascii="Garamond" w:hAnsi="Garamond"/>
          <w:b/>
        </w:rPr>
        <w:t>A hőmérsékletfüggés vizsgálatakor is célszerű úgy eljárni, hogy egy diák csak egy adott hőmérsékletű oldattal végzi el a kísérletet, s azt a reakcióidőt méri meg. Így a fecskendőket vagy pipettákat egymás után használva, részben párhuzamosan dolgozhatnak, ami lerövidíti a kísérletekhez szükséges időt. Jó lenne, ha a diákok rájönnének, hogy akkor végez a csoport a leghamarabb, ha a leghidegebb oldatokkal dolgozó diák kezdi a mérést. Szükség esetén rávezető kérdésekkel segíthető a hatékony munkaszervezés.</w:t>
      </w:r>
    </w:p>
    <w:p w:rsidR="00897E9E" w:rsidRDefault="00897E9E">
      <w:pPr>
        <w:numPr>
          <w:ilvl w:val="0"/>
          <w:numId w:val="45"/>
        </w:numPr>
        <w:jc w:val="both"/>
        <w:rPr>
          <w:rFonts w:ascii="Garamond" w:hAnsi="Garamond"/>
          <w:b/>
        </w:rPr>
      </w:pPr>
      <w:r>
        <w:rPr>
          <w:rFonts w:ascii="Garamond" w:hAnsi="Garamond"/>
          <w:b/>
        </w:rPr>
        <w:t xml:space="preserve">Természetesen hasznos lenne, ha minden csoportnak jutnának saját, különböző hőmérsékletű vízfürdők és hőmérő (és elegendő idő a használatukra). Azonban ha nincs elegendő eszköz és idő, akkor a különböző hőmérsékletű vízfürdőket a tanári asztalon előre el lehet készíteni, és az azokba helyezett, nagyobb mennyiségű oldatokból tudnak a csoportok a fecskendőikkel vagy műanyag pipettáikkal felszívni annyit, amennyi a kísérletek elvégzéséhez szükséges. Kis oldattérfogatok esetén ilyenkor jelentős lehet a reakció végrehajtásáig a hőmérsékletváltozás és meg kell szervezni a diákok mozgását is. Nagyobb oldattérfogatok esetében a vízfürdőből kivett oldatok hőmérséklete kevésbé változik meg a reakció lejátszódásáig, ezért ott a reakciósebesség emelkedése a hőmérséklet </w:t>
      </w:r>
      <w:proofErr w:type="gramStart"/>
      <w:r>
        <w:rPr>
          <w:rFonts w:ascii="Garamond" w:hAnsi="Garamond"/>
          <w:b/>
        </w:rPr>
        <w:t>növekedésével</w:t>
      </w:r>
      <w:proofErr w:type="gramEnd"/>
      <w:r>
        <w:rPr>
          <w:rFonts w:ascii="Garamond" w:hAnsi="Garamond"/>
          <w:b/>
        </w:rPr>
        <w:t xml:space="preserve"> sokkal meredekebb.</w:t>
      </w:r>
    </w:p>
    <w:p w:rsidR="00897E9E" w:rsidRDefault="00897E9E">
      <w:pPr>
        <w:numPr>
          <w:ilvl w:val="0"/>
          <w:numId w:val="45"/>
        </w:numPr>
        <w:jc w:val="both"/>
        <w:rPr>
          <w:rFonts w:ascii="Garamond" w:hAnsi="Garamond"/>
          <w:b/>
        </w:rPr>
      </w:pPr>
      <w:r>
        <w:rPr>
          <w:rFonts w:ascii="Garamond" w:hAnsi="Garamond"/>
          <w:b/>
        </w:rPr>
        <w:t xml:space="preserve">A frontális megbeszélés során ki kell térni arra, hogy a hőmérséklet </w:t>
      </w:r>
      <w:proofErr w:type="gramStart"/>
      <w:r>
        <w:rPr>
          <w:rFonts w:ascii="Garamond" w:hAnsi="Garamond"/>
          <w:b/>
        </w:rPr>
        <w:t>emelésével</w:t>
      </w:r>
      <w:proofErr w:type="gramEnd"/>
      <w:r>
        <w:rPr>
          <w:rFonts w:ascii="Garamond" w:hAnsi="Garamond"/>
          <w:b/>
        </w:rPr>
        <w:t xml:space="preserve"> sokkal meredekebben növekszik a reakciósebesség, mint a koncentrációk növelésével.</w:t>
      </w:r>
    </w:p>
    <w:p w:rsidR="00897E9E" w:rsidRDefault="00897E9E">
      <w:pPr>
        <w:numPr>
          <w:ilvl w:val="0"/>
          <w:numId w:val="45"/>
        </w:numPr>
        <w:jc w:val="both"/>
        <w:rPr>
          <w:rFonts w:ascii="Garamond" w:hAnsi="Garamond"/>
          <w:b/>
        </w:rPr>
      </w:pPr>
      <w:r>
        <w:rPr>
          <w:rFonts w:ascii="Garamond" w:hAnsi="Garamond"/>
          <w:b/>
        </w:rPr>
        <w:t>Házi feladatnak adható grafikonok készítése is a kísérletekről.</w:t>
      </w:r>
    </w:p>
    <w:p w:rsidR="00897E9E" w:rsidRDefault="00897E9E">
      <w:pPr>
        <w:jc w:val="both"/>
        <w:rPr>
          <w:rFonts w:ascii="Garamond" w:hAnsi="Garamond"/>
          <w:b/>
          <w:bCs/>
        </w:rPr>
      </w:pPr>
      <w:r>
        <w:rPr>
          <w:rFonts w:ascii="Garamond" w:hAnsi="Garamond"/>
          <w:b/>
          <w:bCs/>
        </w:rPr>
        <w:br w:type="page"/>
      </w:r>
    </w:p>
    <w:p w:rsidR="00897E9E" w:rsidRDefault="00897E9E">
      <w:pPr>
        <w:jc w:val="both"/>
        <w:rPr>
          <w:rFonts w:ascii="Garamond" w:hAnsi="Garamond"/>
          <w:b/>
          <w:bCs/>
        </w:rPr>
      </w:pPr>
      <w:r>
        <w:rPr>
          <w:rFonts w:ascii="Garamond" w:hAnsi="Garamond"/>
          <w:b/>
          <w:bCs/>
        </w:rPr>
        <w:lastRenderedPageBreak/>
        <w:t>4. melléklet: Táblakép</w:t>
      </w:r>
    </w:p>
    <w:p w:rsidR="00897E9E" w:rsidRDefault="00897E9E">
      <w:pPr>
        <w:jc w:val="center"/>
        <w:rPr>
          <w:rFonts w:ascii="Garamond" w:hAnsi="Garamond"/>
          <w:b/>
        </w:rPr>
      </w:pPr>
      <w:r>
        <w:rPr>
          <w:rFonts w:ascii="Garamond" w:hAnsi="Garamond"/>
          <w:b/>
        </w:rPr>
        <w:t>A kémiai reakciók sebessége</w:t>
      </w:r>
    </w:p>
    <w:p w:rsidR="00897E9E" w:rsidRDefault="00897E9E">
      <w:pPr>
        <w:jc w:val="center"/>
        <w:rPr>
          <w:rFonts w:ascii="Garamond" w:hAnsi="Garamond"/>
          <w:b/>
        </w:rPr>
      </w:pPr>
    </w:p>
    <w:p w:rsidR="00897E9E" w:rsidRDefault="00897E9E">
      <w:pPr>
        <w:rPr>
          <w:rFonts w:ascii="Garamond" w:hAnsi="Garamond"/>
        </w:rPr>
      </w:pPr>
      <w:r>
        <w:rPr>
          <w:rFonts w:ascii="Garamond" w:hAnsi="Garamond"/>
        </w:rPr>
        <w:t>I. Reakciósebesség:</w:t>
      </w:r>
    </w:p>
    <w:p w:rsidR="00897E9E" w:rsidRDefault="00897E9E">
      <w:pPr>
        <w:numPr>
          <w:ilvl w:val="0"/>
          <w:numId w:val="38"/>
        </w:numPr>
        <w:rPr>
          <w:rFonts w:ascii="Garamond" w:hAnsi="Garamond"/>
        </w:rPr>
      </w:pPr>
      <w:proofErr w:type="spellStart"/>
      <w:r>
        <w:rPr>
          <w:rFonts w:ascii="Garamond" w:hAnsi="Garamond"/>
        </w:rPr>
        <w:t>def</w:t>
      </w:r>
      <w:proofErr w:type="spellEnd"/>
      <w:proofErr w:type="gramStart"/>
      <w:r>
        <w:rPr>
          <w:rFonts w:ascii="Garamond" w:hAnsi="Garamond"/>
        </w:rPr>
        <w:t>.:</w:t>
      </w:r>
      <w:proofErr w:type="gramEnd"/>
      <w:r>
        <w:rPr>
          <w:rFonts w:ascii="Garamond" w:hAnsi="Garamond"/>
        </w:rPr>
        <w:t xml:space="preserve"> </w:t>
      </w:r>
      <w:r>
        <w:rPr>
          <w:rFonts w:ascii="Garamond" w:hAnsi="Garamond"/>
          <w:i/>
        </w:rPr>
        <w:t>v</w:t>
      </w:r>
      <w:r>
        <w:rPr>
          <w:rFonts w:ascii="Garamond" w:hAnsi="Garamond"/>
        </w:rPr>
        <w:t xml:space="preserve"> = </w:t>
      </w:r>
      <w:proofErr w:type="spellStart"/>
      <w:r>
        <w:rPr>
          <w:rFonts w:ascii="Garamond" w:hAnsi="Garamond"/>
          <w:iCs/>
        </w:rPr>
        <w:t>Δ</w:t>
      </w:r>
      <w:r>
        <w:rPr>
          <w:rFonts w:ascii="Garamond" w:hAnsi="Garamond"/>
          <w:i/>
          <w:iCs/>
        </w:rPr>
        <w:t>c</w:t>
      </w:r>
      <w:proofErr w:type="spellEnd"/>
      <w:r>
        <w:rPr>
          <w:rFonts w:ascii="Garamond" w:hAnsi="Garamond"/>
          <w:i/>
          <w:iCs/>
        </w:rPr>
        <w:t>/</w:t>
      </w:r>
      <w:proofErr w:type="spellStart"/>
      <w:r>
        <w:rPr>
          <w:rFonts w:ascii="Garamond" w:hAnsi="Garamond"/>
          <w:iCs/>
        </w:rPr>
        <w:t>Δ</w:t>
      </w:r>
      <w:r>
        <w:rPr>
          <w:rFonts w:ascii="Garamond" w:hAnsi="Garamond"/>
          <w:i/>
          <w:iCs/>
        </w:rPr>
        <w:t>t</w:t>
      </w:r>
      <w:proofErr w:type="spellEnd"/>
    </w:p>
    <w:p w:rsidR="00897E9E" w:rsidRDefault="00897E9E">
      <w:pPr>
        <w:numPr>
          <w:ilvl w:val="0"/>
          <w:numId w:val="38"/>
        </w:numPr>
        <w:rPr>
          <w:rFonts w:ascii="Garamond" w:hAnsi="Garamond"/>
        </w:rPr>
      </w:pPr>
      <w:r>
        <w:rPr>
          <w:rFonts w:ascii="Garamond" w:hAnsi="Garamond"/>
        </w:rPr>
        <w:t>fontos a háztartásban, iparban.</w:t>
      </w:r>
    </w:p>
    <w:p w:rsidR="00897E9E" w:rsidRDefault="00897E9E">
      <w:pPr>
        <w:rPr>
          <w:rFonts w:ascii="Garamond" w:hAnsi="Garamond"/>
          <w:i/>
          <w:iCs/>
        </w:rPr>
      </w:pPr>
    </w:p>
    <w:p w:rsidR="00897E9E" w:rsidRDefault="00897E9E">
      <w:pPr>
        <w:jc w:val="both"/>
        <w:rPr>
          <w:rFonts w:ascii="Garamond" w:hAnsi="Garamond"/>
        </w:rPr>
      </w:pPr>
      <w:r>
        <w:rPr>
          <w:rFonts w:ascii="Garamond" w:hAnsi="Garamond"/>
        </w:rPr>
        <w:t xml:space="preserve">II. </w:t>
      </w:r>
      <w:proofErr w:type="gramStart"/>
      <w:r>
        <w:rPr>
          <w:rFonts w:ascii="Garamond" w:hAnsi="Garamond"/>
        </w:rPr>
        <w:t>A</w:t>
      </w:r>
      <w:proofErr w:type="gramEnd"/>
      <w:r>
        <w:rPr>
          <w:rFonts w:ascii="Garamond" w:hAnsi="Garamond"/>
        </w:rPr>
        <w:t xml:space="preserve"> reakciók csoportosítása:</w:t>
      </w:r>
    </w:p>
    <w:p w:rsidR="00897E9E" w:rsidRDefault="00897E9E">
      <w:pPr>
        <w:numPr>
          <w:ilvl w:val="0"/>
          <w:numId w:val="33"/>
        </w:numPr>
        <w:jc w:val="both"/>
        <w:rPr>
          <w:rFonts w:ascii="Garamond" w:hAnsi="Garamond"/>
        </w:rPr>
      </w:pPr>
      <w:r>
        <w:rPr>
          <w:rFonts w:ascii="Garamond" w:hAnsi="Garamond"/>
        </w:rPr>
        <w:t xml:space="preserve">pillanatszerű (pl. </w:t>
      </w:r>
      <w:proofErr w:type="spellStart"/>
      <w:r>
        <w:rPr>
          <w:rFonts w:ascii="Garamond" w:hAnsi="Garamond"/>
        </w:rPr>
        <w:t>Ag</w:t>
      </w:r>
      <w:proofErr w:type="spellEnd"/>
      <w:r>
        <w:rPr>
          <w:rFonts w:ascii="Garamond" w:hAnsi="Garamond"/>
          <w:vertAlign w:val="superscript"/>
        </w:rPr>
        <w:t>+</w:t>
      </w:r>
      <w:r>
        <w:rPr>
          <w:rFonts w:ascii="Garamond" w:hAnsi="Garamond"/>
        </w:rPr>
        <w:t xml:space="preserve"> + Cl</w:t>
      </w:r>
      <w:r>
        <w:rPr>
          <w:rFonts w:ascii="Garamond" w:hAnsi="Garamond"/>
          <w:vertAlign w:val="superscript"/>
        </w:rPr>
        <w:t>-</w:t>
      </w:r>
      <w:r>
        <w:rPr>
          <w:rFonts w:ascii="Garamond" w:hAnsi="Garamond"/>
        </w:rPr>
        <w:t xml:space="preserve"> = </w:t>
      </w:r>
      <w:proofErr w:type="spellStart"/>
      <w:r>
        <w:rPr>
          <w:rFonts w:ascii="Garamond" w:hAnsi="Garamond"/>
        </w:rPr>
        <w:t>AgCl</w:t>
      </w:r>
      <w:proofErr w:type="spellEnd"/>
      <w:r>
        <w:rPr>
          <w:rFonts w:ascii="Garamond" w:hAnsi="Garamond"/>
        </w:rPr>
        <w:t>)</w:t>
      </w:r>
    </w:p>
    <w:p w:rsidR="00897E9E" w:rsidRDefault="00897E9E">
      <w:pPr>
        <w:numPr>
          <w:ilvl w:val="0"/>
          <w:numId w:val="33"/>
        </w:numPr>
        <w:jc w:val="both"/>
        <w:rPr>
          <w:rFonts w:ascii="Garamond" w:hAnsi="Garamond"/>
        </w:rPr>
      </w:pPr>
      <w:r>
        <w:rPr>
          <w:rFonts w:ascii="Garamond" w:hAnsi="Garamond"/>
        </w:rPr>
        <w:t>közepes sebességű, l</w:t>
      </w:r>
      <w:r w:rsidR="00900F59">
        <w:rPr>
          <w:rFonts w:ascii="Garamond" w:hAnsi="Garamond"/>
        </w:rPr>
        <w:t>ás</w:t>
      </w:r>
      <w:r>
        <w:rPr>
          <w:rFonts w:ascii="Garamond" w:hAnsi="Garamond"/>
        </w:rPr>
        <w:t>d feladatlap</w:t>
      </w:r>
    </w:p>
    <w:p w:rsidR="00897E9E" w:rsidRDefault="00897E9E">
      <w:pPr>
        <w:numPr>
          <w:ilvl w:val="0"/>
          <w:numId w:val="33"/>
        </w:numPr>
        <w:jc w:val="both"/>
        <w:rPr>
          <w:rFonts w:ascii="Garamond" w:hAnsi="Garamond"/>
        </w:rPr>
      </w:pPr>
      <w:r>
        <w:rPr>
          <w:rFonts w:ascii="Garamond" w:hAnsi="Garamond"/>
        </w:rPr>
        <w:t>lassú (pl. rozsdásodás, korhadás, autógumi öregedése stb.).</w:t>
      </w:r>
    </w:p>
    <w:p w:rsidR="00897E9E" w:rsidRDefault="00897E9E">
      <w:pPr>
        <w:ind w:left="720"/>
        <w:jc w:val="both"/>
        <w:rPr>
          <w:rFonts w:ascii="Garamond" w:hAnsi="Garamond"/>
        </w:rPr>
      </w:pPr>
    </w:p>
    <w:p w:rsidR="00897E9E" w:rsidRDefault="00897E9E">
      <w:pPr>
        <w:jc w:val="both"/>
        <w:rPr>
          <w:rFonts w:ascii="Garamond" w:hAnsi="Garamond"/>
        </w:rPr>
      </w:pPr>
      <w:r>
        <w:rPr>
          <w:rFonts w:ascii="Garamond" w:hAnsi="Garamond"/>
        </w:rPr>
        <w:t xml:space="preserve">III. </w:t>
      </w:r>
      <w:proofErr w:type="gramStart"/>
      <w:r>
        <w:rPr>
          <w:rFonts w:ascii="Garamond" w:hAnsi="Garamond"/>
        </w:rPr>
        <w:t>A</w:t>
      </w:r>
      <w:proofErr w:type="gramEnd"/>
      <w:r>
        <w:rPr>
          <w:rFonts w:ascii="Garamond" w:hAnsi="Garamond"/>
        </w:rPr>
        <w:t xml:space="preserve"> reakciósebesség függ:</w:t>
      </w:r>
    </w:p>
    <w:p w:rsidR="00897E9E" w:rsidRDefault="00897E9E">
      <w:pPr>
        <w:numPr>
          <w:ilvl w:val="0"/>
          <w:numId w:val="32"/>
        </w:numPr>
        <w:jc w:val="both"/>
        <w:rPr>
          <w:rFonts w:ascii="Garamond" w:hAnsi="Garamond"/>
        </w:rPr>
      </w:pPr>
      <w:r>
        <w:rPr>
          <w:rFonts w:ascii="Garamond" w:hAnsi="Garamond"/>
        </w:rPr>
        <w:t>anyagi minőségtől</w:t>
      </w:r>
    </w:p>
    <w:p w:rsidR="00897E9E" w:rsidRDefault="00897E9E">
      <w:pPr>
        <w:numPr>
          <w:ilvl w:val="0"/>
          <w:numId w:val="32"/>
        </w:numPr>
        <w:jc w:val="both"/>
        <w:rPr>
          <w:rFonts w:ascii="Garamond" w:hAnsi="Garamond"/>
        </w:rPr>
      </w:pPr>
      <w:r>
        <w:rPr>
          <w:rFonts w:ascii="Garamond" w:hAnsi="Garamond"/>
        </w:rPr>
        <w:t>koncentrációktól (gázok esetében a nyomásuktól, határfelületen lejátszódó reakciók esetén a felület nagyságától). ld. feladatlap</w:t>
      </w:r>
    </w:p>
    <w:p w:rsidR="00897E9E" w:rsidRDefault="00897E9E">
      <w:pPr>
        <w:numPr>
          <w:ilvl w:val="0"/>
          <w:numId w:val="32"/>
        </w:numPr>
        <w:jc w:val="both"/>
        <w:rPr>
          <w:rFonts w:ascii="Garamond" w:hAnsi="Garamond"/>
        </w:rPr>
      </w:pPr>
      <w:r>
        <w:rPr>
          <w:rFonts w:ascii="Garamond" w:hAnsi="Garamond"/>
        </w:rPr>
        <w:t>hőmérséklettől, ld. feladatlap</w:t>
      </w:r>
    </w:p>
    <w:p w:rsidR="00897E9E" w:rsidRDefault="00897E9E">
      <w:pPr>
        <w:numPr>
          <w:ilvl w:val="0"/>
          <w:numId w:val="32"/>
        </w:numPr>
        <w:jc w:val="both"/>
        <w:rPr>
          <w:rFonts w:ascii="Garamond" w:hAnsi="Garamond"/>
        </w:rPr>
      </w:pPr>
      <w:r>
        <w:rPr>
          <w:rFonts w:ascii="Garamond" w:hAnsi="Garamond"/>
        </w:rPr>
        <w:t>katalizátortól:</w:t>
      </w:r>
    </w:p>
    <w:p w:rsidR="00897E9E" w:rsidRDefault="00897E9E">
      <w:pPr>
        <w:ind w:firstLine="360"/>
        <w:rPr>
          <w:rFonts w:ascii="Garamond" w:hAnsi="Garamond"/>
        </w:rPr>
      </w:pPr>
    </w:p>
    <w:p w:rsidR="00897E9E" w:rsidRDefault="00897E9E">
      <w:pPr>
        <w:ind w:left="360"/>
        <w:rPr>
          <w:rFonts w:ascii="Garamond" w:hAnsi="Garamond"/>
        </w:rPr>
      </w:pPr>
      <w:r>
        <w:rPr>
          <w:rFonts w:ascii="Garamond" w:hAnsi="Garamond"/>
          <w:b/>
        </w:rPr>
        <w:t>K</w:t>
      </w:r>
      <w:r>
        <w:rPr>
          <w:rFonts w:ascii="Garamond" w:hAnsi="Garamond"/>
        </w:rPr>
        <w:t xml:space="preserve">: </w:t>
      </w:r>
      <w:proofErr w:type="spellStart"/>
      <w:r>
        <w:rPr>
          <w:rFonts w:ascii="Garamond" w:hAnsi="Garamond"/>
        </w:rPr>
        <w:t>Kálium-nátrium-tartarátot</w:t>
      </w:r>
      <w:proofErr w:type="spellEnd"/>
      <w:r>
        <w:rPr>
          <w:rFonts w:ascii="Garamond" w:hAnsi="Garamond"/>
        </w:rPr>
        <w:t xml:space="preserve"> + CoCl</w:t>
      </w:r>
      <w:r>
        <w:rPr>
          <w:rFonts w:ascii="Garamond" w:hAnsi="Garamond"/>
          <w:vertAlign w:val="subscript"/>
        </w:rPr>
        <w:t>2</w:t>
      </w:r>
      <w:r>
        <w:rPr>
          <w:rFonts w:ascii="Garamond" w:hAnsi="Garamond"/>
        </w:rPr>
        <w:t>-ot tartalmazó meleg oldat + részletekben tömény H</w:t>
      </w:r>
      <w:r>
        <w:rPr>
          <w:rFonts w:ascii="Garamond" w:hAnsi="Garamond"/>
          <w:vertAlign w:val="subscript"/>
        </w:rPr>
        <w:t>2</w:t>
      </w:r>
      <w:r>
        <w:rPr>
          <w:rFonts w:ascii="Garamond" w:hAnsi="Garamond"/>
        </w:rPr>
        <w:t>O</w:t>
      </w:r>
      <w:r>
        <w:rPr>
          <w:rFonts w:ascii="Garamond" w:hAnsi="Garamond"/>
          <w:vertAlign w:val="subscript"/>
        </w:rPr>
        <w:t>2</w:t>
      </w:r>
      <w:r>
        <w:rPr>
          <w:rFonts w:ascii="Garamond" w:hAnsi="Garamond"/>
        </w:rPr>
        <w:t>-oldat.</w:t>
      </w:r>
    </w:p>
    <w:p w:rsidR="00897E9E" w:rsidRDefault="00897E9E">
      <w:pPr>
        <w:ind w:left="360"/>
        <w:rPr>
          <w:rFonts w:ascii="Garamond" w:hAnsi="Garamond"/>
        </w:rPr>
      </w:pPr>
    </w:p>
    <w:p w:rsidR="00897E9E" w:rsidRDefault="00897E9E">
      <w:pPr>
        <w:ind w:left="360"/>
        <w:rPr>
          <w:rFonts w:ascii="Garamond" w:hAnsi="Garamond"/>
        </w:rPr>
      </w:pPr>
      <w:r>
        <w:rPr>
          <w:rFonts w:ascii="Garamond" w:hAnsi="Garamond"/>
          <w:b/>
        </w:rPr>
        <w:t>T</w:t>
      </w:r>
      <w:r>
        <w:rPr>
          <w:rFonts w:ascii="Garamond" w:hAnsi="Garamond"/>
        </w:rPr>
        <w:t>: Rózsaszín → zöld (pezsgés) → rózsaszín.</w:t>
      </w:r>
    </w:p>
    <w:p w:rsidR="00897E9E" w:rsidRDefault="00897E9E">
      <w:pPr>
        <w:ind w:left="360"/>
        <w:rPr>
          <w:rFonts w:ascii="Garamond" w:hAnsi="Garamond"/>
        </w:rPr>
      </w:pPr>
      <w:r>
        <w:rPr>
          <w:rFonts w:ascii="Garamond" w:hAnsi="Garamond"/>
        </w:rPr>
        <w:t>(+H</w:t>
      </w:r>
      <w:r>
        <w:rPr>
          <w:rFonts w:ascii="Garamond" w:hAnsi="Garamond"/>
          <w:vertAlign w:val="subscript"/>
        </w:rPr>
        <w:t>2</w:t>
      </w:r>
      <w:r>
        <w:rPr>
          <w:rFonts w:ascii="Garamond" w:hAnsi="Garamond"/>
        </w:rPr>
        <w:t>O</w:t>
      </w:r>
      <w:r>
        <w:rPr>
          <w:rFonts w:ascii="Garamond" w:hAnsi="Garamond"/>
          <w:vertAlign w:val="subscript"/>
        </w:rPr>
        <w:t>2</w:t>
      </w:r>
      <w:r>
        <w:rPr>
          <w:rFonts w:ascii="Garamond" w:hAnsi="Garamond"/>
        </w:rPr>
        <w:t>-oldat hozzáadására többször ismételhető.)</w:t>
      </w:r>
    </w:p>
    <w:p w:rsidR="00897E9E" w:rsidRDefault="00897E9E">
      <w:pPr>
        <w:ind w:left="360"/>
        <w:rPr>
          <w:rFonts w:ascii="Garamond" w:hAnsi="Garamond"/>
        </w:rPr>
      </w:pPr>
    </w:p>
    <w:p w:rsidR="00897E9E" w:rsidRDefault="00897E9E">
      <w:pPr>
        <w:ind w:left="360"/>
        <w:rPr>
          <w:rFonts w:ascii="Garamond" w:hAnsi="Garamond"/>
        </w:rPr>
      </w:pPr>
      <w:r w:rsidRPr="00825384">
        <w:rPr>
          <w:rFonts w:ascii="Garamond" w:hAnsi="Garamond"/>
          <w:b/>
        </w:rPr>
        <w:t>M</w:t>
      </w:r>
      <w:proofErr w:type="gramStart"/>
      <w:r w:rsidRPr="00825384">
        <w:rPr>
          <w:rFonts w:ascii="Garamond" w:hAnsi="Garamond"/>
        </w:rPr>
        <w:t xml:space="preserve">: </w:t>
      </w:r>
      <w:r w:rsidRPr="00825384">
        <w:rPr>
          <w:rFonts w:ascii="Garamond" w:hAnsi="Garamond"/>
          <w:vertAlign w:val="subscript"/>
        </w:rPr>
        <w:t xml:space="preserve"> </w:t>
      </w:r>
      <w:r w:rsidRPr="00825384">
        <w:rPr>
          <w:rFonts w:ascii="Garamond" w:hAnsi="Garamond"/>
        </w:rPr>
        <w:t>A</w:t>
      </w:r>
      <w:proofErr w:type="gramEnd"/>
      <w:r w:rsidRPr="00825384">
        <w:rPr>
          <w:rFonts w:ascii="Garamond" w:hAnsi="Garamond"/>
        </w:rPr>
        <w:t xml:space="preserve"> rózsaszín kobalt-tartarát katalizálja a </w:t>
      </w:r>
      <w:r w:rsidR="00415A6B" w:rsidRPr="00825384">
        <w:rPr>
          <w:rFonts w:ascii="Garamond" w:hAnsi="Garamond"/>
        </w:rPr>
        <w:t xml:space="preserve">2 </w:t>
      </w:r>
      <w:r w:rsidRPr="00825384">
        <w:rPr>
          <w:rFonts w:ascii="Garamond" w:hAnsi="Garamond"/>
        </w:rPr>
        <w:t>H</w:t>
      </w:r>
      <w:r w:rsidRPr="00825384">
        <w:rPr>
          <w:rFonts w:ascii="Garamond" w:hAnsi="Garamond"/>
          <w:vertAlign w:val="subscript"/>
        </w:rPr>
        <w:t>2</w:t>
      </w:r>
      <w:r w:rsidRPr="00825384">
        <w:rPr>
          <w:rFonts w:ascii="Garamond" w:hAnsi="Garamond"/>
        </w:rPr>
        <w:t>O</w:t>
      </w:r>
      <w:r w:rsidRPr="00825384">
        <w:rPr>
          <w:rFonts w:ascii="Garamond" w:hAnsi="Garamond"/>
          <w:vertAlign w:val="subscript"/>
        </w:rPr>
        <w:t>2</w:t>
      </w:r>
      <w:r w:rsidRPr="00825384">
        <w:rPr>
          <w:rFonts w:ascii="Garamond" w:hAnsi="Garamond"/>
        </w:rPr>
        <w:t xml:space="preserve"> → </w:t>
      </w:r>
      <w:r w:rsidR="00415A6B" w:rsidRPr="00825384">
        <w:rPr>
          <w:rFonts w:ascii="Garamond" w:hAnsi="Garamond"/>
        </w:rPr>
        <w:t xml:space="preserve">2 </w:t>
      </w:r>
      <w:r w:rsidRPr="00825384">
        <w:rPr>
          <w:rFonts w:ascii="Garamond" w:hAnsi="Garamond"/>
        </w:rPr>
        <w:t>H</w:t>
      </w:r>
      <w:r w:rsidRPr="00825384">
        <w:rPr>
          <w:rFonts w:ascii="Garamond" w:hAnsi="Garamond"/>
          <w:vertAlign w:val="subscript"/>
        </w:rPr>
        <w:t>2</w:t>
      </w:r>
      <w:r w:rsidRPr="00825384">
        <w:rPr>
          <w:rFonts w:ascii="Garamond" w:hAnsi="Garamond"/>
        </w:rPr>
        <w:t>O + O</w:t>
      </w:r>
      <w:r w:rsidRPr="00825384">
        <w:rPr>
          <w:rFonts w:ascii="Garamond" w:hAnsi="Garamond"/>
          <w:vertAlign w:val="subscript"/>
        </w:rPr>
        <w:t>2</w:t>
      </w:r>
      <w:r w:rsidRPr="00825384">
        <w:rPr>
          <w:rFonts w:ascii="Garamond" w:hAnsi="Garamond"/>
        </w:rPr>
        <w:t xml:space="preserve"> reakciót és annak lezajlása</w:t>
      </w:r>
      <w:r>
        <w:rPr>
          <w:rFonts w:ascii="Garamond" w:hAnsi="Garamond"/>
        </w:rPr>
        <w:t xml:space="preserve"> után visszaalakul.</w:t>
      </w:r>
    </w:p>
    <w:p w:rsidR="00897E9E" w:rsidRDefault="00897E9E">
      <w:pPr>
        <w:ind w:left="360"/>
        <w:jc w:val="both"/>
        <w:rPr>
          <w:rFonts w:ascii="Garamond" w:hAnsi="Garamond"/>
        </w:rPr>
      </w:pPr>
    </w:p>
    <w:p w:rsidR="00897E9E" w:rsidRDefault="00897E9E">
      <w:pPr>
        <w:pStyle w:val="Default"/>
        <w:rPr>
          <w:rFonts w:ascii="Garamond" w:hAnsi="Garamond"/>
        </w:rPr>
      </w:pPr>
      <w:r>
        <w:rPr>
          <w:rFonts w:ascii="Garamond" w:hAnsi="Garamond"/>
        </w:rPr>
        <w:t xml:space="preserve">IV. </w:t>
      </w:r>
      <w:proofErr w:type="spellStart"/>
      <w:r>
        <w:rPr>
          <w:rFonts w:ascii="Garamond" w:hAnsi="Garamond"/>
          <w:i/>
        </w:rPr>
        <w:t>a</w:t>
      </w:r>
      <w:r>
        <w:rPr>
          <w:rFonts w:ascii="Garamond" w:hAnsi="Garamond"/>
        </w:rPr>
        <w:t>A</w:t>
      </w:r>
      <w:proofErr w:type="spellEnd"/>
      <w:r>
        <w:rPr>
          <w:rFonts w:ascii="Garamond" w:hAnsi="Garamond"/>
        </w:rPr>
        <w:t xml:space="preserve"> + </w:t>
      </w:r>
      <w:proofErr w:type="spellStart"/>
      <w:r>
        <w:rPr>
          <w:rFonts w:ascii="Garamond" w:hAnsi="Garamond"/>
          <w:i/>
        </w:rPr>
        <w:t>b</w:t>
      </w:r>
      <w:r>
        <w:rPr>
          <w:rFonts w:ascii="Garamond" w:hAnsi="Garamond"/>
        </w:rPr>
        <w:t>B</w:t>
      </w:r>
      <w:proofErr w:type="spellEnd"/>
      <w:r>
        <w:rPr>
          <w:rFonts w:ascii="Garamond" w:hAnsi="Garamond"/>
        </w:rPr>
        <w:t xml:space="preserve"> = </w:t>
      </w:r>
      <w:proofErr w:type="spellStart"/>
      <w:r>
        <w:rPr>
          <w:rFonts w:ascii="Garamond" w:hAnsi="Garamond"/>
          <w:i/>
        </w:rPr>
        <w:t>c</w:t>
      </w:r>
      <w:r>
        <w:rPr>
          <w:rFonts w:ascii="Garamond" w:hAnsi="Garamond"/>
        </w:rPr>
        <w:t>C</w:t>
      </w:r>
      <w:proofErr w:type="spellEnd"/>
      <w:r>
        <w:rPr>
          <w:rFonts w:ascii="Garamond" w:hAnsi="Garamond"/>
        </w:rPr>
        <w:t xml:space="preserve"> + </w:t>
      </w:r>
      <w:proofErr w:type="spellStart"/>
      <w:r>
        <w:rPr>
          <w:rFonts w:ascii="Garamond" w:hAnsi="Garamond"/>
          <w:i/>
        </w:rPr>
        <w:t>d</w:t>
      </w:r>
      <w:r>
        <w:rPr>
          <w:rFonts w:ascii="Garamond" w:hAnsi="Garamond"/>
        </w:rPr>
        <w:t>D</w:t>
      </w:r>
      <w:proofErr w:type="spellEnd"/>
      <w:r>
        <w:rPr>
          <w:rFonts w:ascii="Garamond" w:hAnsi="Garamond"/>
        </w:rPr>
        <w:t xml:space="preserve"> általános reakcióra: </w:t>
      </w:r>
      <w:r>
        <w:rPr>
          <w:rFonts w:ascii="Garamond" w:hAnsi="Garamond"/>
          <w:i/>
        </w:rPr>
        <w:t>v</w:t>
      </w:r>
      <w:r>
        <w:rPr>
          <w:rFonts w:ascii="Garamond" w:hAnsi="Garamond"/>
        </w:rPr>
        <w:t xml:space="preserve"> = </w:t>
      </w:r>
      <w:r>
        <w:rPr>
          <w:rFonts w:ascii="Garamond" w:hAnsi="Garamond"/>
          <w:i/>
        </w:rPr>
        <w:t>k</w:t>
      </w:r>
      <w:r>
        <w:rPr>
          <w:rFonts w:ascii="Garamond" w:hAnsi="Garamond"/>
        </w:rPr>
        <w:t>[</w:t>
      </w:r>
      <w:proofErr w:type="gramStart"/>
      <w:r>
        <w:rPr>
          <w:rFonts w:ascii="Garamond" w:hAnsi="Garamond"/>
        </w:rPr>
        <w:t>A</w:t>
      </w:r>
      <w:proofErr w:type="gramEnd"/>
      <w:r>
        <w:rPr>
          <w:rFonts w:ascii="Garamond" w:hAnsi="Garamond"/>
        </w:rPr>
        <w:t>]</w:t>
      </w:r>
      <w:r>
        <w:rPr>
          <w:rFonts w:ascii="Garamond" w:hAnsi="Garamond"/>
          <w:i/>
          <w:vertAlign w:val="superscript"/>
        </w:rPr>
        <w:t>n</w:t>
      </w:r>
      <w:r>
        <w:rPr>
          <w:rFonts w:ascii="Garamond" w:hAnsi="Garamond"/>
        </w:rPr>
        <w:t>[B]</w:t>
      </w:r>
      <w:r>
        <w:rPr>
          <w:rFonts w:ascii="Garamond" w:hAnsi="Garamond"/>
          <w:i/>
          <w:vertAlign w:val="superscript"/>
        </w:rPr>
        <w:t>m</w:t>
      </w:r>
    </w:p>
    <w:p w:rsidR="00897E9E" w:rsidRDefault="00897E9E">
      <w:pPr>
        <w:numPr>
          <w:ilvl w:val="0"/>
          <w:numId w:val="34"/>
        </w:numPr>
        <w:jc w:val="both"/>
        <w:rPr>
          <w:rFonts w:ascii="Garamond" w:hAnsi="Garamond"/>
        </w:rPr>
      </w:pPr>
      <w:r>
        <w:rPr>
          <w:rFonts w:ascii="Garamond" w:hAnsi="Garamond"/>
        </w:rPr>
        <w:t>[A</w:t>
      </w:r>
      <w:proofErr w:type="gramStart"/>
      <w:r>
        <w:rPr>
          <w:rFonts w:ascii="Garamond" w:hAnsi="Garamond"/>
        </w:rPr>
        <w:t>]</w:t>
      </w:r>
      <w:r>
        <w:rPr>
          <w:rFonts w:ascii="Garamond" w:hAnsi="Garamond"/>
          <w:i/>
          <w:vertAlign w:val="superscript"/>
        </w:rPr>
        <w:t>n</w:t>
      </w:r>
      <w:proofErr w:type="gramEnd"/>
      <w:r>
        <w:rPr>
          <w:rFonts w:ascii="Garamond" w:hAnsi="Garamond"/>
        </w:rPr>
        <w:t>[B]</w:t>
      </w:r>
      <w:r>
        <w:rPr>
          <w:rFonts w:ascii="Garamond" w:hAnsi="Garamond"/>
          <w:i/>
          <w:vertAlign w:val="superscript"/>
        </w:rPr>
        <w:t>m</w:t>
      </w:r>
      <w:r>
        <w:rPr>
          <w:rFonts w:ascii="Garamond" w:hAnsi="Garamond"/>
        </w:rPr>
        <w:t>: a kiindulási anyagok koncentrációjától való függés.</w:t>
      </w:r>
    </w:p>
    <w:p w:rsidR="00897E9E" w:rsidRDefault="00897E9E">
      <w:pPr>
        <w:numPr>
          <w:ilvl w:val="0"/>
          <w:numId w:val="34"/>
        </w:numPr>
        <w:jc w:val="both"/>
        <w:rPr>
          <w:rFonts w:ascii="Garamond" w:hAnsi="Garamond"/>
        </w:rPr>
      </w:pPr>
      <w:r>
        <w:rPr>
          <w:rFonts w:ascii="Garamond" w:hAnsi="Garamond"/>
        </w:rPr>
        <w:t xml:space="preserve">az </w:t>
      </w:r>
      <w:r>
        <w:rPr>
          <w:rFonts w:ascii="Garamond" w:hAnsi="Garamond"/>
          <w:i/>
        </w:rPr>
        <w:t>n</w:t>
      </w:r>
      <w:r>
        <w:rPr>
          <w:rFonts w:ascii="Garamond" w:hAnsi="Garamond"/>
        </w:rPr>
        <w:t xml:space="preserve"> és az </w:t>
      </w:r>
      <w:r>
        <w:rPr>
          <w:rFonts w:ascii="Garamond" w:hAnsi="Garamond"/>
          <w:i/>
        </w:rPr>
        <w:t>m</w:t>
      </w:r>
      <w:r>
        <w:rPr>
          <w:rFonts w:ascii="Garamond" w:hAnsi="Garamond"/>
        </w:rPr>
        <w:t xml:space="preserve"> csak méréssel határozhatók meg:</w:t>
      </w:r>
    </w:p>
    <w:p w:rsidR="00897E9E" w:rsidRDefault="00897E9E">
      <w:pPr>
        <w:numPr>
          <w:ilvl w:val="1"/>
          <w:numId w:val="34"/>
        </w:numPr>
        <w:jc w:val="both"/>
        <w:rPr>
          <w:rFonts w:ascii="Garamond" w:hAnsi="Garamond"/>
        </w:rPr>
      </w:pPr>
      <w:r>
        <w:rPr>
          <w:rFonts w:ascii="Garamond" w:hAnsi="Garamond"/>
        </w:rPr>
        <w:t xml:space="preserve">Egy lépésből álló (elemi) reakcióban: </w:t>
      </w:r>
      <w:r>
        <w:rPr>
          <w:rFonts w:ascii="Garamond" w:hAnsi="Garamond"/>
          <w:i/>
        </w:rPr>
        <w:t>n</w:t>
      </w:r>
      <w:r>
        <w:rPr>
          <w:rFonts w:ascii="Garamond" w:hAnsi="Garamond"/>
        </w:rPr>
        <w:t xml:space="preserve"> = </w:t>
      </w:r>
      <w:proofErr w:type="gramStart"/>
      <w:r>
        <w:rPr>
          <w:rFonts w:ascii="Garamond" w:hAnsi="Garamond"/>
          <w:i/>
        </w:rPr>
        <w:t>a</w:t>
      </w:r>
      <w:proofErr w:type="gramEnd"/>
      <w:r>
        <w:rPr>
          <w:rFonts w:ascii="Garamond" w:hAnsi="Garamond"/>
        </w:rPr>
        <w:t xml:space="preserve"> és </w:t>
      </w:r>
      <w:r>
        <w:rPr>
          <w:rFonts w:ascii="Garamond" w:hAnsi="Garamond"/>
          <w:i/>
        </w:rPr>
        <w:t>m</w:t>
      </w:r>
      <w:r>
        <w:rPr>
          <w:rFonts w:ascii="Garamond" w:hAnsi="Garamond"/>
        </w:rPr>
        <w:t xml:space="preserve"> = </w:t>
      </w:r>
      <w:r>
        <w:rPr>
          <w:rFonts w:ascii="Garamond" w:hAnsi="Garamond"/>
          <w:i/>
        </w:rPr>
        <w:t>b</w:t>
      </w:r>
      <w:r>
        <w:rPr>
          <w:rFonts w:ascii="Garamond" w:hAnsi="Garamond"/>
        </w:rPr>
        <w:t>.</w:t>
      </w:r>
    </w:p>
    <w:p w:rsidR="00897E9E" w:rsidRDefault="00897E9E">
      <w:pPr>
        <w:numPr>
          <w:ilvl w:val="1"/>
          <w:numId w:val="34"/>
        </w:numPr>
        <w:jc w:val="both"/>
        <w:rPr>
          <w:rFonts w:ascii="Garamond" w:hAnsi="Garamond"/>
        </w:rPr>
      </w:pPr>
      <w:r>
        <w:rPr>
          <w:rFonts w:ascii="Garamond" w:hAnsi="Garamond"/>
        </w:rPr>
        <w:t>A reakciók azonban általában több lépésben mennek végbe.</w:t>
      </w:r>
    </w:p>
    <w:p w:rsidR="00897E9E" w:rsidRDefault="00897E9E">
      <w:pPr>
        <w:numPr>
          <w:ilvl w:val="0"/>
          <w:numId w:val="34"/>
        </w:numPr>
        <w:jc w:val="both"/>
        <w:rPr>
          <w:rFonts w:ascii="Garamond" w:hAnsi="Garamond"/>
        </w:rPr>
      </w:pPr>
      <w:r>
        <w:rPr>
          <w:rFonts w:ascii="Garamond" w:hAnsi="Garamond"/>
        </w:rPr>
        <w:t xml:space="preserve">A többi tényező (ld. III. pont) hatása: a </w:t>
      </w:r>
      <w:r>
        <w:rPr>
          <w:rFonts w:ascii="Garamond" w:hAnsi="Garamond"/>
          <w:i/>
        </w:rPr>
        <w:t>k</w:t>
      </w:r>
      <w:r>
        <w:rPr>
          <w:rFonts w:ascii="Garamond" w:hAnsi="Garamond"/>
        </w:rPr>
        <w:t xml:space="preserve"> reakciósebességi állandóban.</w:t>
      </w:r>
    </w:p>
    <w:p w:rsidR="00897E9E" w:rsidRDefault="00897E9E">
      <w:pPr>
        <w:rPr>
          <w:rFonts w:ascii="Garamond" w:hAnsi="Garamond"/>
          <w:b/>
          <w:bCs/>
        </w:rPr>
      </w:pPr>
      <w:r>
        <w:rPr>
          <w:rFonts w:ascii="Garamond" w:hAnsi="Garamond"/>
          <w:b/>
          <w:bCs/>
        </w:rPr>
        <w:br w:type="page"/>
      </w:r>
    </w:p>
    <w:p w:rsidR="00897E9E" w:rsidRDefault="00897E9E">
      <w:pPr>
        <w:rPr>
          <w:rFonts w:ascii="Garamond" w:hAnsi="Garamond"/>
          <w:b/>
          <w:bCs/>
        </w:rPr>
      </w:pPr>
      <w:r>
        <w:rPr>
          <w:rFonts w:ascii="Garamond" w:hAnsi="Garamond"/>
          <w:b/>
          <w:bCs/>
        </w:rPr>
        <w:lastRenderedPageBreak/>
        <w:t>5. melléklet: Technikai segítség</w:t>
      </w:r>
    </w:p>
    <w:p w:rsidR="00897E9E" w:rsidRDefault="00897E9E">
      <w:pPr>
        <w:rPr>
          <w:rFonts w:ascii="Garamond" w:hAnsi="Garamond"/>
          <w:b/>
          <w:bCs/>
        </w:rPr>
      </w:pPr>
    </w:p>
    <w:p w:rsidR="00897E9E" w:rsidRDefault="00897E9E">
      <w:pPr>
        <w:rPr>
          <w:rFonts w:ascii="Garamond" w:hAnsi="Garamond"/>
          <w:b/>
          <w:bCs/>
        </w:rPr>
      </w:pPr>
      <w:r>
        <w:rPr>
          <w:rFonts w:ascii="Garamond" w:hAnsi="Garamond"/>
          <w:b/>
          <w:bCs/>
        </w:rPr>
        <w:t>I. Anyagok és eszközök</w:t>
      </w:r>
    </w:p>
    <w:p w:rsidR="00897E9E" w:rsidRDefault="00897E9E">
      <w:pPr>
        <w:rPr>
          <w:rFonts w:ascii="Garamond" w:hAnsi="Garamond"/>
          <w:b/>
          <w:bCs/>
        </w:rPr>
      </w:pPr>
    </w:p>
    <w:p w:rsidR="00897E9E" w:rsidRDefault="00897E9E">
      <w:pPr>
        <w:rPr>
          <w:rFonts w:ascii="Garamond" w:hAnsi="Garamond"/>
          <w:bCs/>
        </w:rPr>
      </w:pPr>
      <w:r>
        <w:rPr>
          <w:rFonts w:ascii="Garamond" w:hAnsi="Garamond"/>
          <w:bCs/>
        </w:rPr>
        <w:t>1. A tanulókísérletekhez (a koncentrációfüggést vizsgáló minden csoportnak):</w:t>
      </w:r>
    </w:p>
    <w:p w:rsidR="00897E9E" w:rsidRDefault="00897E9E">
      <w:pPr>
        <w:numPr>
          <w:ilvl w:val="0"/>
          <w:numId w:val="46"/>
        </w:numPr>
        <w:rPr>
          <w:rFonts w:ascii="Garamond" w:hAnsi="Garamond"/>
          <w:bCs/>
        </w:rPr>
      </w:pPr>
      <w:r>
        <w:rPr>
          <w:rFonts w:ascii="Garamond" w:hAnsi="Garamond"/>
          <w:bCs/>
        </w:rPr>
        <w:t>5 db kémcső</w:t>
      </w:r>
    </w:p>
    <w:p w:rsidR="00897E9E" w:rsidRDefault="00897E9E">
      <w:pPr>
        <w:numPr>
          <w:ilvl w:val="0"/>
          <w:numId w:val="46"/>
        </w:numPr>
        <w:rPr>
          <w:rFonts w:ascii="Garamond" w:hAnsi="Garamond"/>
          <w:bCs/>
        </w:rPr>
      </w:pPr>
      <w:r>
        <w:rPr>
          <w:rFonts w:ascii="Garamond" w:hAnsi="Garamond"/>
          <w:bCs/>
        </w:rPr>
        <w:t>3 db műanyag fecskendő vagy osztással rendelkező műanyag pipetta (0,5-2,0 cm</w:t>
      </w:r>
      <w:r>
        <w:rPr>
          <w:rFonts w:ascii="Garamond" w:hAnsi="Garamond"/>
          <w:bCs/>
          <w:vertAlign w:val="superscript"/>
        </w:rPr>
        <w:t>3</w:t>
      </w:r>
      <w:r>
        <w:rPr>
          <w:rFonts w:ascii="Garamond" w:hAnsi="Garamond"/>
          <w:bCs/>
        </w:rPr>
        <w:t xml:space="preserve"> kimérésére alkalmas)</w:t>
      </w:r>
    </w:p>
    <w:p w:rsidR="00897E9E" w:rsidRDefault="00897E9E">
      <w:pPr>
        <w:numPr>
          <w:ilvl w:val="0"/>
          <w:numId w:val="46"/>
        </w:numPr>
        <w:rPr>
          <w:rFonts w:ascii="Garamond" w:hAnsi="Garamond"/>
        </w:rPr>
      </w:pPr>
      <w:r>
        <w:rPr>
          <w:rFonts w:ascii="Garamond" w:hAnsi="Garamond"/>
        </w:rPr>
        <w:t>0,1 mol/dm</w:t>
      </w:r>
      <w:r>
        <w:rPr>
          <w:rFonts w:ascii="Garamond" w:hAnsi="Garamond"/>
          <w:vertAlign w:val="superscript"/>
        </w:rPr>
        <w:t>3</w:t>
      </w:r>
      <w:r>
        <w:rPr>
          <w:rFonts w:ascii="Garamond" w:hAnsi="Garamond"/>
        </w:rPr>
        <w:t xml:space="preserve"> koncentrációjú </w:t>
      </w:r>
      <w:proofErr w:type="spellStart"/>
      <w:r>
        <w:rPr>
          <w:rFonts w:ascii="Garamond" w:hAnsi="Garamond"/>
        </w:rPr>
        <w:t>nátrium-tioszulfát-oldat</w:t>
      </w:r>
      <w:proofErr w:type="spellEnd"/>
    </w:p>
    <w:p w:rsidR="00897E9E" w:rsidRDefault="00897E9E">
      <w:pPr>
        <w:numPr>
          <w:ilvl w:val="0"/>
          <w:numId w:val="46"/>
        </w:numPr>
        <w:rPr>
          <w:rFonts w:ascii="Garamond" w:hAnsi="Garamond"/>
        </w:rPr>
      </w:pPr>
      <w:r>
        <w:rPr>
          <w:rFonts w:ascii="Garamond" w:hAnsi="Garamond"/>
        </w:rPr>
        <w:t>0,1 mol/dm</w:t>
      </w:r>
      <w:r>
        <w:rPr>
          <w:rFonts w:ascii="Garamond" w:hAnsi="Garamond"/>
          <w:vertAlign w:val="superscript"/>
        </w:rPr>
        <w:t>3</w:t>
      </w:r>
      <w:r>
        <w:rPr>
          <w:rFonts w:ascii="Garamond" w:hAnsi="Garamond"/>
        </w:rPr>
        <w:t xml:space="preserve"> koncentrációjú kénsavoldat</w:t>
      </w:r>
    </w:p>
    <w:p w:rsidR="00897E9E" w:rsidRDefault="00897E9E">
      <w:pPr>
        <w:numPr>
          <w:ilvl w:val="0"/>
          <w:numId w:val="46"/>
        </w:numPr>
        <w:rPr>
          <w:rFonts w:ascii="Garamond" w:hAnsi="Garamond"/>
        </w:rPr>
      </w:pPr>
      <w:r>
        <w:rPr>
          <w:rFonts w:ascii="Garamond" w:hAnsi="Garamond"/>
        </w:rPr>
        <w:t>desztillált (vagy ioncserélt) víz</w:t>
      </w:r>
    </w:p>
    <w:p w:rsidR="00897E9E" w:rsidRDefault="00897E9E">
      <w:pPr>
        <w:numPr>
          <w:ilvl w:val="0"/>
          <w:numId w:val="46"/>
        </w:numPr>
        <w:rPr>
          <w:rFonts w:ascii="Garamond" w:hAnsi="Garamond"/>
        </w:rPr>
      </w:pPr>
      <w:r>
        <w:rPr>
          <w:rFonts w:ascii="Garamond" w:hAnsi="Garamond"/>
        </w:rPr>
        <w:t>fehér papírlap</w:t>
      </w:r>
    </w:p>
    <w:p w:rsidR="00897E9E" w:rsidRDefault="00897E9E">
      <w:pPr>
        <w:numPr>
          <w:ilvl w:val="0"/>
          <w:numId w:val="46"/>
        </w:numPr>
        <w:rPr>
          <w:rFonts w:ascii="Garamond" w:hAnsi="Garamond"/>
        </w:rPr>
      </w:pPr>
      <w:r>
        <w:rPr>
          <w:rFonts w:ascii="Garamond" w:hAnsi="Garamond"/>
        </w:rPr>
        <w:t>sötét színű toll</w:t>
      </w:r>
    </w:p>
    <w:p w:rsidR="00897E9E" w:rsidRDefault="00897E9E">
      <w:pPr>
        <w:numPr>
          <w:ilvl w:val="0"/>
          <w:numId w:val="46"/>
        </w:numPr>
        <w:rPr>
          <w:rFonts w:ascii="Garamond" w:hAnsi="Garamond"/>
        </w:rPr>
      </w:pPr>
      <w:r>
        <w:rPr>
          <w:rFonts w:ascii="Garamond" w:hAnsi="Garamond"/>
        </w:rPr>
        <w:t>mobiltelefon vagy stopperóra</w:t>
      </w:r>
    </w:p>
    <w:p w:rsidR="00897E9E" w:rsidRDefault="00897E9E">
      <w:pPr>
        <w:rPr>
          <w:rFonts w:ascii="Garamond" w:hAnsi="Garamond"/>
        </w:rPr>
      </w:pPr>
    </w:p>
    <w:p w:rsidR="00897E9E" w:rsidRDefault="00897E9E">
      <w:pPr>
        <w:rPr>
          <w:rFonts w:ascii="Garamond" w:hAnsi="Garamond"/>
          <w:bCs/>
        </w:rPr>
      </w:pPr>
      <w:r>
        <w:rPr>
          <w:rFonts w:ascii="Garamond" w:hAnsi="Garamond"/>
          <w:bCs/>
        </w:rPr>
        <w:t>2. A tanulókísérletekhez (a hőmérsékletfüggést vizsgáló minden csoportnak):</w:t>
      </w:r>
    </w:p>
    <w:p w:rsidR="00897E9E" w:rsidRDefault="00897E9E">
      <w:pPr>
        <w:numPr>
          <w:ilvl w:val="0"/>
          <w:numId w:val="46"/>
        </w:numPr>
        <w:rPr>
          <w:rFonts w:ascii="Garamond" w:hAnsi="Garamond"/>
          <w:bCs/>
        </w:rPr>
      </w:pPr>
      <w:r>
        <w:rPr>
          <w:rFonts w:ascii="Garamond" w:hAnsi="Garamond"/>
          <w:bCs/>
        </w:rPr>
        <w:t>5 db kémcső</w:t>
      </w:r>
    </w:p>
    <w:p w:rsidR="00897E9E" w:rsidRDefault="00897E9E">
      <w:pPr>
        <w:numPr>
          <w:ilvl w:val="0"/>
          <w:numId w:val="46"/>
        </w:numPr>
        <w:rPr>
          <w:rFonts w:ascii="Garamond" w:hAnsi="Garamond"/>
          <w:bCs/>
        </w:rPr>
      </w:pPr>
      <w:r>
        <w:rPr>
          <w:rFonts w:ascii="Garamond" w:hAnsi="Garamond"/>
          <w:bCs/>
        </w:rPr>
        <w:t>2 db műanyag fecskendő vagy műanyag</w:t>
      </w:r>
      <w:r w:rsidR="00584A81">
        <w:rPr>
          <w:rFonts w:ascii="Garamond" w:hAnsi="Garamond"/>
          <w:bCs/>
        </w:rPr>
        <w:t xml:space="preserve"> </w:t>
      </w:r>
      <w:r>
        <w:rPr>
          <w:rFonts w:ascii="Garamond" w:hAnsi="Garamond"/>
          <w:bCs/>
        </w:rPr>
        <w:t>pipetta (2,0 cm</w:t>
      </w:r>
      <w:r>
        <w:rPr>
          <w:rFonts w:ascii="Garamond" w:hAnsi="Garamond"/>
          <w:bCs/>
          <w:vertAlign w:val="superscript"/>
        </w:rPr>
        <w:t>3</w:t>
      </w:r>
      <w:r>
        <w:rPr>
          <w:rFonts w:ascii="Garamond" w:hAnsi="Garamond"/>
          <w:bCs/>
        </w:rPr>
        <w:t xml:space="preserve"> kimérésére alkalmas)</w:t>
      </w:r>
    </w:p>
    <w:p w:rsidR="00897E9E" w:rsidRDefault="00897E9E">
      <w:pPr>
        <w:numPr>
          <w:ilvl w:val="0"/>
          <w:numId w:val="46"/>
        </w:numPr>
        <w:rPr>
          <w:rFonts w:ascii="Garamond" w:hAnsi="Garamond"/>
        </w:rPr>
      </w:pPr>
      <w:r>
        <w:rPr>
          <w:rFonts w:ascii="Garamond" w:hAnsi="Garamond"/>
        </w:rPr>
        <w:t>0,1 mol/dm</w:t>
      </w:r>
      <w:r>
        <w:rPr>
          <w:rFonts w:ascii="Garamond" w:hAnsi="Garamond"/>
          <w:vertAlign w:val="superscript"/>
        </w:rPr>
        <w:t>3</w:t>
      </w:r>
      <w:r>
        <w:rPr>
          <w:rFonts w:ascii="Garamond" w:hAnsi="Garamond"/>
        </w:rPr>
        <w:t xml:space="preserve"> koncentrációjú </w:t>
      </w:r>
      <w:proofErr w:type="spellStart"/>
      <w:r>
        <w:rPr>
          <w:rFonts w:ascii="Garamond" w:hAnsi="Garamond"/>
        </w:rPr>
        <w:t>nátrium-tioszulfát-oldat</w:t>
      </w:r>
      <w:proofErr w:type="spellEnd"/>
    </w:p>
    <w:p w:rsidR="00897E9E" w:rsidRDefault="00897E9E">
      <w:pPr>
        <w:numPr>
          <w:ilvl w:val="0"/>
          <w:numId w:val="46"/>
        </w:numPr>
        <w:rPr>
          <w:rFonts w:ascii="Garamond" w:hAnsi="Garamond"/>
        </w:rPr>
      </w:pPr>
      <w:r>
        <w:rPr>
          <w:rFonts w:ascii="Garamond" w:hAnsi="Garamond"/>
        </w:rPr>
        <w:t>0,1 mol/dm</w:t>
      </w:r>
      <w:r>
        <w:rPr>
          <w:rFonts w:ascii="Garamond" w:hAnsi="Garamond"/>
          <w:vertAlign w:val="superscript"/>
        </w:rPr>
        <w:t>3</w:t>
      </w:r>
      <w:r>
        <w:rPr>
          <w:rFonts w:ascii="Garamond" w:hAnsi="Garamond"/>
        </w:rPr>
        <w:t xml:space="preserve"> koncentrációjú kénsavoldat</w:t>
      </w:r>
    </w:p>
    <w:p w:rsidR="00897E9E" w:rsidRDefault="00897E9E">
      <w:pPr>
        <w:numPr>
          <w:ilvl w:val="0"/>
          <w:numId w:val="46"/>
        </w:numPr>
        <w:rPr>
          <w:rFonts w:ascii="Garamond" w:hAnsi="Garamond"/>
        </w:rPr>
      </w:pPr>
      <w:r>
        <w:rPr>
          <w:rFonts w:ascii="Garamond" w:hAnsi="Garamond"/>
        </w:rPr>
        <w:t>fehér papírlap</w:t>
      </w:r>
    </w:p>
    <w:p w:rsidR="00897E9E" w:rsidRDefault="00897E9E">
      <w:pPr>
        <w:numPr>
          <w:ilvl w:val="0"/>
          <w:numId w:val="46"/>
        </w:numPr>
        <w:rPr>
          <w:rFonts w:ascii="Garamond" w:hAnsi="Garamond"/>
        </w:rPr>
      </w:pPr>
      <w:r>
        <w:rPr>
          <w:rFonts w:ascii="Garamond" w:hAnsi="Garamond"/>
        </w:rPr>
        <w:t>sötét színű toll</w:t>
      </w:r>
    </w:p>
    <w:p w:rsidR="00897E9E" w:rsidRDefault="00897E9E">
      <w:pPr>
        <w:numPr>
          <w:ilvl w:val="0"/>
          <w:numId w:val="46"/>
        </w:numPr>
        <w:rPr>
          <w:rFonts w:ascii="Garamond" w:hAnsi="Garamond"/>
        </w:rPr>
      </w:pPr>
      <w:r>
        <w:rPr>
          <w:rFonts w:ascii="Garamond" w:hAnsi="Garamond"/>
        </w:rPr>
        <w:t>mobiltelefon vagy stopperóra</w:t>
      </w:r>
    </w:p>
    <w:p w:rsidR="00897E9E" w:rsidRDefault="00897E9E">
      <w:pPr>
        <w:rPr>
          <w:rFonts w:ascii="Garamond" w:hAnsi="Garamond"/>
        </w:rPr>
      </w:pPr>
    </w:p>
    <w:p w:rsidR="00897E9E" w:rsidRDefault="00897E9E">
      <w:pPr>
        <w:rPr>
          <w:rFonts w:ascii="Garamond" w:hAnsi="Garamond"/>
        </w:rPr>
      </w:pPr>
      <w:r>
        <w:rPr>
          <w:rFonts w:ascii="Garamond" w:hAnsi="Garamond"/>
        </w:rPr>
        <w:t xml:space="preserve">3. A hőmérsékletfüggést vizsgáló tanulókísérletekhez közös vízfürdőkben (pl. jeges vízben, </w:t>
      </w:r>
      <w:proofErr w:type="spellStart"/>
      <w:r w:rsidR="00584A81">
        <w:rPr>
          <w:rFonts w:ascii="Garamond" w:hAnsi="Garamond"/>
        </w:rPr>
        <w:t>kézmeleg</w:t>
      </w:r>
      <w:proofErr w:type="spellEnd"/>
      <w:r w:rsidR="00584A81">
        <w:rPr>
          <w:rFonts w:ascii="Garamond" w:hAnsi="Garamond"/>
        </w:rPr>
        <w:t xml:space="preserve"> vízben, </w:t>
      </w:r>
      <w:r>
        <w:rPr>
          <w:rFonts w:ascii="Garamond" w:hAnsi="Garamond"/>
        </w:rPr>
        <w:t>forró vízben) a tanári asztalon temperál</w:t>
      </w:r>
      <w:r w:rsidR="00584A81">
        <w:rPr>
          <w:rFonts w:ascii="Garamond" w:hAnsi="Garamond"/>
        </w:rPr>
        <w:t>va</w:t>
      </w:r>
    </w:p>
    <w:p w:rsidR="00897E9E" w:rsidRDefault="00897E9E">
      <w:pPr>
        <w:numPr>
          <w:ilvl w:val="0"/>
          <w:numId w:val="47"/>
        </w:numPr>
        <w:rPr>
          <w:rFonts w:ascii="Garamond" w:hAnsi="Garamond"/>
        </w:rPr>
      </w:pPr>
      <w:r>
        <w:rPr>
          <w:rFonts w:ascii="Garamond" w:hAnsi="Garamond"/>
        </w:rPr>
        <w:t>0,1 mol/dm</w:t>
      </w:r>
      <w:r>
        <w:rPr>
          <w:rFonts w:ascii="Garamond" w:hAnsi="Garamond"/>
          <w:vertAlign w:val="superscript"/>
        </w:rPr>
        <w:t>3</w:t>
      </w:r>
      <w:r>
        <w:rPr>
          <w:rFonts w:ascii="Garamond" w:hAnsi="Garamond"/>
        </w:rPr>
        <w:t xml:space="preserve"> koncentrációjú </w:t>
      </w:r>
      <w:proofErr w:type="spellStart"/>
      <w:r>
        <w:rPr>
          <w:rFonts w:ascii="Garamond" w:hAnsi="Garamond"/>
        </w:rPr>
        <w:t>nátrium-tioszulfát-oldat</w:t>
      </w:r>
      <w:proofErr w:type="spellEnd"/>
    </w:p>
    <w:p w:rsidR="00897E9E" w:rsidRDefault="00897E9E">
      <w:pPr>
        <w:numPr>
          <w:ilvl w:val="0"/>
          <w:numId w:val="46"/>
        </w:numPr>
        <w:rPr>
          <w:rFonts w:ascii="Garamond" w:hAnsi="Garamond"/>
        </w:rPr>
      </w:pPr>
      <w:r>
        <w:rPr>
          <w:rFonts w:ascii="Garamond" w:hAnsi="Garamond"/>
        </w:rPr>
        <w:t>0,1 mol/dm</w:t>
      </w:r>
      <w:r>
        <w:rPr>
          <w:rFonts w:ascii="Garamond" w:hAnsi="Garamond"/>
          <w:vertAlign w:val="superscript"/>
        </w:rPr>
        <w:t>3</w:t>
      </w:r>
      <w:r>
        <w:rPr>
          <w:rFonts w:ascii="Garamond" w:hAnsi="Garamond"/>
        </w:rPr>
        <w:t xml:space="preserve"> koncentrációjú kénsavoldat.</w:t>
      </w:r>
    </w:p>
    <w:p w:rsidR="00897E9E" w:rsidRDefault="00897E9E">
      <w:pPr>
        <w:rPr>
          <w:rFonts w:ascii="Garamond" w:hAnsi="Garamond"/>
          <w:b/>
          <w:bCs/>
        </w:rPr>
      </w:pPr>
    </w:p>
    <w:p w:rsidR="00897E9E" w:rsidRDefault="00897E9E">
      <w:pPr>
        <w:rPr>
          <w:rFonts w:ascii="Garamond" w:hAnsi="Garamond"/>
          <w:bCs/>
        </w:rPr>
      </w:pPr>
      <w:r>
        <w:rPr>
          <w:rFonts w:ascii="Garamond" w:hAnsi="Garamond"/>
          <w:bCs/>
        </w:rPr>
        <w:t>4. A tanári bemutató kísérlethez:</w:t>
      </w:r>
    </w:p>
    <w:p w:rsidR="00897E9E" w:rsidRDefault="00897E9E">
      <w:pPr>
        <w:numPr>
          <w:ilvl w:val="0"/>
          <w:numId w:val="46"/>
        </w:numPr>
        <w:rPr>
          <w:rFonts w:ascii="Garamond" w:hAnsi="Garamond"/>
        </w:rPr>
      </w:pPr>
      <w:r>
        <w:rPr>
          <w:rFonts w:ascii="Garamond" w:hAnsi="Garamond"/>
        </w:rPr>
        <w:t>100 cm</w:t>
      </w:r>
      <w:r>
        <w:rPr>
          <w:rFonts w:ascii="Garamond" w:hAnsi="Garamond"/>
          <w:vertAlign w:val="superscript"/>
        </w:rPr>
        <w:t>3</w:t>
      </w:r>
      <w:r>
        <w:rPr>
          <w:rFonts w:ascii="Garamond" w:hAnsi="Garamond"/>
        </w:rPr>
        <w:t xml:space="preserve"> desztillált vízben oldott 8 g </w:t>
      </w:r>
      <w:proofErr w:type="spellStart"/>
      <w:r>
        <w:rPr>
          <w:rFonts w:ascii="Garamond" w:hAnsi="Garamond"/>
        </w:rPr>
        <w:t>kálium-nátrium-tartarát</w:t>
      </w:r>
      <w:proofErr w:type="spellEnd"/>
      <w:r>
        <w:rPr>
          <w:rFonts w:ascii="Garamond" w:hAnsi="Garamond"/>
        </w:rPr>
        <w:t xml:space="preserve"> (I. oldat)</w:t>
      </w:r>
    </w:p>
    <w:p w:rsidR="00897E9E" w:rsidRDefault="00897E9E">
      <w:pPr>
        <w:numPr>
          <w:ilvl w:val="0"/>
          <w:numId w:val="46"/>
        </w:numPr>
        <w:rPr>
          <w:rFonts w:ascii="Garamond" w:hAnsi="Garamond"/>
        </w:rPr>
      </w:pPr>
      <w:r>
        <w:rPr>
          <w:rFonts w:ascii="Garamond" w:hAnsi="Garamond"/>
        </w:rPr>
        <w:t>50 cm</w:t>
      </w:r>
      <w:r>
        <w:rPr>
          <w:rFonts w:ascii="Garamond" w:hAnsi="Garamond"/>
          <w:vertAlign w:val="superscript"/>
        </w:rPr>
        <w:t>3</w:t>
      </w:r>
      <w:r>
        <w:rPr>
          <w:rFonts w:ascii="Garamond" w:hAnsi="Garamond"/>
        </w:rPr>
        <w:t xml:space="preserve"> desztillált vízben oldott 0,4 g </w:t>
      </w:r>
      <w:proofErr w:type="gramStart"/>
      <w:r>
        <w:rPr>
          <w:rFonts w:ascii="Garamond" w:hAnsi="Garamond"/>
        </w:rPr>
        <w:t>kobalt(</w:t>
      </w:r>
      <w:proofErr w:type="gramEnd"/>
      <w:r>
        <w:rPr>
          <w:rFonts w:ascii="Garamond" w:hAnsi="Garamond"/>
        </w:rPr>
        <w:t>II)</w:t>
      </w:r>
      <w:proofErr w:type="spellStart"/>
      <w:r>
        <w:rPr>
          <w:rFonts w:ascii="Garamond" w:hAnsi="Garamond"/>
        </w:rPr>
        <w:t>-klorid</w:t>
      </w:r>
      <w:proofErr w:type="spellEnd"/>
      <w:r>
        <w:rPr>
          <w:rFonts w:ascii="Garamond" w:hAnsi="Garamond"/>
        </w:rPr>
        <w:t xml:space="preserve"> (II. oldat)</w:t>
      </w:r>
    </w:p>
    <w:p w:rsidR="00897E9E" w:rsidRDefault="00897E9E">
      <w:pPr>
        <w:numPr>
          <w:ilvl w:val="0"/>
          <w:numId w:val="46"/>
        </w:numPr>
        <w:rPr>
          <w:rFonts w:ascii="Garamond" w:hAnsi="Garamond"/>
        </w:rPr>
      </w:pPr>
      <w:r>
        <w:rPr>
          <w:rFonts w:ascii="Garamond" w:hAnsi="Garamond"/>
        </w:rPr>
        <w:t>néhányszor 5 cm</w:t>
      </w:r>
      <w:r>
        <w:rPr>
          <w:rFonts w:ascii="Garamond" w:hAnsi="Garamond"/>
          <w:vertAlign w:val="superscript"/>
        </w:rPr>
        <w:t>3</w:t>
      </w:r>
      <w:r>
        <w:rPr>
          <w:rFonts w:ascii="Garamond" w:hAnsi="Garamond"/>
        </w:rPr>
        <w:t xml:space="preserve"> 30%-os </w:t>
      </w:r>
      <w:proofErr w:type="spellStart"/>
      <w:r>
        <w:rPr>
          <w:rFonts w:ascii="Garamond" w:hAnsi="Garamond"/>
        </w:rPr>
        <w:t>hidrogén-peroxid-oldat</w:t>
      </w:r>
      <w:proofErr w:type="spellEnd"/>
      <w:r>
        <w:rPr>
          <w:rFonts w:ascii="Garamond" w:hAnsi="Garamond"/>
        </w:rPr>
        <w:t xml:space="preserve"> (mérőhengerben)</w:t>
      </w:r>
    </w:p>
    <w:p w:rsidR="00897E9E" w:rsidRDefault="00897E9E">
      <w:pPr>
        <w:numPr>
          <w:ilvl w:val="0"/>
          <w:numId w:val="46"/>
        </w:numPr>
        <w:rPr>
          <w:rFonts w:ascii="Garamond" w:hAnsi="Garamond"/>
        </w:rPr>
      </w:pPr>
      <w:r>
        <w:rPr>
          <w:rFonts w:ascii="Garamond" w:hAnsi="Garamond"/>
        </w:rPr>
        <w:t>elektromos melegítő vagy gázégő vasháromlábban és kerámiás dróthálóval</w:t>
      </w:r>
    </w:p>
    <w:p w:rsidR="00897E9E" w:rsidRDefault="00897E9E">
      <w:pPr>
        <w:numPr>
          <w:ilvl w:val="0"/>
          <w:numId w:val="46"/>
        </w:numPr>
        <w:rPr>
          <w:rFonts w:ascii="Garamond" w:hAnsi="Garamond"/>
        </w:rPr>
      </w:pPr>
      <w:r>
        <w:rPr>
          <w:rFonts w:ascii="Garamond" w:hAnsi="Garamond"/>
        </w:rPr>
        <w:t>mágneses keverő vagy üvegbot</w:t>
      </w:r>
    </w:p>
    <w:p w:rsidR="00897E9E" w:rsidRDefault="00897E9E">
      <w:pPr>
        <w:numPr>
          <w:ilvl w:val="0"/>
          <w:numId w:val="46"/>
        </w:numPr>
        <w:rPr>
          <w:rFonts w:ascii="Garamond" w:hAnsi="Garamond"/>
        </w:rPr>
      </w:pPr>
      <w:r>
        <w:rPr>
          <w:rFonts w:ascii="Garamond" w:hAnsi="Garamond"/>
        </w:rPr>
        <w:t>1 db nagy (1 dm</w:t>
      </w:r>
      <w:r>
        <w:rPr>
          <w:rFonts w:ascii="Garamond" w:hAnsi="Garamond"/>
          <w:vertAlign w:val="superscript"/>
        </w:rPr>
        <w:t>3</w:t>
      </w:r>
      <w:r>
        <w:rPr>
          <w:rFonts w:ascii="Garamond" w:hAnsi="Garamond"/>
        </w:rPr>
        <w:t>) főzőpohár</w:t>
      </w:r>
    </w:p>
    <w:p w:rsidR="00897E9E" w:rsidRDefault="00897E9E">
      <w:pPr>
        <w:rPr>
          <w:rFonts w:ascii="Garamond" w:hAnsi="Garamond"/>
        </w:rPr>
      </w:pPr>
    </w:p>
    <w:p w:rsidR="00897E9E" w:rsidRDefault="00897E9E" w:rsidP="00625255">
      <w:pPr>
        <w:jc w:val="both"/>
        <w:rPr>
          <w:rFonts w:ascii="Garamond" w:hAnsi="Garamond"/>
        </w:rPr>
      </w:pPr>
      <w:r>
        <w:rPr>
          <w:rFonts w:ascii="Garamond" w:hAnsi="Garamond"/>
          <w:b/>
        </w:rPr>
        <w:t xml:space="preserve">II. </w:t>
      </w:r>
      <w:proofErr w:type="gramStart"/>
      <w:r>
        <w:rPr>
          <w:rFonts w:ascii="Garamond" w:hAnsi="Garamond"/>
          <w:b/>
        </w:rPr>
        <w:t>A</w:t>
      </w:r>
      <w:proofErr w:type="gramEnd"/>
      <w:r>
        <w:rPr>
          <w:rFonts w:ascii="Garamond" w:hAnsi="Garamond"/>
          <w:b/>
        </w:rPr>
        <w:t xml:space="preserve"> tanári kísérlet végrehajtása</w:t>
      </w:r>
      <w:r>
        <w:rPr>
          <w:rStyle w:val="Lbjegyzet-hivatkozs"/>
          <w:rFonts w:ascii="Garamond" w:hAnsi="Garamond"/>
        </w:rPr>
        <w:footnoteReference w:id="3"/>
      </w:r>
      <w:r>
        <w:rPr>
          <w:rFonts w:ascii="Garamond" w:hAnsi="Garamond"/>
        </w:rPr>
        <w:t xml:space="preserve">: Az I.-es és </w:t>
      </w:r>
      <w:proofErr w:type="spellStart"/>
      <w:r>
        <w:rPr>
          <w:rFonts w:ascii="Garamond" w:hAnsi="Garamond"/>
        </w:rPr>
        <w:t>II.-es</w:t>
      </w:r>
      <w:proofErr w:type="spellEnd"/>
      <w:r>
        <w:rPr>
          <w:rFonts w:ascii="Garamond" w:hAnsi="Garamond"/>
        </w:rPr>
        <w:t xml:space="preserve"> oldatot összeöntjük és kb. 70 </w:t>
      </w:r>
      <w:proofErr w:type="spellStart"/>
      <w:r>
        <w:rPr>
          <w:rFonts w:ascii="Garamond" w:hAnsi="Garamond"/>
          <w:vertAlign w:val="superscript"/>
        </w:rPr>
        <w:t>o</w:t>
      </w:r>
      <w:r>
        <w:rPr>
          <w:rFonts w:ascii="Garamond" w:hAnsi="Garamond"/>
        </w:rPr>
        <w:t>C-ra</w:t>
      </w:r>
      <w:proofErr w:type="spellEnd"/>
      <w:r>
        <w:rPr>
          <w:rFonts w:ascii="Garamond" w:hAnsi="Garamond"/>
        </w:rPr>
        <w:t xml:space="preserve"> melegítjük. Folyamatos keverés mellett 5 cm</w:t>
      </w:r>
      <w:r>
        <w:rPr>
          <w:rFonts w:ascii="Garamond" w:hAnsi="Garamond"/>
          <w:vertAlign w:val="superscript"/>
        </w:rPr>
        <w:t>3</w:t>
      </w:r>
      <w:r>
        <w:rPr>
          <w:rFonts w:ascii="Garamond" w:hAnsi="Garamond"/>
        </w:rPr>
        <w:t xml:space="preserve"> 30%-os hidrogén-peroxidot adunk az oldathoz. (Az utolsó lépést még néhányszor megismételhetjük.)</w:t>
      </w:r>
    </w:p>
    <w:p w:rsidR="00897E9E" w:rsidRDefault="00897E9E">
      <w:pPr>
        <w:rPr>
          <w:rFonts w:ascii="Garamond" w:hAnsi="Garamond"/>
          <w:b/>
        </w:rPr>
      </w:pPr>
    </w:p>
    <w:p w:rsidR="00897E9E" w:rsidRDefault="00897E9E">
      <w:pPr>
        <w:rPr>
          <w:rFonts w:ascii="Garamond" w:hAnsi="Garamond"/>
        </w:rPr>
      </w:pPr>
      <w:r>
        <w:rPr>
          <w:rFonts w:ascii="Garamond" w:hAnsi="Garamond"/>
          <w:b/>
        </w:rPr>
        <w:t>Megjegyzések:</w:t>
      </w:r>
    </w:p>
    <w:p w:rsidR="00897E9E" w:rsidRDefault="00897E9E">
      <w:pPr>
        <w:rPr>
          <w:rFonts w:ascii="Garamond" w:hAnsi="Garamond"/>
        </w:rPr>
      </w:pPr>
      <w:r>
        <w:rPr>
          <w:rFonts w:ascii="Garamond" w:hAnsi="Garamond"/>
        </w:rPr>
        <w:t>1. Az I. és a II. oldatok összeöntése, valamint megmelegítése már a tanulókísérletek alatt elvégezhető.</w:t>
      </w:r>
    </w:p>
    <w:p w:rsidR="00897E9E" w:rsidRDefault="00897E9E" w:rsidP="00625255">
      <w:pPr>
        <w:jc w:val="both"/>
        <w:rPr>
          <w:rFonts w:ascii="Garamond" w:hAnsi="Garamond"/>
        </w:rPr>
      </w:pPr>
      <w:r>
        <w:rPr>
          <w:rFonts w:ascii="Garamond" w:hAnsi="Garamond"/>
        </w:rPr>
        <w:lastRenderedPageBreak/>
        <w:t>2. Más, a katalizátor hatását demonstráló kísérlet is bemutatható (élőben, esetleg filmen). A fenti kísérletnek az az előnye, hogy a színváltozások mutatják a katalizátor visszaalakulását a reakció lejátszódása után.</w:t>
      </w:r>
    </w:p>
    <w:p w:rsidR="00897E9E" w:rsidRDefault="00897E9E">
      <w:pPr>
        <w:pStyle w:val="Default"/>
        <w:rPr>
          <w:rFonts w:ascii="Garamond" w:hAnsi="Garamond"/>
          <w:color w:val="auto"/>
        </w:rPr>
      </w:pPr>
    </w:p>
    <w:p w:rsidR="006C0A5E" w:rsidRDefault="006C0A5E" w:rsidP="006C0A5E">
      <w:pPr>
        <w:pStyle w:val="Default"/>
        <w:ind w:left="426"/>
        <w:jc w:val="both"/>
        <w:rPr>
          <w:rFonts w:ascii="Garamond" w:hAnsi="Garamond"/>
          <w:color w:val="auto"/>
        </w:rPr>
      </w:pPr>
      <w:r>
        <w:rPr>
          <w:rFonts w:ascii="Garamond" w:hAnsi="Garamond"/>
          <w:color w:val="auto"/>
        </w:rPr>
        <w:br w:type="page"/>
      </w:r>
    </w:p>
    <w:p w:rsidR="006C0A5E" w:rsidRPr="008B45DE" w:rsidRDefault="006C0A5E" w:rsidP="00900F59">
      <w:pPr>
        <w:pStyle w:val="Listaszerbekezds1"/>
        <w:ind w:left="0"/>
        <w:rPr>
          <w:rFonts w:ascii="Garamond" w:hAnsi="Garamond"/>
          <w:b/>
          <w:sz w:val="24"/>
        </w:rPr>
      </w:pPr>
      <w:r w:rsidRPr="00900F59">
        <w:rPr>
          <w:rFonts w:ascii="Garamond" w:hAnsi="Garamond"/>
          <w:b/>
          <w:sz w:val="24"/>
        </w:rPr>
        <w:lastRenderedPageBreak/>
        <w:t>6. melléklet: A tanulókísérletek során betartandó munkabiztonsági és balesetvédelmi szabályok</w:t>
      </w:r>
    </w:p>
    <w:p w:rsidR="001E587E" w:rsidRDefault="001E587E" w:rsidP="001E587E">
      <w:pPr>
        <w:pStyle w:val="Default"/>
        <w:rPr>
          <w:rFonts w:ascii="Garamond" w:hAnsi="Garamond"/>
          <w:b/>
        </w:rPr>
      </w:pPr>
    </w:p>
    <w:p w:rsidR="006C0A5E" w:rsidRPr="008B45D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A tanulókísérletek során csak a megbeszélt kísérlet végezhető el, kizárólag a tanár jelenlétében. A munkát elkezdeni csak engedéllyel szabad.</w:t>
      </w:r>
    </w:p>
    <w:p w:rsidR="006C0A5E" w:rsidRPr="008B45D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A kísérletek elvégzésekor a tanulóknak ügyelniük kell a saját és a mások testi épségére.</w:t>
      </w:r>
    </w:p>
    <w:p w:rsidR="006C0A5E" w:rsidRPr="008B45D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Az egyes anyagokra és műveletekre vonatkozó munkavédelmi és balesetvédelmi szabályokat ismerni kell, és be kell tartani. A vegyszereket csak szabályos módon (a szagokat magunk felé legyezve) szabad megszagolni. A kémcső tartalmának összerázásakor tilos a kémcsövet az ujjunkkal befogni.</w:t>
      </w:r>
    </w:p>
    <w:p w:rsidR="006C0A5E" w:rsidRPr="008B45D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A kiadott munkavédelmi eszközök (gumikesztyű, védőszemüveg) használata a kísérlet veszélyességi szintjének megfelelően kötelező. Minden kísérletet a tálca fölött kell végezni.</w:t>
      </w:r>
    </w:p>
    <w:p w:rsidR="006C0A5E" w:rsidRPr="008B45D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Sérült, balesetveszélyes eszközökkel nem szabad dolgozni. Ilyen esetben szólni kell a tanárnak, és ki kell cserélni azokat ép eszközökre.</w:t>
      </w:r>
    </w:p>
    <w:p w:rsidR="006C0A5E" w:rsidRPr="00900F59" w:rsidRDefault="006C0A5E" w:rsidP="006C0A5E">
      <w:pPr>
        <w:pStyle w:val="Listaszerbekezds1"/>
        <w:numPr>
          <w:ilvl w:val="0"/>
          <w:numId w:val="23"/>
        </w:numPr>
        <w:spacing w:after="120" w:line="276" w:lineRule="auto"/>
        <w:ind w:left="426"/>
        <w:jc w:val="both"/>
        <w:rPr>
          <w:rFonts w:ascii="Garamond" w:hAnsi="Garamond"/>
          <w:sz w:val="24"/>
        </w:rPr>
      </w:pPr>
      <w:r w:rsidRPr="00900F59">
        <w:rPr>
          <w:rFonts w:ascii="Garamond" w:hAnsi="Garamond"/>
          <w:sz w:val="24"/>
        </w:rPr>
        <w:t>A kísérletezés helyén ételt és italt, illetve oda nem való eszközöket tartani, ott enni és inni tilos.</w:t>
      </w:r>
    </w:p>
    <w:p w:rsidR="006C0A5E" w:rsidRPr="008B45D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Melegítés közben a kémcsövet folytonosan mozgatni kell, és mindig úgy kell tartani, hogy a szája ne mutasson ember felé.</w:t>
      </w:r>
    </w:p>
    <w:p w:rsidR="006C0A5E" w:rsidRPr="008B45D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Nyílt lángot még rövid időre sem szabad őrizetlenül hagyni.</w:t>
      </w:r>
    </w:p>
    <w:p w:rsidR="006C0A5E" w:rsidRPr="008B45D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A kísérlet közben keletkezett anyagokat azok veszélyességi fokozata, kezelési utasítása szerint kell gyűjteni.</w:t>
      </w:r>
    </w:p>
    <w:p w:rsidR="006C0A5E" w:rsidRPr="008B45D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A kísérleti eszközöket és anyagokat munka közben is rendben kell tartani, a feladat befejezése után rendezett állapotban kell visszaadni.</w:t>
      </w:r>
    </w:p>
    <w:p w:rsidR="006C0A5E" w:rsidRPr="008B45D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Az esetleges balesetet azonnal jelezni kell a tanárnak.</w:t>
      </w:r>
    </w:p>
    <w:p w:rsidR="006C0A5E" w:rsidRDefault="006C0A5E" w:rsidP="006C0A5E">
      <w:pPr>
        <w:pStyle w:val="Listaszerbekezds1"/>
        <w:numPr>
          <w:ilvl w:val="0"/>
          <w:numId w:val="23"/>
        </w:numPr>
        <w:spacing w:after="120" w:line="276" w:lineRule="auto"/>
        <w:ind w:left="426"/>
        <w:jc w:val="both"/>
        <w:rPr>
          <w:rFonts w:ascii="Garamond" w:hAnsi="Garamond"/>
          <w:sz w:val="24"/>
        </w:rPr>
      </w:pPr>
      <w:r w:rsidRPr="008B45DE">
        <w:rPr>
          <w:rFonts w:ascii="Garamond" w:hAnsi="Garamond"/>
          <w:sz w:val="24"/>
        </w:rPr>
        <w:t>A munka helyszínén elsősegélynyújtó eszközöknek kell készenlétben lenniük. Ezeket csak szakember használhatja.</w:t>
      </w:r>
    </w:p>
    <w:p w:rsidR="001E587E" w:rsidRPr="001E587E" w:rsidRDefault="001E587E" w:rsidP="001E587E">
      <w:pPr>
        <w:pStyle w:val="Listaszerbekezds1"/>
        <w:numPr>
          <w:ilvl w:val="0"/>
          <w:numId w:val="23"/>
        </w:numPr>
        <w:ind w:left="425" w:hanging="357"/>
        <w:jc w:val="both"/>
        <w:rPr>
          <w:rFonts w:ascii="Garamond" w:hAnsi="Garamond"/>
          <w:sz w:val="24"/>
        </w:rPr>
      </w:pPr>
      <w:r w:rsidRPr="001E587E">
        <w:rPr>
          <w:rFonts w:ascii="Garamond" w:hAnsi="Garamond"/>
          <w:sz w:val="24"/>
        </w:rPr>
        <w:t xml:space="preserve">A vegyszerek és a hulladékok kezelésekor mindig be kell tartani a biztonsági adatlapjaikon szereplő előírásokat. Tömény </w:t>
      </w:r>
      <w:proofErr w:type="spellStart"/>
      <w:r w:rsidRPr="001E587E">
        <w:rPr>
          <w:rFonts w:ascii="Garamond" w:hAnsi="Garamond"/>
          <w:sz w:val="24"/>
        </w:rPr>
        <w:t>hidrogén-peroxid-oldat</w:t>
      </w:r>
      <w:proofErr w:type="spellEnd"/>
      <w:r w:rsidRPr="001E587E">
        <w:rPr>
          <w:rFonts w:ascii="Garamond" w:hAnsi="Garamond"/>
          <w:sz w:val="24"/>
        </w:rPr>
        <w:t xml:space="preserve"> használatakor védőfelszerelés alkalmazása kötelező</w:t>
      </w:r>
    </w:p>
    <w:p w:rsidR="006C0A5E" w:rsidRDefault="006C0A5E" w:rsidP="006C0A5E">
      <w:pPr>
        <w:pStyle w:val="Default"/>
        <w:ind w:left="426"/>
        <w:jc w:val="both"/>
        <w:rPr>
          <w:rFonts w:ascii="Garamond" w:hAnsi="Garamond"/>
          <w:color w:val="auto"/>
        </w:rPr>
      </w:pPr>
    </w:p>
    <w:p w:rsidR="001E587E" w:rsidRDefault="001E587E" w:rsidP="001E587E">
      <w:pPr>
        <w:pStyle w:val="Default"/>
        <w:rPr>
          <w:rFonts w:ascii="Garamond" w:hAnsi="Garamond"/>
        </w:rPr>
      </w:pPr>
      <w:r>
        <w:rPr>
          <w:rFonts w:ascii="Garamond" w:hAnsi="Garamond"/>
        </w:rPr>
        <w:t>További tanácsok:</w:t>
      </w:r>
    </w:p>
    <w:p w:rsidR="001E587E" w:rsidRPr="00625255" w:rsidRDefault="001E587E" w:rsidP="001E587E">
      <w:pPr>
        <w:pStyle w:val="Default"/>
        <w:numPr>
          <w:ilvl w:val="0"/>
          <w:numId w:val="36"/>
        </w:numPr>
        <w:ind w:left="426"/>
        <w:jc w:val="both"/>
        <w:rPr>
          <w:rFonts w:ascii="Garamond" w:hAnsi="Garamond"/>
        </w:rPr>
      </w:pPr>
      <w:r w:rsidRPr="00625255">
        <w:rPr>
          <w:rFonts w:ascii="Garamond" w:hAnsi="Garamond"/>
        </w:rPr>
        <w:t>A tanulókísérleteket a lehető legkisebb számban és csak a minimálisan szükséges oldattérfogatokkal szabad végezni, mivel végrehajtásukkor (a keletkező kénessav bomlása révén) kis mennyiségű mérgező kén-dioxid keletkezik. A kísérleteket ezért tanácsos nyitott ablak mellett végezni vagy a kísérletek befejezése után azonnal kiszellőztetni.</w:t>
      </w:r>
    </w:p>
    <w:p w:rsidR="001E587E" w:rsidRPr="00625255" w:rsidRDefault="001E587E" w:rsidP="001E587E">
      <w:pPr>
        <w:pStyle w:val="Default"/>
        <w:numPr>
          <w:ilvl w:val="0"/>
          <w:numId w:val="36"/>
        </w:numPr>
        <w:ind w:left="426"/>
        <w:jc w:val="both"/>
        <w:rPr>
          <w:rFonts w:ascii="Garamond" w:hAnsi="Garamond"/>
        </w:rPr>
      </w:pPr>
      <w:r w:rsidRPr="00625255">
        <w:rPr>
          <w:rFonts w:ascii="Garamond" w:hAnsi="Garamond"/>
        </w:rPr>
        <w:t>A forró vízfürdő használatakor ügyelni kell arra, hogy a diákok ne rántsák azt magukra vagy egymásra.</w:t>
      </w:r>
    </w:p>
    <w:p w:rsidR="001E587E" w:rsidRPr="00625255" w:rsidRDefault="001E587E" w:rsidP="001E587E">
      <w:pPr>
        <w:pStyle w:val="Default"/>
        <w:numPr>
          <w:ilvl w:val="0"/>
          <w:numId w:val="36"/>
        </w:numPr>
        <w:ind w:left="426"/>
        <w:jc w:val="both"/>
        <w:rPr>
          <w:rFonts w:ascii="Garamond" w:hAnsi="Garamond"/>
        </w:rPr>
      </w:pPr>
      <w:r w:rsidRPr="00625255">
        <w:rPr>
          <w:rFonts w:ascii="Garamond" w:hAnsi="Garamond"/>
        </w:rPr>
        <w:t>Közös vízfürdők használata esetén a balesetveszély elkerülése érdekében ki kell jelölni az osztályteremben azokat az útvonalakat, amelyeken az egyes csoportok tagjai közlekedhetnek. Fel kell hívni a figyelmüket arra is, hogy szaladgálni, illetve egymást meglökni balesetveszélyes és ezért tilos.</w:t>
      </w:r>
    </w:p>
    <w:p w:rsidR="001E587E" w:rsidRPr="006C0A5E" w:rsidRDefault="001E587E" w:rsidP="001E587E">
      <w:pPr>
        <w:pStyle w:val="Default"/>
        <w:numPr>
          <w:ilvl w:val="0"/>
          <w:numId w:val="36"/>
        </w:numPr>
        <w:ind w:left="426"/>
        <w:jc w:val="both"/>
        <w:rPr>
          <w:rFonts w:ascii="Garamond" w:hAnsi="Garamond"/>
          <w:color w:val="auto"/>
        </w:rPr>
      </w:pPr>
      <w:r w:rsidRPr="00625255">
        <w:rPr>
          <w:rFonts w:ascii="Garamond" w:hAnsi="Garamond"/>
          <w:color w:val="auto"/>
        </w:rPr>
        <w:t xml:space="preserve">A tanári kísérletet </w:t>
      </w:r>
      <w:r w:rsidRPr="00625255">
        <w:rPr>
          <w:rFonts w:ascii="Garamond" w:hAnsi="Garamond"/>
          <w:lang w:eastAsia="en-US"/>
        </w:rPr>
        <w:t>nagy edényben (pl. legalább 600 cm</w:t>
      </w:r>
      <w:r w:rsidRPr="00625255">
        <w:rPr>
          <w:rFonts w:ascii="Garamond" w:hAnsi="Garamond"/>
          <w:vertAlign w:val="superscript"/>
          <w:lang w:eastAsia="en-US"/>
        </w:rPr>
        <w:t>3</w:t>
      </w:r>
      <w:r w:rsidRPr="00625255">
        <w:rPr>
          <w:rFonts w:ascii="Garamond" w:hAnsi="Garamond"/>
          <w:lang w:eastAsia="en-US"/>
        </w:rPr>
        <w:t xml:space="preserve"> térfogatú főzőpohárban) kell végezni, mert különben könnyen kifut.</w:t>
      </w:r>
    </w:p>
    <w:p w:rsidR="001E587E" w:rsidRPr="00625255" w:rsidRDefault="001E587E" w:rsidP="006C0A5E">
      <w:pPr>
        <w:pStyle w:val="Default"/>
        <w:ind w:left="426"/>
        <w:jc w:val="both"/>
        <w:rPr>
          <w:rFonts w:ascii="Garamond" w:hAnsi="Garamond"/>
          <w:color w:val="auto"/>
        </w:rPr>
      </w:pPr>
    </w:p>
    <w:p w:rsidR="00897E9E" w:rsidRDefault="00897E9E">
      <w:pPr>
        <w:pStyle w:val="Default"/>
        <w:rPr>
          <w:rFonts w:ascii="Garamond" w:hAnsi="Garamond"/>
          <w:lang w:eastAsia="en-US"/>
        </w:rPr>
      </w:pPr>
      <w:r>
        <w:rPr>
          <w:rFonts w:ascii="Garamond" w:hAnsi="Garamond"/>
          <w:lang w:eastAsia="en-US"/>
        </w:rPr>
        <w:br w:type="page"/>
      </w:r>
    </w:p>
    <w:p w:rsidR="00625255" w:rsidRPr="00B67706" w:rsidRDefault="00625255" w:rsidP="00625255">
      <w:pPr>
        <w:pStyle w:val="Listaszerbekezds1"/>
        <w:ind w:left="0"/>
        <w:jc w:val="center"/>
        <w:rPr>
          <w:rFonts w:ascii="Garamond" w:hAnsi="Garamond"/>
          <w:b/>
          <w:sz w:val="24"/>
        </w:rPr>
      </w:pPr>
      <w:r w:rsidRPr="00B67706">
        <w:rPr>
          <w:rFonts w:ascii="Garamond" w:hAnsi="Garamond"/>
          <w:b/>
          <w:sz w:val="24"/>
        </w:rPr>
        <w:lastRenderedPageBreak/>
        <w:t>REFLEXIÓ</w:t>
      </w:r>
    </w:p>
    <w:p w:rsidR="00897E9E" w:rsidRDefault="00897E9E">
      <w:pPr>
        <w:jc w:val="center"/>
        <w:rPr>
          <w:rFonts w:ascii="Garamond" w:hAnsi="Garamond"/>
          <w:b/>
          <w:bCs/>
          <w:sz w:val="22"/>
        </w:rPr>
      </w:pPr>
    </w:p>
    <w:p w:rsidR="00625255" w:rsidRPr="00625255" w:rsidRDefault="00625255" w:rsidP="00625255">
      <w:pPr>
        <w:pStyle w:val="Listaszerbekezds1"/>
        <w:ind w:left="0"/>
        <w:jc w:val="both"/>
        <w:rPr>
          <w:rFonts w:ascii="Garamond" w:hAnsi="Garamond"/>
          <w:sz w:val="24"/>
        </w:rPr>
      </w:pPr>
      <w:r w:rsidRPr="005A1CB0">
        <w:rPr>
          <w:rFonts w:ascii="Garamond" w:hAnsi="Garamond"/>
          <w:b/>
          <w:sz w:val="24"/>
        </w:rPr>
        <w:t>A pedagógus neve:</w:t>
      </w:r>
      <w:r w:rsidRPr="00625255">
        <w:rPr>
          <w:rFonts w:ascii="Garamond" w:hAnsi="Garamond"/>
          <w:sz w:val="24"/>
        </w:rPr>
        <w:t xml:space="preserve"> Dancsó Éva</w:t>
      </w:r>
    </w:p>
    <w:p w:rsidR="00625255" w:rsidRPr="00625255" w:rsidRDefault="00625255" w:rsidP="00625255">
      <w:pPr>
        <w:pStyle w:val="Listaszerbekezds1"/>
        <w:ind w:left="0"/>
        <w:jc w:val="both"/>
        <w:rPr>
          <w:rFonts w:ascii="Garamond" w:hAnsi="Garamond"/>
          <w:sz w:val="24"/>
        </w:rPr>
      </w:pPr>
      <w:r w:rsidRPr="005A1CB0">
        <w:rPr>
          <w:rFonts w:ascii="Garamond" w:hAnsi="Garamond"/>
          <w:b/>
          <w:sz w:val="24"/>
        </w:rPr>
        <w:t>Műveltségi terület:</w:t>
      </w:r>
      <w:r w:rsidRPr="00625255">
        <w:rPr>
          <w:rFonts w:ascii="Garamond" w:hAnsi="Garamond"/>
          <w:sz w:val="24"/>
        </w:rPr>
        <w:t xml:space="preserve"> Ember és természet</w:t>
      </w:r>
    </w:p>
    <w:p w:rsidR="00625255" w:rsidRPr="00625255" w:rsidRDefault="00625255" w:rsidP="00625255">
      <w:pPr>
        <w:pStyle w:val="Listaszerbekezds1"/>
        <w:ind w:left="0"/>
        <w:jc w:val="both"/>
        <w:rPr>
          <w:rFonts w:ascii="Garamond" w:hAnsi="Garamond"/>
          <w:sz w:val="24"/>
        </w:rPr>
      </w:pPr>
      <w:r w:rsidRPr="005A1CB0">
        <w:rPr>
          <w:rFonts w:ascii="Garamond" w:hAnsi="Garamond"/>
          <w:b/>
          <w:sz w:val="24"/>
        </w:rPr>
        <w:t>Tantárgy:</w:t>
      </w:r>
      <w:r w:rsidRPr="00625255">
        <w:rPr>
          <w:rFonts w:ascii="Garamond" w:hAnsi="Garamond"/>
          <w:sz w:val="24"/>
        </w:rPr>
        <w:t xml:space="preserve"> kémia</w:t>
      </w:r>
    </w:p>
    <w:p w:rsidR="00625255" w:rsidRPr="00625255" w:rsidRDefault="00625255" w:rsidP="005A1CB0">
      <w:pPr>
        <w:jc w:val="both"/>
        <w:rPr>
          <w:rFonts w:ascii="Garamond" w:hAnsi="Garamond"/>
        </w:rPr>
      </w:pPr>
      <w:r w:rsidRPr="005A1CB0">
        <w:rPr>
          <w:rFonts w:ascii="Garamond" w:hAnsi="Garamond"/>
          <w:b/>
        </w:rPr>
        <w:t>Osztály:</w:t>
      </w:r>
      <w:r w:rsidR="005A1CB0">
        <w:rPr>
          <w:rFonts w:ascii="Garamond" w:hAnsi="Garamond"/>
          <w:b/>
        </w:rPr>
        <w:tab/>
      </w:r>
      <w:r w:rsidRPr="00625255">
        <w:rPr>
          <w:rFonts w:ascii="Garamond" w:hAnsi="Garamond"/>
        </w:rPr>
        <w:t>1. kipróbálás: 2014. január 19. 9. AB (alap csoport)</w:t>
      </w:r>
    </w:p>
    <w:p w:rsidR="00625255" w:rsidRPr="00625255" w:rsidRDefault="00625255" w:rsidP="005A1CB0">
      <w:pPr>
        <w:autoSpaceDE w:val="0"/>
        <w:autoSpaceDN w:val="0"/>
        <w:adjustRightInd w:val="0"/>
        <w:ind w:left="708" w:firstLine="708"/>
        <w:jc w:val="both"/>
        <w:rPr>
          <w:rFonts w:ascii="Garamond" w:hAnsi="Garamond"/>
        </w:rPr>
      </w:pPr>
      <w:r w:rsidRPr="00625255">
        <w:rPr>
          <w:rFonts w:ascii="Garamond" w:hAnsi="Garamond"/>
        </w:rPr>
        <w:t>2. kipróbálás: 2015. január 19. 9. C (1. csoport)</w:t>
      </w:r>
    </w:p>
    <w:p w:rsidR="00625255" w:rsidRPr="00625255" w:rsidRDefault="00625255" w:rsidP="005A1CB0">
      <w:pPr>
        <w:autoSpaceDE w:val="0"/>
        <w:autoSpaceDN w:val="0"/>
        <w:adjustRightInd w:val="0"/>
        <w:ind w:left="708" w:firstLine="708"/>
        <w:jc w:val="both"/>
        <w:rPr>
          <w:rFonts w:ascii="Garamond" w:hAnsi="Garamond"/>
        </w:rPr>
      </w:pPr>
      <w:r w:rsidRPr="00625255">
        <w:rPr>
          <w:rFonts w:ascii="Garamond" w:hAnsi="Garamond"/>
        </w:rPr>
        <w:t>3. kipróbálás: 2014. január 22. 9. E (1. csoport)</w:t>
      </w:r>
    </w:p>
    <w:p w:rsidR="00625255" w:rsidRPr="00625255" w:rsidRDefault="00625255" w:rsidP="00625255">
      <w:pPr>
        <w:pStyle w:val="Listaszerbekezds1"/>
        <w:ind w:left="0"/>
        <w:jc w:val="both"/>
        <w:rPr>
          <w:rFonts w:ascii="Garamond" w:hAnsi="Garamond"/>
          <w:sz w:val="24"/>
        </w:rPr>
      </w:pPr>
    </w:p>
    <w:p w:rsidR="00625255" w:rsidRPr="00625255" w:rsidRDefault="00625255" w:rsidP="00625255">
      <w:pPr>
        <w:jc w:val="both"/>
        <w:rPr>
          <w:rFonts w:ascii="Garamond" w:hAnsi="Garamond"/>
        </w:rPr>
      </w:pPr>
      <w:r w:rsidRPr="005A1CB0">
        <w:rPr>
          <w:rFonts w:ascii="Garamond" w:hAnsi="Garamond"/>
          <w:b/>
          <w:bCs/>
        </w:rPr>
        <w:t>Az óra témája:</w:t>
      </w:r>
      <w:r w:rsidRPr="00625255">
        <w:rPr>
          <w:rFonts w:ascii="Garamond" w:hAnsi="Garamond"/>
          <w:bCs/>
        </w:rPr>
        <w:t xml:space="preserve"> A kémiai reakciók sebessége</w:t>
      </w:r>
      <w:r>
        <w:rPr>
          <w:rFonts w:ascii="Garamond" w:hAnsi="Garamond"/>
          <w:bCs/>
        </w:rPr>
        <w:t>.</w:t>
      </w:r>
      <w:r w:rsidRPr="00625255">
        <w:rPr>
          <w:rFonts w:ascii="Garamond" w:hAnsi="Garamond"/>
          <w:bCs/>
        </w:rPr>
        <w:t xml:space="preserve"> </w:t>
      </w:r>
      <w:r w:rsidRPr="00625255">
        <w:rPr>
          <w:rFonts w:ascii="Garamond" w:hAnsi="Garamond"/>
        </w:rPr>
        <w:t>A reakciósebességre ható tényezők vizsgálata, a reakciósebességi egyenlet megismerése.</w:t>
      </w:r>
    </w:p>
    <w:p w:rsidR="00625255" w:rsidRPr="00625255" w:rsidRDefault="00625255" w:rsidP="00625255">
      <w:pPr>
        <w:autoSpaceDE w:val="0"/>
        <w:autoSpaceDN w:val="0"/>
        <w:adjustRightInd w:val="0"/>
        <w:rPr>
          <w:rFonts w:ascii="Garamond" w:hAnsi="Garamond"/>
          <w:bCs/>
        </w:rPr>
      </w:pPr>
      <w:r w:rsidRPr="005A1CB0">
        <w:rPr>
          <w:rFonts w:ascii="Garamond" w:hAnsi="Garamond"/>
          <w:b/>
          <w:bCs/>
        </w:rPr>
        <w:t>Kitűzött célok és fejlesztési követelmények</w:t>
      </w:r>
      <w:r w:rsidRPr="00625255">
        <w:rPr>
          <w:rFonts w:ascii="Garamond" w:hAnsi="Garamond"/>
          <w:bCs/>
        </w:rPr>
        <w:t xml:space="preserve">: </w:t>
      </w:r>
      <w:r w:rsidRPr="00625255">
        <w:rPr>
          <w:rFonts w:ascii="Garamond" w:hAnsi="Garamond"/>
        </w:rPr>
        <w:t>L</w:t>
      </w:r>
      <w:r w:rsidR="00587DCB">
        <w:rPr>
          <w:rFonts w:ascii="Garamond" w:hAnsi="Garamond"/>
        </w:rPr>
        <w:t>ás</w:t>
      </w:r>
      <w:r w:rsidRPr="00625255">
        <w:rPr>
          <w:rFonts w:ascii="Garamond" w:hAnsi="Garamond"/>
        </w:rPr>
        <w:t>d a fenti óravázlatban.</w:t>
      </w:r>
    </w:p>
    <w:p w:rsidR="00625255" w:rsidRDefault="00625255" w:rsidP="00625255">
      <w:pPr>
        <w:pStyle w:val="Listaszerbekezds1"/>
        <w:ind w:left="0"/>
        <w:jc w:val="both"/>
        <w:rPr>
          <w:rFonts w:ascii="Garamond" w:hAnsi="Garamond"/>
          <w:sz w:val="24"/>
        </w:rPr>
      </w:pPr>
    </w:p>
    <w:p w:rsidR="00625255" w:rsidRDefault="00897E9E">
      <w:pPr>
        <w:jc w:val="both"/>
        <w:rPr>
          <w:rFonts w:ascii="Garamond" w:hAnsi="Garamond"/>
          <w:b/>
          <w:bCs/>
        </w:rPr>
      </w:pPr>
      <w:r w:rsidRPr="00625255">
        <w:rPr>
          <w:rFonts w:ascii="Garamond" w:hAnsi="Garamond"/>
          <w:b/>
          <w:bCs/>
        </w:rPr>
        <w:t xml:space="preserve">Eredmények: </w:t>
      </w:r>
    </w:p>
    <w:p w:rsidR="00897E9E" w:rsidRPr="00625255" w:rsidRDefault="00897E9E" w:rsidP="005A1CB0">
      <w:pPr>
        <w:ind w:firstLine="567"/>
        <w:jc w:val="both"/>
        <w:rPr>
          <w:rFonts w:ascii="Garamond" w:hAnsi="Garamond"/>
        </w:rPr>
      </w:pPr>
      <w:r w:rsidRPr="00625255">
        <w:rPr>
          <w:rFonts w:ascii="Garamond" w:hAnsi="Garamond"/>
        </w:rPr>
        <w:t xml:space="preserve">Legeredményesebbnek a 3. kipróbálást tekintem, amikor a tanulói tálcán található anyagok és eszközök ismeretében a diákok maguk tettek javaslatokat az elvégzendő kísérletekre.  Ez a csoport egy öt évfolyamos nyelvi előkészítős osztály egyik fele volt, tehát bár kilencedikesek, a második tanévet töltik iskolánkban, és érettebbek a kilencedikesek átlagánál. </w:t>
      </w:r>
      <w:proofErr w:type="gramStart"/>
      <w:r w:rsidRPr="00625255">
        <w:rPr>
          <w:rFonts w:ascii="Garamond" w:hAnsi="Garamond"/>
        </w:rPr>
        <w:t>Két-három fős</w:t>
      </w:r>
      <w:proofErr w:type="gramEnd"/>
      <w:r w:rsidRPr="00625255">
        <w:rPr>
          <w:rFonts w:ascii="Garamond" w:hAnsi="Garamond"/>
        </w:rPr>
        <w:t xml:space="preserve"> csoportokban dolgoztak. Összesen hat tanulói tálcát használtak. Megfelelő ötleteik voltak az elvégzendő kísérletekre vonatkozóan. Ügyesek voltak a végrehajtásban. Jól együttműködtek a tananyag kérdve kifejtő feldolgozásában és a koncentrációk kiszámolásában. Az óra végére megfelelő kép alakult ki a gondolkodásukban a kémiai reakciók sebességére ható tényezőkről.</w:t>
      </w:r>
    </w:p>
    <w:p w:rsidR="00897E9E" w:rsidRPr="00625255" w:rsidRDefault="00897E9E">
      <w:pPr>
        <w:jc w:val="both"/>
        <w:rPr>
          <w:rFonts w:ascii="Garamond" w:hAnsi="Garamond"/>
        </w:rPr>
      </w:pPr>
    </w:p>
    <w:p w:rsidR="00897E9E" w:rsidRDefault="00897E9E" w:rsidP="00E34D0B">
      <w:pPr>
        <w:autoSpaceDE w:val="0"/>
        <w:autoSpaceDN w:val="0"/>
        <w:adjustRightInd w:val="0"/>
        <w:spacing w:line="259" w:lineRule="atLeast"/>
        <w:jc w:val="both"/>
        <w:rPr>
          <w:rFonts w:ascii="Garamond" w:hAnsi="Garamond"/>
          <w:b/>
          <w:bCs/>
          <w:szCs w:val="22"/>
        </w:rPr>
      </w:pPr>
      <w:r>
        <w:rPr>
          <w:rFonts w:ascii="Garamond" w:hAnsi="Garamond"/>
          <w:b/>
          <w:bCs/>
          <w:szCs w:val="22"/>
        </w:rPr>
        <w:t>Reflexiók az órával kapcsolatban:</w:t>
      </w:r>
    </w:p>
    <w:p w:rsidR="00897E9E" w:rsidRPr="00E34D0B" w:rsidRDefault="00897E9E" w:rsidP="005A1CB0">
      <w:pPr>
        <w:numPr>
          <w:ilvl w:val="0"/>
          <w:numId w:val="49"/>
        </w:numPr>
        <w:tabs>
          <w:tab w:val="clear" w:pos="720"/>
        </w:tabs>
        <w:autoSpaceDE w:val="0"/>
        <w:autoSpaceDN w:val="0"/>
        <w:adjustRightInd w:val="0"/>
        <w:ind w:left="426" w:hanging="357"/>
        <w:jc w:val="both"/>
        <w:rPr>
          <w:rFonts w:ascii="Garamond" w:hAnsi="Garamond"/>
          <w:szCs w:val="22"/>
        </w:rPr>
      </w:pPr>
      <w:r w:rsidRPr="00E34D0B">
        <w:rPr>
          <w:rFonts w:ascii="Garamond" w:hAnsi="Garamond"/>
          <w:szCs w:val="22"/>
        </w:rPr>
        <w:t xml:space="preserve">Diákjaim ügyessége ellenére </w:t>
      </w:r>
      <w:r w:rsidR="003B4C77" w:rsidRPr="00E34D0B">
        <w:rPr>
          <w:rFonts w:ascii="Garamond" w:hAnsi="Garamond"/>
          <w:szCs w:val="22"/>
        </w:rPr>
        <w:t xml:space="preserve">még a 3. csoporttal </w:t>
      </w:r>
      <w:r w:rsidRPr="00E34D0B">
        <w:rPr>
          <w:rFonts w:ascii="Garamond" w:hAnsi="Garamond"/>
          <w:szCs w:val="22"/>
        </w:rPr>
        <w:t>is időzavarba kerültem. Nagyon kevés idő maradt a reakciósebességi egyenlet megbeszélésére.</w:t>
      </w:r>
    </w:p>
    <w:p w:rsidR="00897E9E" w:rsidRPr="00E34D0B" w:rsidRDefault="00897E9E" w:rsidP="005A1CB0">
      <w:pPr>
        <w:numPr>
          <w:ilvl w:val="0"/>
          <w:numId w:val="49"/>
        </w:numPr>
        <w:tabs>
          <w:tab w:val="clear" w:pos="720"/>
        </w:tabs>
        <w:ind w:left="426"/>
        <w:jc w:val="both"/>
        <w:rPr>
          <w:rFonts w:ascii="Garamond" w:hAnsi="Garamond"/>
          <w:szCs w:val="22"/>
        </w:rPr>
      </w:pPr>
      <w:r w:rsidRPr="00E34D0B">
        <w:rPr>
          <w:rFonts w:ascii="Garamond" w:hAnsi="Garamond"/>
          <w:szCs w:val="22"/>
        </w:rPr>
        <w:t>A másik két csoport</w:t>
      </w:r>
      <w:r w:rsidR="00E34D0B" w:rsidRPr="00E34D0B">
        <w:rPr>
          <w:rFonts w:ascii="Garamond" w:hAnsi="Garamond"/>
          <w:szCs w:val="22"/>
        </w:rPr>
        <w:t>nál</w:t>
      </w:r>
      <w:r w:rsidR="003B4C77" w:rsidRPr="00E34D0B">
        <w:rPr>
          <w:rFonts w:ascii="Garamond" w:hAnsi="Garamond"/>
          <w:szCs w:val="22"/>
        </w:rPr>
        <w:t xml:space="preserve"> is hasonló gondjaim voltak az időbeosztással. Bár</w:t>
      </w:r>
      <w:r w:rsidRPr="00E34D0B">
        <w:rPr>
          <w:rFonts w:ascii="Garamond" w:hAnsi="Garamond"/>
          <w:szCs w:val="22"/>
        </w:rPr>
        <w:t xml:space="preserve"> </w:t>
      </w:r>
      <w:r w:rsidR="003B4C77" w:rsidRPr="00E34D0B">
        <w:rPr>
          <w:rFonts w:ascii="Garamond" w:hAnsi="Garamond"/>
          <w:szCs w:val="22"/>
        </w:rPr>
        <w:t>esetükben a fenti óraterv olyan változata alapján dolgoztunk, amikor</w:t>
      </w:r>
      <w:r w:rsidRPr="00E34D0B">
        <w:rPr>
          <w:rFonts w:ascii="Garamond" w:hAnsi="Garamond"/>
          <w:szCs w:val="22"/>
        </w:rPr>
        <w:t xml:space="preserve"> nem </w:t>
      </w:r>
      <w:r w:rsidR="003B4C77" w:rsidRPr="00E34D0B">
        <w:rPr>
          <w:rFonts w:ascii="Garamond" w:hAnsi="Garamond"/>
          <w:szCs w:val="22"/>
        </w:rPr>
        <w:t xml:space="preserve">a diákoknak kellett a </w:t>
      </w:r>
      <w:r w:rsidRPr="00E34D0B">
        <w:rPr>
          <w:rFonts w:ascii="Garamond" w:hAnsi="Garamond"/>
          <w:szCs w:val="22"/>
        </w:rPr>
        <w:t xml:space="preserve">kísérleteket kitalálni, </w:t>
      </w:r>
      <w:r w:rsidR="003B4C77" w:rsidRPr="00E34D0B">
        <w:rPr>
          <w:rFonts w:ascii="Garamond" w:hAnsi="Garamond"/>
          <w:szCs w:val="22"/>
        </w:rPr>
        <w:t xml:space="preserve">hanem receptszerű leírások alapján végezték el azokat, </w:t>
      </w:r>
      <w:r w:rsidRPr="00E34D0B">
        <w:rPr>
          <w:rFonts w:ascii="Garamond" w:hAnsi="Garamond"/>
          <w:szCs w:val="22"/>
        </w:rPr>
        <w:t xml:space="preserve">a koncentrációkat és reakcióidőket tartalmazó táblázat megalkotása </w:t>
      </w:r>
      <w:r w:rsidR="003B4C77" w:rsidRPr="00E34D0B">
        <w:rPr>
          <w:rFonts w:ascii="Garamond" w:hAnsi="Garamond"/>
          <w:szCs w:val="22"/>
        </w:rPr>
        <w:t xml:space="preserve">még így is </w:t>
      </w:r>
      <w:r w:rsidRPr="00E34D0B">
        <w:rPr>
          <w:rFonts w:ascii="Garamond" w:hAnsi="Garamond"/>
          <w:szCs w:val="22"/>
        </w:rPr>
        <w:t xml:space="preserve">nehézkesebben ment. </w:t>
      </w:r>
    </w:p>
    <w:p w:rsidR="00897E9E" w:rsidRPr="00E34D0B" w:rsidRDefault="00897E9E" w:rsidP="005A1CB0">
      <w:pPr>
        <w:numPr>
          <w:ilvl w:val="0"/>
          <w:numId w:val="49"/>
        </w:numPr>
        <w:tabs>
          <w:tab w:val="clear" w:pos="720"/>
        </w:tabs>
        <w:ind w:left="426"/>
        <w:jc w:val="both"/>
        <w:rPr>
          <w:rFonts w:ascii="Garamond" w:hAnsi="Garamond"/>
          <w:szCs w:val="22"/>
        </w:rPr>
      </w:pPr>
      <w:r w:rsidRPr="00E34D0B">
        <w:rPr>
          <w:rFonts w:ascii="Garamond" w:hAnsi="Garamond"/>
          <w:szCs w:val="22"/>
        </w:rPr>
        <w:t>Korábbi években ezt a tananyagot úgy tanítottam, hogy a diákok a tálcákon előre elkészített megfelelő koncentrációjú oldatokat kaptak. Így nem kerültünk időzavarba, és elegendő idő maradt a reakciósebességi egyenlet megbeszélésére.</w:t>
      </w:r>
    </w:p>
    <w:p w:rsidR="00897E9E" w:rsidRPr="00E34D0B" w:rsidRDefault="00897E9E" w:rsidP="005A1CB0">
      <w:pPr>
        <w:numPr>
          <w:ilvl w:val="0"/>
          <w:numId w:val="49"/>
        </w:numPr>
        <w:tabs>
          <w:tab w:val="clear" w:pos="720"/>
        </w:tabs>
        <w:ind w:left="426"/>
        <w:jc w:val="both"/>
        <w:rPr>
          <w:rFonts w:ascii="Garamond" w:hAnsi="Garamond"/>
          <w:szCs w:val="22"/>
        </w:rPr>
      </w:pPr>
      <w:r w:rsidRPr="00E34D0B">
        <w:rPr>
          <w:rFonts w:ascii="Garamond" w:hAnsi="Garamond"/>
          <w:szCs w:val="22"/>
        </w:rPr>
        <w:t>Az, hogy a diákok maguk hozzák létre az eltérő koncentrációjú oldatokat, a csoport összetételétől, gyakorlottságától függően más és más hosszúságú időt igényel, de mindenképpen értékes perceket vesz el az órából. Ez kétségtelenül hátrány.</w:t>
      </w:r>
    </w:p>
    <w:p w:rsidR="00897E9E" w:rsidRPr="00E34D0B" w:rsidRDefault="00015B7B" w:rsidP="005A1CB0">
      <w:pPr>
        <w:keepLines/>
        <w:numPr>
          <w:ilvl w:val="0"/>
          <w:numId w:val="49"/>
        </w:numPr>
        <w:tabs>
          <w:tab w:val="clear" w:pos="720"/>
        </w:tabs>
        <w:ind w:left="426" w:hanging="357"/>
        <w:jc w:val="both"/>
        <w:rPr>
          <w:rFonts w:ascii="Garamond" w:hAnsi="Garamond"/>
          <w:szCs w:val="22"/>
        </w:rPr>
      </w:pPr>
      <w:r w:rsidRPr="00E34D0B">
        <w:rPr>
          <w:rFonts w:ascii="Garamond" w:hAnsi="Garamond"/>
          <w:szCs w:val="22"/>
        </w:rPr>
        <w:t>Amennyiben IBSE (</w:t>
      </w:r>
      <w:proofErr w:type="spellStart"/>
      <w:r w:rsidRPr="00E34D0B">
        <w:rPr>
          <w:rFonts w:ascii="Garamond" w:hAnsi="Garamond"/>
          <w:i/>
          <w:szCs w:val="22"/>
        </w:rPr>
        <w:t>inquiry</w:t>
      </w:r>
      <w:proofErr w:type="spellEnd"/>
      <w:r w:rsidRPr="00E34D0B">
        <w:rPr>
          <w:rFonts w:ascii="Garamond" w:hAnsi="Garamond"/>
          <w:i/>
          <w:szCs w:val="22"/>
        </w:rPr>
        <w:t xml:space="preserve"> </w:t>
      </w:r>
      <w:proofErr w:type="spellStart"/>
      <w:r w:rsidRPr="00E34D0B">
        <w:rPr>
          <w:rFonts w:ascii="Garamond" w:hAnsi="Garamond"/>
          <w:i/>
          <w:szCs w:val="22"/>
        </w:rPr>
        <w:t>based</w:t>
      </w:r>
      <w:proofErr w:type="spellEnd"/>
      <w:r w:rsidRPr="00E34D0B">
        <w:rPr>
          <w:rFonts w:ascii="Garamond" w:hAnsi="Garamond"/>
          <w:i/>
          <w:szCs w:val="22"/>
        </w:rPr>
        <w:t xml:space="preserve"> </w:t>
      </w:r>
      <w:proofErr w:type="spellStart"/>
      <w:r w:rsidRPr="00E34D0B">
        <w:rPr>
          <w:rFonts w:ascii="Garamond" w:hAnsi="Garamond"/>
          <w:i/>
          <w:szCs w:val="22"/>
        </w:rPr>
        <w:t>science</w:t>
      </w:r>
      <w:proofErr w:type="spellEnd"/>
      <w:r w:rsidRPr="00E34D0B">
        <w:rPr>
          <w:rFonts w:ascii="Garamond" w:hAnsi="Garamond"/>
          <w:i/>
          <w:szCs w:val="22"/>
        </w:rPr>
        <w:t xml:space="preserve"> </w:t>
      </w:r>
      <w:proofErr w:type="spellStart"/>
      <w:r w:rsidRPr="00E34D0B">
        <w:rPr>
          <w:rFonts w:ascii="Garamond" w:hAnsi="Garamond"/>
          <w:i/>
          <w:szCs w:val="22"/>
        </w:rPr>
        <w:t>education</w:t>
      </w:r>
      <w:proofErr w:type="spellEnd"/>
      <w:r w:rsidRPr="00E34D0B">
        <w:rPr>
          <w:rFonts w:ascii="Garamond" w:hAnsi="Garamond"/>
          <w:szCs w:val="22"/>
        </w:rPr>
        <w:t>, azaz kutatásalapú tanulás)</w:t>
      </w:r>
      <w:r w:rsidR="00897E9E" w:rsidRPr="00E34D0B">
        <w:rPr>
          <w:rFonts w:ascii="Garamond" w:hAnsi="Garamond"/>
          <w:szCs w:val="22"/>
        </w:rPr>
        <w:t xml:space="preserve"> jellegű órát szeretnénk tartani, akkor elkerülhetetlen a diákok saját kezű oldatkészítése. Remélhető, hogy ez elmélyültebb és hatékonyabb tanulási forma a számukra. Véleményem szerint csak egy jól együttműködő, jó képességű csoporttal érdemes így szervezni az órát. Teljes osztállyal nagyon kockázatos.</w:t>
      </w:r>
    </w:p>
    <w:p w:rsidR="00897E9E" w:rsidRDefault="00897E9E" w:rsidP="005A1CB0">
      <w:pPr>
        <w:keepLines/>
        <w:numPr>
          <w:ilvl w:val="0"/>
          <w:numId w:val="49"/>
        </w:numPr>
        <w:tabs>
          <w:tab w:val="clear" w:pos="720"/>
        </w:tabs>
        <w:ind w:left="426" w:hanging="357"/>
        <w:jc w:val="both"/>
        <w:rPr>
          <w:rFonts w:ascii="Garamond" w:hAnsi="Garamond"/>
          <w:szCs w:val="22"/>
        </w:rPr>
      </w:pPr>
      <w:r w:rsidRPr="00E34D0B">
        <w:rPr>
          <w:rFonts w:ascii="Garamond" w:hAnsi="Garamond"/>
          <w:szCs w:val="22"/>
        </w:rPr>
        <w:t>Jó képességű, gyakorlott kísérletező csoporttal saját kísérlettervezés nélkül is érdemes lehet megpróbálkozni azzal, hogy a diákok</w:t>
      </w:r>
      <w:r w:rsidR="00015B7B" w:rsidRPr="00E34D0B">
        <w:rPr>
          <w:rFonts w:ascii="Garamond" w:hAnsi="Garamond"/>
          <w:szCs w:val="22"/>
        </w:rPr>
        <w:t xml:space="preserve"> maguk készítsék az oldatokat. H</w:t>
      </w:r>
      <w:r w:rsidRPr="00E34D0B">
        <w:rPr>
          <w:rFonts w:ascii="Garamond" w:hAnsi="Garamond"/>
          <w:szCs w:val="22"/>
        </w:rPr>
        <w:t>is</w:t>
      </w:r>
      <w:r w:rsidR="000335AA" w:rsidRPr="00E34D0B">
        <w:rPr>
          <w:rFonts w:ascii="Garamond" w:hAnsi="Garamond"/>
          <w:szCs w:val="22"/>
        </w:rPr>
        <w:t>z</w:t>
      </w:r>
      <w:r w:rsidR="00015B7B" w:rsidRPr="00E34D0B">
        <w:rPr>
          <w:rFonts w:ascii="Garamond" w:hAnsi="Garamond"/>
          <w:szCs w:val="22"/>
        </w:rPr>
        <w:t>en</w:t>
      </w:r>
      <w:r w:rsidRPr="00E34D0B">
        <w:rPr>
          <w:rFonts w:ascii="Garamond" w:hAnsi="Garamond"/>
          <w:szCs w:val="22"/>
        </w:rPr>
        <w:t xml:space="preserve"> így nem csupán elhiszik a kémcsövekre ráírt adatokat, hanem </w:t>
      </w:r>
      <w:r w:rsidR="00015B7B" w:rsidRPr="00E34D0B">
        <w:rPr>
          <w:rFonts w:ascii="Garamond" w:hAnsi="Garamond"/>
          <w:szCs w:val="22"/>
        </w:rPr>
        <w:t xml:space="preserve">tudják is, hogy mi van bennük </w:t>
      </w:r>
      <w:r w:rsidRPr="00E34D0B">
        <w:rPr>
          <w:rFonts w:ascii="Garamond" w:hAnsi="Garamond"/>
          <w:szCs w:val="22"/>
        </w:rPr>
        <w:t>és maguk számolják ki a koncentrációkat, ami meggyőzőbb lehet a számukra, valamint segít</w:t>
      </w:r>
      <w:r>
        <w:rPr>
          <w:rFonts w:ascii="Garamond" w:hAnsi="Garamond"/>
          <w:szCs w:val="22"/>
        </w:rPr>
        <w:t xml:space="preserve"> rögzíteni az oldatok koncentrációjának kiszámolását, mint korábbi ismeretet.</w:t>
      </w:r>
    </w:p>
    <w:p w:rsidR="009A39F2" w:rsidRPr="00E34D0B" w:rsidRDefault="00897E9E" w:rsidP="005A1CB0">
      <w:pPr>
        <w:numPr>
          <w:ilvl w:val="0"/>
          <w:numId w:val="49"/>
        </w:numPr>
        <w:tabs>
          <w:tab w:val="clear" w:pos="720"/>
        </w:tabs>
        <w:ind w:left="426"/>
        <w:jc w:val="both"/>
        <w:rPr>
          <w:rFonts w:ascii="Garamond" w:hAnsi="Garamond"/>
          <w:szCs w:val="22"/>
        </w:rPr>
      </w:pPr>
      <w:r w:rsidRPr="00E34D0B">
        <w:rPr>
          <w:rFonts w:ascii="Garamond" w:hAnsi="Garamond"/>
          <w:szCs w:val="22"/>
        </w:rPr>
        <w:t>Mindenképpen föl kell hívni a diákok figyelmét arra, hogy a reakcióidő modellezésére használt papírra rajzolt kereszt e</w:t>
      </w:r>
      <w:r w:rsidR="004B2966" w:rsidRPr="00E34D0B">
        <w:rPr>
          <w:rFonts w:ascii="Garamond" w:hAnsi="Garamond"/>
          <w:szCs w:val="22"/>
        </w:rPr>
        <w:t>ltűnését a kémcső szája felől fö</w:t>
      </w:r>
      <w:r w:rsidRPr="00E34D0B">
        <w:rPr>
          <w:rFonts w:ascii="Garamond" w:hAnsi="Garamond"/>
          <w:szCs w:val="22"/>
        </w:rPr>
        <w:t xml:space="preserve">lülről kell figyelni. </w:t>
      </w:r>
      <w:r w:rsidR="004B2966" w:rsidRPr="00E34D0B">
        <w:rPr>
          <w:rFonts w:ascii="Garamond" w:hAnsi="Garamond"/>
          <w:szCs w:val="22"/>
        </w:rPr>
        <w:t xml:space="preserve">(Az óraterv fenti változatában szereplő feladatlapon már el is végeztük ezt a módosítást.) </w:t>
      </w:r>
      <w:r w:rsidRPr="00E34D0B">
        <w:rPr>
          <w:rFonts w:ascii="Garamond" w:hAnsi="Garamond"/>
          <w:szCs w:val="22"/>
        </w:rPr>
        <w:t>Ezt esetleg táblai rajzzal is érdemes megerősíteni.</w:t>
      </w:r>
    </w:p>
    <w:p w:rsidR="00897E9E" w:rsidRPr="009A39F2" w:rsidRDefault="00897E9E" w:rsidP="005A1CB0">
      <w:pPr>
        <w:numPr>
          <w:ilvl w:val="0"/>
          <w:numId w:val="49"/>
        </w:numPr>
        <w:tabs>
          <w:tab w:val="clear" w:pos="720"/>
        </w:tabs>
        <w:ind w:left="426"/>
        <w:jc w:val="both"/>
        <w:rPr>
          <w:rFonts w:ascii="Garamond" w:hAnsi="Garamond"/>
        </w:rPr>
      </w:pPr>
      <w:r w:rsidRPr="009A39F2">
        <w:rPr>
          <w:rFonts w:ascii="Garamond" w:hAnsi="Garamond"/>
          <w:szCs w:val="22"/>
        </w:rPr>
        <w:lastRenderedPageBreak/>
        <w:t>Egész osztállyal, va</w:t>
      </w:r>
      <w:r w:rsidR="00015B7B" w:rsidRPr="009A39F2">
        <w:rPr>
          <w:rFonts w:ascii="Garamond" w:hAnsi="Garamond"/>
          <w:szCs w:val="22"/>
        </w:rPr>
        <w:t>gy gyengébb képességű diákokkal</w:t>
      </w:r>
      <w:r w:rsidRPr="009A39F2">
        <w:rPr>
          <w:rFonts w:ascii="Garamond" w:hAnsi="Garamond"/>
          <w:szCs w:val="22"/>
        </w:rPr>
        <w:t xml:space="preserve"> két tanítási órát érdemes szánni erre a nem könnyű tananyagra, vagy le kell mondani arról, hogy a diákok maguk készítsék az oldatokat.</w:t>
      </w:r>
    </w:p>
    <w:p w:rsidR="00897E9E" w:rsidRDefault="00897E9E">
      <w:pPr>
        <w:jc w:val="both"/>
        <w:rPr>
          <w:rFonts w:ascii="Garamond" w:hAnsi="Garamond"/>
          <w:sz w:val="22"/>
          <w:szCs w:val="22"/>
        </w:rPr>
      </w:pPr>
    </w:p>
    <w:p w:rsidR="00AF79B3" w:rsidRPr="00271CF9" w:rsidRDefault="00AF79B3">
      <w:pPr>
        <w:jc w:val="both"/>
        <w:rPr>
          <w:rFonts w:ascii="Garamond" w:hAnsi="Garamond"/>
        </w:rPr>
      </w:pPr>
      <w:r w:rsidRPr="00271CF9">
        <w:rPr>
          <w:rFonts w:ascii="Garamond" w:hAnsi="Garamond"/>
        </w:rPr>
        <w:t>A megtartott órán készült fényképfelvételek az alábbi linkről tölthetők le:</w:t>
      </w:r>
    </w:p>
    <w:p w:rsidR="00AF79B3" w:rsidRPr="00271CF9" w:rsidRDefault="00617B57">
      <w:pPr>
        <w:jc w:val="both"/>
        <w:rPr>
          <w:rFonts w:ascii="Garamond" w:hAnsi="Garamond"/>
        </w:rPr>
      </w:pPr>
      <w:hyperlink r:id="rId28" w:tgtFrame="_blank" w:history="1">
        <w:r w:rsidR="00AF79B3" w:rsidRPr="00271CF9">
          <w:rPr>
            <w:rStyle w:val="Hiperhivatkozs"/>
            <w:rFonts w:ascii="Garamond" w:hAnsi="Garamond"/>
            <w:color w:val="333399"/>
            <w:u w:val="none"/>
            <w:shd w:val="clear" w:color="auto" w:fill="FFFFFF"/>
          </w:rPr>
          <w:t>https://onedrive.live.com/redir?resid=17868054d49e038f!225&amp;authkey=!AOCjS5dGHz9mpdo&amp;ithint=file%2czip</w:t>
        </w:r>
      </w:hyperlink>
    </w:p>
    <w:p w:rsidR="00897E9E" w:rsidRDefault="00897E9E">
      <w:pPr>
        <w:jc w:val="both"/>
        <w:rPr>
          <w:rFonts w:ascii="Garamond" w:hAnsi="Garamond"/>
        </w:rPr>
      </w:pPr>
    </w:p>
    <w:p w:rsidR="005A1CB0" w:rsidRPr="00271CF9" w:rsidRDefault="005A1CB0">
      <w:pPr>
        <w:jc w:val="both"/>
        <w:rPr>
          <w:rFonts w:ascii="Garamond" w:hAnsi="Garamond"/>
        </w:rPr>
      </w:pPr>
    </w:p>
    <w:p w:rsidR="00897E9E" w:rsidRPr="00271CF9" w:rsidRDefault="00897E9E">
      <w:pPr>
        <w:jc w:val="both"/>
        <w:rPr>
          <w:rFonts w:ascii="Garamond" w:hAnsi="Garamond"/>
        </w:rPr>
      </w:pPr>
      <w:r w:rsidRPr="00271CF9">
        <w:rPr>
          <w:rFonts w:ascii="Garamond" w:hAnsi="Garamond"/>
        </w:rPr>
        <w:t>Budapest, 2015. április 5.</w:t>
      </w:r>
    </w:p>
    <w:p w:rsidR="00897E9E" w:rsidRPr="00271CF9" w:rsidRDefault="00897E9E">
      <w:pPr>
        <w:jc w:val="both"/>
        <w:rPr>
          <w:rFonts w:ascii="Garamond" w:hAnsi="Garamond"/>
        </w:rPr>
      </w:pPr>
    </w:p>
    <w:p w:rsidR="00897E9E" w:rsidRPr="00271CF9" w:rsidRDefault="00AF79B3" w:rsidP="00AF79B3">
      <w:pPr>
        <w:jc w:val="both"/>
        <w:rPr>
          <w:rFonts w:ascii="Garamond" w:hAnsi="Garamond"/>
        </w:rPr>
      </w:pPr>
      <w:r w:rsidRPr="00271CF9">
        <w:rPr>
          <w:rFonts w:ascii="Garamond" w:hAnsi="Garamond"/>
        </w:rPr>
        <w:tab/>
      </w:r>
      <w:r w:rsidRPr="00271CF9">
        <w:rPr>
          <w:rFonts w:ascii="Garamond" w:hAnsi="Garamond"/>
        </w:rPr>
        <w:tab/>
      </w:r>
      <w:r w:rsidRPr="00271CF9">
        <w:rPr>
          <w:rFonts w:ascii="Garamond" w:hAnsi="Garamond"/>
        </w:rPr>
        <w:tab/>
      </w:r>
      <w:r w:rsidRPr="00271CF9">
        <w:rPr>
          <w:rFonts w:ascii="Garamond" w:hAnsi="Garamond"/>
        </w:rPr>
        <w:tab/>
      </w:r>
      <w:r w:rsidRPr="00271CF9">
        <w:rPr>
          <w:rFonts w:ascii="Garamond" w:hAnsi="Garamond"/>
        </w:rPr>
        <w:tab/>
      </w:r>
      <w:r w:rsidRPr="00271CF9">
        <w:rPr>
          <w:rFonts w:ascii="Garamond" w:hAnsi="Garamond"/>
        </w:rPr>
        <w:tab/>
      </w:r>
      <w:r w:rsidRPr="00271CF9">
        <w:rPr>
          <w:rFonts w:ascii="Garamond" w:hAnsi="Garamond"/>
        </w:rPr>
        <w:tab/>
      </w:r>
      <w:r w:rsidRPr="00271CF9">
        <w:rPr>
          <w:rFonts w:ascii="Garamond" w:hAnsi="Garamond"/>
        </w:rPr>
        <w:tab/>
        <w:t>Dancsó Éva</w:t>
      </w:r>
    </w:p>
    <w:sectPr w:rsidR="00897E9E" w:rsidRPr="00271CF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57" w:rsidRDefault="00617B57">
      <w:r>
        <w:separator/>
      </w:r>
    </w:p>
  </w:endnote>
  <w:endnote w:type="continuationSeparator" w:id="0">
    <w:p w:rsidR="00617B57" w:rsidRDefault="0061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 New Roman félkövé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7E" w:rsidRPr="00D879A6" w:rsidRDefault="001E587E" w:rsidP="00D879A6">
    <w:pPr>
      <w:pStyle w:val="llb"/>
    </w:pPr>
    <w:r>
      <w:rPr>
        <w:rFonts w:ascii="Garamond" w:hAnsi="Garamond"/>
        <w:sz w:val="20"/>
        <w:szCs w:val="20"/>
      </w:rPr>
      <w:t>TÁMOP-4.1.2</w:t>
    </w:r>
    <w:proofErr w:type="gramStart"/>
    <w:r>
      <w:rPr>
        <w:rFonts w:ascii="Garamond" w:hAnsi="Garamond"/>
        <w:sz w:val="20"/>
        <w:szCs w:val="20"/>
      </w:rPr>
      <w:t>.B2-13</w:t>
    </w:r>
    <w:proofErr w:type="gramEnd"/>
    <w:r>
      <w:rPr>
        <w:rFonts w:ascii="Garamond" w:hAnsi="Garamond"/>
        <w:sz w:val="20"/>
        <w:szCs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9736"/>
      <w:docPartObj>
        <w:docPartGallery w:val="Page Numbers (Bottom of Page)"/>
        <w:docPartUnique/>
      </w:docPartObj>
    </w:sdtPr>
    <w:sdtEndPr/>
    <w:sdtContent>
      <w:p w:rsidR="001E587E" w:rsidRDefault="001E587E">
        <w:pPr>
          <w:pStyle w:val="llb"/>
          <w:jc w:val="center"/>
        </w:pPr>
        <w:r w:rsidRPr="00D879A6">
          <w:rPr>
            <w:rFonts w:ascii="Garamond" w:hAnsi="Garamond"/>
          </w:rPr>
          <w:fldChar w:fldCharType="begin"/>
        </w:r>
        <w:r w:rsidRPr="00D879A6">
          <w:rPr>
            <w:rFonts w:ascii="Garamond" w:hAnsi="Garamond"/>
          </w:rPr>
          <w:instrText>PAGE   \* MERGEFORMAT</w:instrText>
        </w:r>
        <w:r w:rsidRPr="00D879A6">
          <w:rPr>
            <w:rFonts w:ascii="Garamond" w:hAnsi="Garamond"/>
          </w:rPr>
          <w:fldChar w:fldCharType="separate"/>
        </w:r>
        <w:r w:rsidR="00490C53">
          <w:rPr>
            <w:rFonts w:ascii="Garamond" w:hAnsi="Garamond"/>
            <w:noProof/>
          </w:rPr>
          <w:t>20</w:t>
        </w:r>
        <w:r w:rsidRPr="00D879A6">
          <w:rPr>
            <w:rFonts w:ascii="Garamond" w:hAnsi="Garamond"/>
          </w:rPr>
          <w:fldChar w:fldCharType="end"/>
        </w:r>
      </w:p>
    </w:sdtContent>
  </w:sdt>
  <w:p w:rsidR="001E587E" w:rsidRDefault="001E587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57" w:rsidRDefault="00617B57">
      <w:r>
        <w:separator/>
      </w:r>
    </w:p>
  </w:footnote>
  <w:footnote w:type="continuationSeparator" w:id="0">
    <w:p w:rsidR="00617B57" w:rsidRDefault="00617B57">
      <w:r>
        <w:continuationSeparator/>
      </w:r>
    </w:p>
  </w:footnote>
  <w:footnote w:id="1">
    <w:p w:rsidR="001E587E" w:rsidRDefault="001E587E">
      <w:pPr>
        <w:pStyle w:val="Lbjegyzetszveg"/>
        <w:rPr>
          <w:rFonts w:ascii="Garamond" w:hAnsi="Garamond"/>
        </w:rPr>
      </w:pPr>
      <w:r>
        <w:rPr>
          <w:rStyle w:val="Lbjegyzet-hivatkozs"/>
          <w:rFonts w:ascii="Garamond" w:hAnsi="Garamond"/>
        </w:rPr>
        <w:footnoteRef/>
      </w:r>
      <w:r>
        <w:rPr>
          <w:rFonts w:ascii="Garamond" w:hAnsi="Garamond"/>
        </w:rPr>
        <w:t xml:space="preserve"> A Kormány 110/2012 (VI.4.) rendelete a Nemzeti laptanterv kiadásáról, bevezetéséről és alkalmazásáról, Magyar Közlöny, 2012. évi 66. szám</w:t>
      </w:r>
    </w:p>
  </w:footnote>
  <w:footnote w:id="2">
    <w:p w:rsidR="001E587E" w:rsidRDefault="001E587E">
      <w:pPr>
        <w:pStyle w:val="Cmsor5"/>
        <w:spacing w:before="0" w:beforeAutospacing="0" w:after="0" w:afterAutospacing="0"/>
        <w:rPr>
          <w:rFonts w:ascii="Garamond" w:hAnsi="Garamond"/>
          <w:b w:val="0"/>
        </w:rPr>
      </w:pPr>
      <w:r>
        <w:rPr>
          <w:rStyle w:val="Lbjegyzet-hivatkozs"/>
          <w:rFonts w:ascii="Garamond" w:hAnsi="Garamond"/>
          <w:b w:val="0"/>
        </w:rPr>
        <w:footnoteRef/>
      </w:r>
      <w:r>
        <w:rPr>
          <w:rFonts w:ascii="Garamond" w:hAnsi="Garamond"/>
          <w:b w:val="0"/>
        </w:rPr>
        <w:t xml:space="preserve"> 51/2012. (XII. 21.) számú EMMI rendelet 3. melléklete, letölthető: </w:t>
      </w:r>
      <w:hyperlink r:id="rId1" w:history="1">
        <w:r>
          <w:rPr>
            <w:rStyle w:val="Hiperhivatkozs"/>
            <w:rFonts w:ascii="Garamond" w:hAnsi="Garamond"/>
            <w:b w:val="0"/>
          </w:rPr>
          <w:t>http://kerettanterv.ofi.hu/03_melleklet_9-12/index_4_gimn.html</w:t>
        </w:r>
      </w:hyperlink>
      <w:r>
        <w:rPr>
          <w:rFonts w:ascii="Garamond" w:hAnsi="Garamond"/>
          <w:b w:val="0"/>
        </w:rPr>
        <w:t xml:space="preserve"> (utolsó letöltés: 2014. 08. 16.)</w:t>
      </w:r>
    </w:p>
    <w:p w:rsidR="001E587E" w:rsidRDefault="001E587E">
      <w:pPr>
        <w:pStyle w:val="Lbjegyzetszveg"/>
      </w:pPr>
    </w:p>
  </w:footnote>
  <w:footnote w:id="3">
    <w:p w:rsidR="001E587E" w:rsidRDefault="001E587E">
      <w:pPr>
        <w:pStyle w:val="Lbjegyzetszveg"/>
      </w:pPr>
      <w:r>
        <w:rPr>
          <w:rStyle w:val="Lbjegyzet-hivatkozs"/>
        </w:rPr>
        <w:footnoteRef/>
      </w:r>
      <w:r>
        <w:t xml:space="preserve"> Rózsahegyi M., </w:t>
      </w:r>
      <w:proofErr w:type="spellStart"/>
      <w:r>
        <w:t>Wajand</w:t>
      </w:r>
      <w:proofErr w:type="spellEnd"/>
      <w:r>
        <w:t xml:space="preserve"> J. (1998): 575 kísérlet a kémia tanításához, Nemzeti Tankönyvkiadó, Budapest</w:t>
      </w:r>
      <w:proofErr w:type="gramStart"/>
      <w:r>
        <w:t>,  (</w:t>
      </w:r>
      <w:proofErr w:type="gramEnd"/>
      <w:r>
        <w:t>158-159. 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7E" w:rsidRPr="00862550" w:rsidRDefault="001E587E" w:rsidP="00D879A6">
    <w:pPr>
      <w:pStyle w:val="lfej"/>
      <w:jc w:val="center"/>
      <w:rPr>
        <w:rFonts w:ascii="Garamond" w:hAnsi="Garamond"/>
        <w:sz w:val="18"/>
        <w:szCs w:val="18"/>
      </w:rPr>
    </w:pPr>
    <w:r w:rsidRPr="00862550">
      <w:rPr>
        <w:rFonts w:ascii="Garamond" w:hAnsi="Garamond"/>
        <w:sz w:val="18"/>
        <w:szCs w:val="18"/>
      </w:rPr>
      <w:t>Dancsó Éva: A kémiai reakciók sebessége (kémia óraterv)</w:t>
    </w:r>
    <w:r w:rsidRPr="00862550">
      <w:rPr>
        <w:rFonts w:ascii="Garamond" w:hAnsi="Garamond"/>
        <w:sz w:val="18"/>
        <w:szCs w:val="18"/>
      </w:rPr>
      <w:tab/>
    </w:r>
    <w:r w:rsidRPr="00862550">
      <w:rPr>
        <w:rFonts w:ascii="Garamond" w:hAnsi="Garamond"/>
        <w:sz w:val="18"/>
        <w:szCs w:val="18"/>
      </w:rPr>
      <w:tab/>
    </w:r>
    <w:r w:rsidRPr="00862550">
      <w:rPr>
        <w:rFonts w:ascii="Garamond" w:hAnsi="Garamond" w:cs="Arial"/>
        <w:sz w:val="18"/>
        <w:szCs w:val="18"/>
      </w:rPr>
      <w:t>TÁMOP 4.1.2</w:t>
    </w:r>
    <w:proofErr w:type="gramStart"/>
    <w:r w:rsidRPr="00862550">
      <w:rPr>
        <w:rFonts w:ascii="Garamond" w:hAnsi="Garamond" w:cs="Arial"/>
        <w:sz w:val="18"/>
        <w:szCs w:val="18"/>
      </w:rPr>
      <w:t>.B.</w:t>
    </w:r>
    <w:proofErr w:type="gramEnd"/>
    <w:r w:rsidRPr="00862550">
      <w:rPr>
        <w:rFonts w:ascii="Garamond" w:hAnsi="Garamond" w:cs="Arial"/>
        <w:sz w:val="18"/>
        <w:szCs w:val="18"/>
      </w:rPr>
      <w:t>2-13/1-2013-0007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98A"/>
    <w:multiLevelType w:val="hybridMultilevel"/>
    <w:tmpl w:val="B9DA6BB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04380FD6"/>
    <w:multiLevelType w:val="hybridMultilevel"/>
    <w:tmpl w:val="E922686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5677C36"/>
    <w:multiLevelType w:val="hybridMultilevel"/>
    <w:tmpl w:val="C818FE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6A237C4"/>
    <w:multiLevelType w:val="hybridMultilevel"/>
    <w:tmpl w:val="547A54A4"/>
    <w:lvl w:ilvl="0" w:tplc="63182A3C">
      <w:start w:val="1"/>
      <w:numFmt w:val="upperRoman"/>
      <w:lvlText w:val="%1."/>
      <w:lvlJc w:val="left"/>
      <w:pPr>
        <w:ind w:left="1080" w:hanging="720"/>
      </w:pPr>
      <w:rPr>
        <w:rFonts w:cs="Times New Roman" w:hint="default"/>
      </w:rPr>
    </w:lvl>
    <w:lvl w:ilvl="1" w:tplc="040E0001">
      <w:start w:val="1"/>
      <w:numFmt w:val="bullet"/>
      <w:lvlText w:val=""/>
      <w:lvlJc w:val="left"/>
      <w:pPr>
        <w:ind w:left="1440" w:hanging="360"/>
      </w:pPr>
      <w:rPr>
        <w:rFonts w:ascii="Symbol" w:hAnsi="Symbol" w:hint="default"/>
      </w:rPr>
    </w:lvl>
    <w:lvl w:ilvl="2" w:tplc="A2B20D4E">
      <w:start w:val="1"/>
      <w:numFmt w:val="lowerLetter"/>
      <w:lvlText w:val="%3."/>
      <w:lvlJc w:val="right"/>
      <w:pPr>
        <w:ind w:left="2160" w:hanging="180"/>
      </w:pPr>
      <w:rPr>
        <w:rFonts w:ascii="Times New Roman" w:eastAsia="Times New Roman" w:hAnsi="Times New Roman" w:cs="Times New Roman"/>
      </w:rPr>
    </w:lvl>
    <w:lvl w:ilvl="3" w:tplc="2A94BA42">
      <w:start w:val="3"/>
      <w:numFmt w:val="upperLetter"/>
      <w:lvlText w:val="%4)"/>
      <w:lvlJc w:val="left"/>
      <w:pPr>
        <w:ind w:left="2880" w:hanging="360"/>
      </w:pPr>
      <w:rPr>
        <w:rFonts w:cs="Times New Roman" w:hint="default"/>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08D87BD4"/>
    <w:multiLevelType w:val="hybridMultilevel"/>
    <w:tmpl w:val="9C002498"/>
    <w:lvl w:ilvl="0" w:tplc="6ADE2C22">
      <w:start w:val="1"/>
      <w:numFmt w:val="upperRoman"/>
      <w:lvlText w:val="%1."/>
      <w:lvlJc w:val="left"/>
      <w:pPr>
        <w:ind w:left="720" w:hanging="720"/>
      </w:pPr>
      <w:rPr>
        <w:rFonts w:hint="default"/>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0AF87854"/>
    <w:multiLevelType w:val="hybridMultilevel"/>
    <w:tmpl w:val="4D30B124"/>
    <w:lvl w:ilvl="0" w:tplc="DFD8E23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6">
    <w:nsid w:val="10A37D96"/>
    <w:multiLevelType w:val="hybridMultilevel"/>
    <w:tmpl w:val="6E985EBA"/>
    <w:lvl w:ilvl="0" w:tplc="A74EDAE0">
      <w:numFmt w:val="bullet"/>
      <w:lvlText w:val=""/>
      <w:lvlJc w:val="left"/>
      <w:pPr>
        <w:ind w:left="1004" w:hanging="360"/>
      </w:pPr>
      <w:rPr>
        <w:rFonts w:ascii="Symbol" w:eastAsia="Times New Roman" w:hAnsi="Symbol"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
    <w:nsid w:val="111165AF"/>
    <w:multiLevelType w:val="hybridMultilevel"/>
    <w:tmpl w:val="5C4EA4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14C9261A"/>
    <w:multiLevelType w:val="hybridMultilevel"/>
    <w:tmpl w:val="DCFE8C5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19835FB8"/>
    <w:multiLevelType w:val="hybridMultilevel"/>
    <w:tmpl w:val="1302A3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A1C4A6D"/>
    <w:multiLevelType w:val="hybridMultilevel"/>
    <w:tmpl w:val="D8327DD4"/>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1">
    <w:nsid w:val="1AEB5EFB"/>
    <w:multiLevelType w:val="hybridMultilevel"/>
    <w:tmpl w:val="368AA4B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1AFA2D3A"/>
    <w:multiLevelType w:val="hybridMultilevel"/>
    <w:tmpl w:val="0E86896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1C7E48D5"/>
    <w:multiLevelType w:val="hybridMultilevel"/>
    <w:tmpl w:val="AF74A400"/>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4">
    <w:nsid w:val="1DF200A4"/>
    <w:multiLevelType w:val="hybridMultilevel"/>
    <w:tmpl w:val="6FCEBB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1876FDC"/>
    <w:multiLevelType w:val="hybridMultilevel"/>
    <w:tmpl w:val="98847138"/>
    <w:lvl w:ilvl="0" w:tplc="FDA0AFB4">
      <w:start w:val="1"/>
      <w:numFmt w:val="decimal"/>
      <w:lvlText w:val="%1."/>
      <w:lvlJc w:val="left"/>
      <w:pPr>
        <w:ind w:left="720" w:hanging="360"/>
      </w:pPr>
      <w:rPr>
        <w:rFonts w:ascii="Garamond" w:eastAsia="Times New Roman" w:hAnsi="Garamond" w:cs="Times New Roman"/>
      </w:rPr>
    </w:lvl>
    <w:lvl w:ilvl="1" w:tplc="040E0003">
      <w:start w:val="1"/>
      <w:numFmt w:val="bullet"/>
      <w:lvlText w:val="o"/>
      <w:lvlJc w:val="left"/>
      <w:pPr>
        <w:ind w:left="1440" w:hanging="360"/>
      </w:pPr>
      <w:rPr>
        <w:rFonts w:ascii="Courier New" w:hAnsi="Courier New" w:cs="Courier New" w:hint="default"/>
      </w:rPr>
    </w:lvl>
    <w:lvl w:ilvl="2" w:tplc="040E0017">
      <w:start w:val="1"/>
      <w:numFmt w:val="lowerLetter"/>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5211784"/>
    <w:multiLevelType w:val="hybridMultilevel"/>
    <w:tmpl w:val="9ADC74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2AD277A5"/>
    <w:multiLevelType w:val="hybridMultilevel"/>
    <w:tmpl w:val="63F0564C"/>
    <w:lvl w:ilvl="0" w:tplc="040E0001">
      <w:start w:val="1"/>
      <w:numFmt w:val="bullet"/>
      <w:lvlText w:val=""/>
      <w:lvlJc w:val="left"/>
      <w:pPr>
        <w:ind w:left="360" w:hanging="360"/>
      </w:pPr>
      <w:rPr>
        <w:rFonts w:ascii="Symbol" w:hAnsi="Symbol" w:hint="default"/>
      </w:rPr>
    </w:lvl>
    <w:lvl w:ilvl="1" w:tplc="040E0019">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8">
    <w:nsid w:val="2DB778D4"/>
    <w:multiLevelType w:val="hybridMultilevel"/>
    <w:tmpl w:val="6FCEAE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44C7DC4"/>
    <w:multiLevelType w:val="hybridMultilevel"/>
    <w:tmpl w:val="768AFB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51A6D33"/>
    <w:multiLevelType w:val="hybridMultilevel"/>
    <w:tmpl w:val="01428A4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3673082A"/>
    <w:multiLevelType w:val="hybridMultilevel"/>
    <w:tmpl w:val="C3FAC15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nsid w:val="38C22632"/>
    <w:multiLevelType w:val="hybridMultilevel"/>
    <w:tmpl w:val="F6DC18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39F51981"/>
    <w:multiLevelType w:val="hybridMultilevel"/>
    <w:tmpl w:val="2FB6D316"/>
    <w:lvl w:ilvl="0" w:tplc="040E000F">
      <w:start w:val="1"/>
      <w:numFmt w:val="decimal"/>
      <w:lvlText w:val="%1."/>
      <w:lvlJc w:val="left"/>
      <w:pPr>
        <w:ind w:left="1428" w:hanging="360"/>
      </w:pPr>
      <w:rPr>
        <w:rFonts w:cs="Times New Roman"/>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24">
    <w:nsid w:val="3A8C5FCE"/>
    <w:multiLevelType w:val="hybridMultilevel"/>
    <w:tmpl w:val="333C0BD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nsid w:val="3DC4565C"/>
    <w:multiLevelType w:val="hybridMultilevel"/>
    <w:tmpl w:val="885006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149590A"/>
    <w:multiLevelType w:val="hybridMultilevel"/>
    <w:tmpl w:val="385E012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nsid w:val="43C774F9"/>
    <w:multiLevelType w:val="hybridMultilevel"/>
    <w:tmpl w:val="F6CA6AA2"/>
    <w:lvl w:ilvl="0" w:tplc="63182A3C">
      <w:start w:val="1"/>
      <w:numFmt w:val="upperRoman"/>
      <w:lvlText w:val="%1."/>
      <w:lvlJc w:val="left"/>
      <w:pPr>
        <w:ind w:left="1080" w:hanging="720"/>
      </w:pPr>
      <w:rPr>
        <w:rFonts w:cs="Times New Roman" w:hint="default"/>
      </w:rPr>
    </w:lvl>
    <w:lvl w:ilvl="1" w:tplc="39FCD666">
      <w:start w:val="1"/>
      <w:numFmt w:val="upperLetter"/>
      <w:lvlText w:val="%2)"/>
      <w:lvlJc w:val="left"/>
      <w:pPr>
        <w:ind w:left="1440" w:hanging="360"/>
      </w:pPr>
      <w:rPr>
        <w:rFonts w:ascii="Times New Roman" w:eastAsia="Times New Roman" w:hAnsi="Times New Roman" w:cs="Times New Roman"/>
      </w:rPr>
    </w:lvl>
    <w:lvl w:ilvl="2" w:tplc="A2B20D4E">
      <w:start w:val="1"/>
      <w:numFmt w:val="lowerLetter"/>
      <w:lvlText w:val="%3."/>
      <w:lvlJc w:val="right"/>
      <w:pPr>
        <w:ind w:left="2160" w:hanging="180"/>
      </w:pPr>
      <w:rPr>
        <w:rFonts w:ascii="Times New Roman" w:eastAsia="Times New Roman" w:hAnsi="Times New Roman" w:cs="Times New Roman"/>
      </w:rPr>
    </w:lvl>
    <w:lvl w:ilvl="3" w:tplc="2A94BA42">
      <w:start w:val="3"/>
      <w:numFmt w:val="upperLetter"/>
      <w:lvlText w:val="%4)"/>
      <w:lvlJc w:val="left"/>
      <w:pPr>
        <w:ind w:left="2880" w:hanging="360"/>
      </w:pPr>
      <w:rPr>
        <w:rFonts w:cs="Times New Roman" w:hint="default"/>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nsid w:val="449D0696"/>
    <w:multiLevelType w:val="hybridMultilevel"/>
    <w:tmpl w:val="9CA265F6"/>
    <w:lvl w:ilvl="0" w:tplc="FFFFFFFF">
      <w:start w:val="1"/>
      <w:numFmt w:val="bullet"/>
      <w:lvlText w:val=""/>
      <w:lvlJc w:val="left"/>
      <w:pPr>
        <w:tabs>
          <w:tab w:val="num" w:pos="870"/>
        </w:tabs>
        <w:ind w:left="870" w:hanging="360"/>
      </w:pPr>
      <w:rPr>
        <w:rFonts w:ascii="Symbol" w:hAnsi="Symbol" w:hint="default"/>
      </w:rPr>
    </w:lvl>
    <w:lvl w:ilvl="1" w:tplc="FFFFFFFF" w:tentative="1">
      <w:start w:val="1"/>
      <w:numFmt w:val="bullet"/>
      <w:lvlText w:val="o"/>
      <w:lvlJc w:val="left"/>
      <w:pPr>
        <w:tabs>
          <w:tab w:val="num" w:pos="882"/>
        </w:tabs>
        <w:ind w:left="882" w:hanging="360"/>
      </w:pPr>
      <w:rPr>
        <w:rFonts w:ascii="Courier New" w:hAnsi="Courier New" w:hint="default"/>
      </w:rPr>
    </w:lvl>
    <w:lvl w:ilvl="2" w:tplc="FFFFFFFF" w:tentative="1">
      <w:start w:val="1"/>
      <w:numFmt w:val="bullet"/>
      <w:lvlText w:val=""/>
      <w:lvlJc w:val="left"/>
      <w:pPr>
        <w:tabs>
          <w:tab w:val="num" w:pos="1602"/>
        </w:tabs>
        <w:ind w:left="1602" w:hanging="360"/>
      </w:pPr>
      <w:rPr>
        <w:rFonts w:ascii="Wingdings" w:hAnsi="Wingdings" w:hint="default"/>
      </w:rPr>
    </w:lvl>
    <w:lvl w:ilvl="3" w:tplc="FFFFFFFF" w:tentative="1">
      <w:start w:val="1"/>
      <w:numFmt w:val="bullet"/>
      <w:lvlText w:val=""/>
      <w:lvlJc w:val="left"/>
      <w:pPr>
        <w:tabs>
          <w:tab w:val="num" w:pos="2322"/>
        </w:tabs>
        <w:ind w:left="2322" w:hanging="360"/>
      </w:pPr>
      <w:rPr>
        <w:rFonts w:ascii="Symbol" w:hAnsi="Symbol" w:hint="default"/>
      </w:rPr>
    </w:lvl>
    <w:lvl w:ilvl="4" w:tplc="FFFFFFFF" w:tentative="1">
      <w:start w:val="1"/>
      <w:numFmt w:val="bullet"/>
      <w:lvlText w:val="o"/>
      <w:lvlJc w:val="left"/>
      <w:pPr>
        <w:tabs>
          <w:tab w:val="num" w:pos="3042"/>
        </w:tabs>
        <w:ind w:left="3042" w:hanging="360"/>
      </w:pPr>
      <w:rPr>
        <w:rFonts w:ascii="Courier New" w:hAnsi="Courier New" w:hint="default"/>
      </w:rPr>
    </w:lvl>
    <w:lvl w:ilvl="5" w:tplc="FFFFFFFF" w:tentative="1">
      <w:start w:val="1"/>
      <w:numFmt w:val="bullet"/>
      <w:lvlText w:val=""/>
      <w:lvlJc w:val="left"/>
      <w:pPr>
        <w:tabs>
          <w:tab w:val="num" w:pos="3762"/>
        </w:tabs>
        <w:ind w:left="3762" w:hanging="360"/>
      </w:pPr>
      <w:rPr>
        <w:rFonts w:ascii="Wingdings" w:hAnsi="Wingdings" w:hint="default"/>
      </w:rPr>
    </w:lvl>
    <w:lvl w:ilvl="6" w:tplc="FFFFFFFF" w:tentative="1">
      <w:start w:val="1"/>
      <w:numFmt w:val="bullet"/>
      <w:lvlText w:val=""/>
      <w:lvlJc w:val="left"/>
      <w:pPr>
        <w:tabs>
          <w:tab w:val="num" w:pos="4482"/>
        </w:tabs>
        <w:ind w:left="4482" w:hanging="360"/>
      </w:pPr>
      <w:rPr>
        <w:rFonts w:ascii="Symbol" w:hAnsi="Symbol" w:hint="default"/>
      </w:rPr>
    </w:lvl>
    <w:lvl w:ilvl="7" w:tplc="FFFFFFFF" w:tentative="1">
      <w:start w:val="1"/>
      <w:numFmt w:val="bullet"/>
      <w:lvlText w:val="o"/>
      <w:lvlJc w:val="left"/>
      <w:pPr>
        <w:tabs>
          <w:tab w:val="num" w:pos="5202"/>
        </w:tabs>
        <w:ind w:left="5202" w:hanging="360"/>
      </w:pPr>
      <w:rPr>
        <w:rFonts w:ascii="Courier New" w:hAnsi="Courier New" w:hint="default"/>
      </w:rPr>
    </w:lvl>
    <w:lvl w:ilvl="8" w:tplc="FFFFFFFF" w:tentative="1">
      <w:start w:val="1"/>
      <w:numFmt w:val="bullet"/>
      <w:lvlText w:val=""/>
      <w:lvlJc w:val="left"/>
      <w:pPr>
        <w:tabs>
          <w:tab w:val="num" w:pos="5922"/>
        </w:tabs>
        <w:ind w:left="5922" w:hanging="360"/>
      </w:pPr>
      <w:rPr>
        <w:rFonts w:ascii="Wingdings" w:hAnsi="Wingdings" w:hint="default"/>
      </w:rPr>
    </w:lvl>
  </w:abstractNum>
  <w:abstractNum w:abstractNumId="29">
    <w:nsid w:val="453710E4"/>
    <w:multiLevelType w:val="hybridMultilevel"/>
    <w:tmpl w:val="66E4A51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545314D"/>
    <w:multiLevelType w:val="hybridMultilevel"/>
    <w:tmpl w:val="3FBA3A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833149E"/>
    <w:multiLevelType w:val="hybridMultilevel"/>
    <w:tmpl w:val="294EDFF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nsid w:val="49894D02"/>
    <w:multiLevelType w:val="hybridMultilevel"/>
    <w:tmpl w:val="1BD05F3A"/>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3">
    <w:nsid w:val="4CCC6EC9"/>
    <w:multiLevelType w:val="hybridMultilevel"/>
    <w:tmpl w:val="B0427E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0F639E6"/>
    <w:multiLevelType w:val="hybridMultilevel"/>
    <w:tmpl w:val="BFA49D1E"/>
    <w:lvl w:ilvl="0" w:tplc="FFFFFFFF">
      <w:start w:val="1"/>
      <w:numFmt w:val="bullet"/>
      <w:lvlText w:val=""/>
      <w:lvlJc w:val="left"/>
      <w:pPr>
        <w:tabs>
          <w:tab w:val="num" w:pos="870"/>
        </w:tabs>
        <w:ind w:left="870" w:hanging="360"/>
      </w:pPr>
      <w:rPr>
        <w:rFonts w:ascii="Symbol" w:hAnsi="Symbol" w:hint="default"/>
      </w:rPr>
    </w:lvl>
    <w:lvl w:ilvl="1" w:tplc="FFFFFFFF" w:tentative="1">
      <w:start w:val="1"/>
      <w:numFmt w:val="bullet"/>
      <w:lvlText w:val="o"/>
      <w:lvlJc w:val="left"/>
      <w:pPr>
        <w:tabs>
          <w:tab w:val="num" w:pos="1590"/>
        </w:tabs>
        <w:ind w:left="1590" w:hanging="360"/>
      </w:pPr>
      <w:rPr>
        <w:rFonts w:ascii="Courier New" w:hAnsi="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35">
    <w:nsid w:val="54673753"/>
    <w:multiLevelType w:val="hybridMultilevel"/>
    <w:tmpl w:val="6B1204E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5B824773"/>
    <w:multiLevelType w:val="hybridMultilevel"/>
    <w:tmpl w:val="8292A8C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nsid w:val="60C81329"/>
    <w:multiLevelType w:val="hybridMultilevel"/>
    <w:tmpl w:val="ED4079A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nsid w:val="65DB508E"/>
    <w:multiLevelType w:val="hybridMultilevel"/>
    <w:tmpl w:val="19EE1B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7975A27"/>
    <w:multiLevelType w:val="hybridMultilevel"/>
    <w:tmpl w:val="CAA6E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90407F0"/>
    <w:multiLevelType w:val="hybridMultilevel"/>
    <w:tmpl w:val="7EA0444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nsid w:val="69FA6E4D"/>
    <w:multiLevelType w:val="hybridMultilevel"/>
    <w:tmpl w:val="966632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6B2002BB"/>
    <w:multiLevelType w:val="hybridMultilevel"/>
    <w:tmpl w:val="10641F10"/>
    <w:lvl w:ilvl="0" w:tplc="040E0001">
      <w:start w:val="1"/>
      <w:numFmt w:val="bullet"/>
      <w:lvlText w:val=""/>
      <w:lvlJc w:val="left"/>
      <w:pPr>
        <w:ind w:left="644" w:hanging="360"/>
      </w:pPr>
      <w:rPr>
        <w:rFonts w:ascii="Symbol" w:hAnsi="Symbol" w:hint="default"/>
      </w:rPr>
    </w:lvl>
    <w:lvl w:ilvl="1" w:tplc="040E0001">
      <w:start w:val="1"/>
      <w:numFmt w:val="bullet"/>
      <w:lvlText w:val=""/>
      <w:lvlJc w:val="left"/>
      <w:pPr>
        <w:ind w:left="1364" w:hanging="360"/>
      </w:pPr>
      <w:rPr>
        <w:rFonts w:ascii="Symbol" w:hAnsi="Symbol"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3">
    <w:nsid w:val="6F0B4A78"/>
    <w:multiLevelType w:val="hybridMultilevel"/>
    <w:tmpl w:val="63DA05E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nsid w:val="720E4DEF"/>
    <w:multiLevelType w:val="hybridMultilevel"/>
    <w:tmpl w:val="FA6CA00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5">
    <w:nsid w:val="7520208D"/>
    <w:multiLevelType w:val="hybridMultilevel"/>
    <w:tmpl w:val="CF1E6A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80930DA"/>
    <w:multiLevelType w:val="hybridMultilevel"/>
    <w:tmpl w:val="A50EB00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7">
    <w:nsid w:val="7C494085"/>
    <w:multiLevelType w:val="hybridMultilevel"/>
    <w:tmpl w:val="D97C0C5E"/>
    <w:lvl w:ilvl="0" w:tplc="040E0017">
      <w:start w:val="1"/>
      <w:numFmt w:val="lowerLetter"/>
      <w:lvlText w:val="%1)"/>
      <w:lvlJc w:val="left"/>
      <w:pPr>
        <w:ind w:left="360" w:hanging="360"/>
      </w:pPr>
      <w:rPr>
        <w:rFonts w:hint="default"/>
      </w:rPr>
    </w:lvl>
    <w:lvl w:ilvl="1" w:tplc="A30EE4DA">
      <w:numFmt w:val="bullet"/>
      <w:lvlText w:val="-"/>
      <w:lvlJc w:val="left"/>
      <w:pPr>
        <w:ind w:left="1080" w:hanging="360"/>
      </w:pPr>
      <w:rPr>
        <w:rFonts w:ascii="Garamond" w:eastAsia="Times New Roman" w:hAnsi="Garamond" w:cs="Times New Roman" w:hint="default"/>
      </w:rPr>
    </w:lvl>
    <w:lvl w:ilvl="2" w:tplc="E5404B5A">
      <w:start w:val="1"/>
      <w:numFmt w:val="decimal"/>
      <w:lvlText w:val="%3."/>
      <w:lvlJc w:val="left"/>
      <w:pPr>
        <w:ind w:left="1980" w:hanging="360"/>
      </w:pPr>
      <w:rPr>
        <w:rFonts w:hint="default"/>
      </w:r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8">
    <w:nsid w:val="7E8869EE"/>
    <w:multiLevelType w:val="hybridMultilevel"/>
    <w:tmpl w:val="29DE749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8"/>
  </w:num>
  <w:num w:numId="2">
    <w:abstractNumId w:val="34"/>
  </w:num>
  <w:num w:numId="3">
    <w:abstractNumId w:val="6"/>
  </w:num>
  <w:num w:numId="4">
    <w:abstractNumId w:val="42"/>
  </w:num>
  <w:num w:numId="5">
    <w:abstractNumId w:val="10"/>
  </w:num>
  <w:num w:numId="6">
    <w:abstractNumId w:val="27"/>
  </w:num>
  <w:num w:numId="7">
    <w:abstractNumId w:val="24"/>
  </w:num>
  <w:num w:numId="8">
    <w:abstractNumId w:val="45"/>
  </w:num>
  <w:num w:numId="9">
    <w:abstractNumId w:val="3"/>
  </w:num>
  <w:num w:numId="10">
    <w:abstractNumId w:val="17"/>
  </w:num>
  <w:num w:numId="11">
    <w:abstractNumId w:val="36"/>
  </w:num>
  <w:num w:numId="12">
    <w:abstractNumId w:val="37"/>
  </w:num>
  <w:num w:numId="13">
    <w:abstractNumId w:val="44"/>
  </w:num>
  <w:num w:numId="14">
    <w:abstractNumId w:val="31"/>
  </w:num>
  <w:num w:numId="15">
    <w:abstractNumId w:val="7"/>
  </w:num>
  <w:num w:numId="16">
    <w:abstractNumId w:val="26"/>
  </w:num>
  <w:num w:numId="17">
    <w:abstractNumId w:val="22"/>
  </w:num>
  <w:num w:numId="18">
    <w:abstractNumId w:val="21"/>
  </w:num>
  <w:num w:numId="19">
    <w:abstractNumId w:val="48"/>
  </w:num>
  <w:num w:numId="20">
    <w:abstractNumId w:val="40"/>
  </w:num>
  <w:num w:numId="21">
    <w:abstractNumId w:val="13"/>
  </w:num>
  <w:num w:numId="22">
    <w:abstractNumId w:val="32"/>
  </w:num>
  <w:num w:numId="23">
    <w:abstractNumId w:val="5"/>
  </w:num>
  <w:num w:numId="24">
    <w:abstractNumId w:val="33"/>
  </w:num>
  <w:num w:numId="25">
    <w:abstractNumId w:val="23"/>
  </w:num>
  <w:num w:numId="26">
    <w:abstractNumId w:val="41"/>
  </w:num>
  <w:num w:numId="27">
    <w:abstractNumId w:val="47"/>
  </w:num>
  <w:num w:numId="28">
    <w:abstractNumId w:val="18"/>
  </w:num>
  <w:num w:numId="29">
    <w:abstractNumId w:val="2"/>
  </w:num>
  <w:num w:numId="30">
    <w:abstractNumId w:val="25"/>
  </w:num>
  <w:num w:numId="31">
    <w:abstractNumId w:val="4"/>
  </w:num>
  <w:num w:numId="32">
    <w:abstractNumId w:val="29"/>
  </w:num>
  <w:num w:numId="33">
    <w:abstractNumId w:val="9"/>
  </w:num>
  <w:num w:numId="34">
    <w:abstractNumId w:val="39"/>
  </w:num>
  <w:num w:numId="35">
    <w:abstractNumId w:val="38"/>
  </w:num>
  <w:num w:numId="36">
    <w:abstractNumId w:val="14"/>
  </w:num>
  <w:num w:numId="37">
    <w:abstractNumId w:val="30"/>
  </w:num>
  <w:num w:numId="38">
    <w:abstractNumId w:val="15"/>
  </w:num>
  <w:num w:numId="39">
    <w:abstractNumId w:val="35"/>
  </w:num>
  <w:num w:numId="40">
    <w:abstractNumId w:val="8"/>
  </w:num>
  <w:num w:numId="41">
    <w:abstractNumId w:val="20"/>
  </w:num>
  <w:num w:numId="42">
    <w:abstractNumId w:val="11"/>
  </w:num>
  <w:num w:numId="43">
    <w:abstractNumId w:val="19"/>
  </w:num>
  <w:num w:numId="44">
    <w:abstractNumId w:val="46"/>
  </w:num>
  <w:num w:numId="45">
    <w:abstractNumId w:val="43"/>
  </w:num>
  <w:num w:numId="46">
    <w:abstractNumId w:val="1"/>
  </w:num>
  <w:num w:numId="47">
    <w:abstractNumId w:val="0"/>
  </w:num>
  <w:num w:numId="48">
    <w:abstractNumId w:val="1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ED"/>
    <w:rsid w:val="00015B7B"/>
    <w:rsid w:val="000335AA"/>
    <w:rsid w:val="00100902"/>
    <w:rsid w:val="001431C5"/>
    <w:rsid w:val="001E587E"/>
    <w:rsid w:val="001E7FED"/>
    <w:rsid w:val="002676FF"/>
    <w:rsid w:val="00271CF9"/>
    <w:rsid w:val="002E4108"/>
    <w:rsid w:val="003B4C77"/>
    <w:rsid w:val="00415605"/>
    <w:rsid w:val="00415A6B"/>
    <w:rsid w:val="004266EF"/>
    <w:rsid w:val="00490C53"/>
    <w:rsid w:val="00497573"/>
    <w:rsid w:val="004A0550"/>
    <w:rsid w:val="004B2966"/>
    <w:rsid w:val="0050753B"/>
    <w:rsid w:val="005130C8"/>
    <w:rsid w:val="00584A81"/>
    <w:rsid w:val="00587DCB"/>
    <w:rsid w:val="005A1CB0"/>
    <w:rsid w:val="005A3AB2"/>
    <w:rsid w:val="00617B57"/>
    <w:rsid w:val="00625255"/>
    <w:rsid w:val="006540C2"/>
    <w:rsid w:val="006C0A5E"/>
    <w:rsid w:val="0073747D"/>
    <w:rsid w:val="007720C1"/>
    <w:rsid w:val="00825384"/>
    <w:rsid w:val="00862550"/>
    <w:rsid w:val="008721A7"/>
    <w:rsid w:val="00897E9E"/>
    <w:rsid w:val="00900F59"/>
    <w:rsid w:val="00911224"/>
    <w:rsid w:val="009A39F2"/>
    <w:rsid w:val="00A2758D"/>
    <w:rsid w:val="00A629E8"/>
    <w:rsid w:val="00AC75B1"/>
    <w:rsid w:val="00AF79B3"/>
    <w:rsid w:val="00AF7FAF"/>
    <w:rsid w:val="00B56133"/>
    <w:rsid w:val="00C1467F"/>
    <w:rsid w:val="00C47AD5"/>
    <w:rsid w:val="00C70FC7"/>
    <w:rsid w:val="00C83451"/>
    <w:rsid w:val="00CA25E8"/>
    <w:rsid w:val="00CA63CD"/>
    <w:rsid w:val="00CF0443"/>
    <w:rsid w:val="00D2484C"/>
    <w:rsid w:val="00D879A6"/>
    <w:rsid w:val="00DB321E"/>
    <w:rsid w:val="00DB628E"/>
    <w:rsid w:val="00E34D0B"/>
    <w:rsid w:val="00E35AA9"/>
    <w:rsid w:val="00E45C1A"/>
    <w:rsid w:val="00E83DFD"/>
    <w:rsid w:val="00EA2DB1"/>
    <w:rsid w:val="00EC5CE4"/>
    <w:rsid w:val="00F03157"/>
    <w:rsid w:val="00F06129"/>
    <w:rsid w:val="00F20539"/>
    <w:rsid w:val="00FA0555"/>
    <w:rsid w:val="00FF6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rPr>
  </w:style>
  <w:style w:type="paragraph" w:styleId="Cmsor3">
    <w:name w:val="heading 3"/>
    <w:basedOn w:val="Norml"/>
    <w:next w:val="Norml"/>
    <w:qFormat/>
    <w:pPr>
      <w:keepNext/>
      <w:spacing w:before="240" w:after="60"/>
      <w:outlineLvl w:val="2"/>
    </w:pPr>
    <w:rPr>
      <w:rFonts w:ascii="Cambria" w:hAnsi="Cambria"/>
      <w:b/>
      <w:bCs/>
      <w:sz w:val="26"/>
      <w:szCs w:val="26"/>
    </w:rPr>
  </w:style>
  <w:style w:type="paragraph" w:styleId="Cmsor5">
    <w:name w:val="heading 5"/>
    <w:basedOn w:val="Norml"/>
    <w:qFormat/>
    <w:pPr>
      <w:spacing w:before="100" w:beforeAutospacing="1" w:after="100" w:afterAutospacing="1"/>
      <w:outlineLvl w:val="4"/>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semiHidden/>
    <w:rPr>
      <w:color w:val="0000FF"/>
      <w:u w:val="single"/>
    </w:rPr>
  </w:style>
  <w:style w:type="paragraph" w:styleId="llb">
    <w:name w:val="footer"/>
    <w:basedOn w:val="Norml"/>
    <w:link w:val="llbChar"/>
    <w:uiPriority w:val="99"/>
    <w:pPr>
      <w:tabs>
        <w:tab w:val="center" w:pos="4536"/>
        <w:tab w:val="right" w:pos="9072"/>
      </w:tabs>
    </w:pPr>
  </w:style>
  <w:style w:type="paragraph" w:customStyle="1" w:styleId="emelleklet">
    <w:name w:val="emelleklet"/>
    <w:basedOn w:val="Norml"/>
    <w:pPr>
      <w:spacing w:after="120" w:line="276" w:lineRule="auto"/>
      <w:jc w:val="center"/>
    </w:pPr>
    <w:rPr>
      <w:rFonts w:ascii="Times New Roman félkövér" w:hAnsi="Times New Roman félkövér"/>
      <w:b/>
      <w:sz w:val="28"/>
      <w:szCs w:val="20"/>
      <w:lang w:val="x-none" w:eastAsia="x-none"/>
    </w:rPr>
  </w:style>
  <w:style w:type="paragraph" w:styleId="lfej">
    <w:name w:val="header"/>
    <w:basedOn w:val="Norml"/>
    <w:link w:val="lfejChar"/>
    <w:uiPriority w:val="99"/>
    <w:pPr>
      <w:tabs>
        <w:tab w:val="center" w:pos="4536"/>
        <w:tab w:val="right" w:pos="9072"/>
      </w:tabs>
    </w:pPr>
  </w:style>
  <w:style w:type="paragraph" w:customStyle="1" w:styleId="Default">
    <w:name w:val="Default"/>
    <w:pPr>
      <w:autoSpaceDE w:val="0"/>
      <w:autoSpaceDN w:val="0"/>
      <w:adjustRightInd w:val="0"/>
    </w:pPr>
    <w:rPr>
      <w:color w:val="000000"/>
      <w:sz w:val="24"/>
      <w:szCs w:val="24"/>
    </w:rPr>
  </w:style>
  <w:style w:type="character" w:styleId="Oldalszm">
    <w:name w:val="page number"/>
    <w:basedOn w:val="Bekezdsalapbettpusa"/>
    <w:semiHidden/>
  </w:style>
  <w:style w:type="character" w:customStyle="1" w:styleId="Kiemels21">
    <w:name w:val="Kiemelés 21"/>
    <w:uiPriority w:val="22"/>
    <w:qFormat/>
    <w:rPr>
      <w:b/>
      <w:bCs/>
    </w:rPr>
  </w:style>
  <w:style w:type="character" w:customStyle="1" w:styleId="nowrap">
    <w:name w:val="nowrap"/>
    <w:basedOn w:val="Bekezdsalapbettpusa"/>
  </w:style>
  <w:style w:type="character" w:styleId="Jegyzethivatkozs">
    <w:name w:val="annotation reference"/>
    <w:semiHidden/>
    <w:unhideWhenUsed/>
    <w:rPr>
      <w:sz w:val="16"/>
      <w:szCs w:val="16"/>
    </w:rPr>
  </w:style>
  <w:style w:type="paragraph" w:styleId="Jegyzetszveg">
    <w:name w:val="annotation text"/>
    <w:basedOn w:val="Norml"/>
    <w:semiHidden/>
    <w:unhideWhenUsed/>
    <w:rPr>
      <w:sz w:val="20"/>
      <w:szCs w:val="20"/>
    </w:rPr>
  </w:style>
  <w:style w:type="character" w:customStyle="1" w:styleId="JegyzetszvegChar">
    <w:name w:val="Jegyzetszöveg Char"/>
    <w:basedOn w:val="Bekezdsalapbettpusa"/>
    <w:semiHidden/>
  </w:style>
  <w:style w:type="paragraph" w:styleId="Megjegyzstrgya">
    <w:name w:val="annotation subject"/>
    <w:basedOn w:val="Jegyzetszveg"/>
    <w:next w:val="Jegyzetszveg"/>
    <w:semiHidden/>
    <w:unhideWhenUsed/>
    <w:rPr>
      <w:b/>
      <w:bCs/>
    </w:rPr>
  </w:style>
  <w:style w:type="character" w:customStyle="1" w:styleId="MegjegyzstrgyaChar">
    <w:name w:val="Megjegyzés tárgya Char"/>
    <w:semiHidden/>
    <w:rPr>
      <w:b/>
      <w:bCs/>
    </w:rPr>
  </w:style>
  <w:style w:type="paragraph" w:styleId="Buborkszveg">
    <w:name w:val="Balloon Text"/>
    <w:basedOn w:val="Norml"/>
    <w:semiHidden/>
    <w:unhideWhenUsed/>
    <w:rPr>
      <w:rFonts w:ascii="Tahoma" w:hAnsi="Tahoma" w:cs="Tahoma"/>
      <w:sz w:val="16"/>
      <w:szCs w:val="16"/>
    </w:rPr>
  </w:style>
  <w:style w:type="character" w:customStyle="1" w:styleId="BuborkszvegChar">
    <w:name w:val="Buborékszöveg Char"/>
    <w:semiHidden/>
    <w:rPr>
      <w:rFonts w:ascii="Tahoma" w:hAnsi="Tahoma" w:cs="Tahoma"/>
      <w:sz w:val="16"/>
      <w:szCs w:val="16"/>
    </w:rPr>
  </w:style>
  <w:style w:type="character" w:customStyle="1" w:styleId="apple-converted-space">
    <w:name w:val="apple-converted-space"/>
    <w:rsid w:val="00E83DFD"/>
  </w:style>
  <w:style w:type="character" w:customStyle="1" w:styleId="emellekletChar">
    <w:name w:val="emelleklet Char"/>
    <w:locked/>
    <w:rPr>
      <w:rFonts w:ascii="Times New Roman félkövér" w:hAnsi="Times New Roman félkövér"/>
      <w:b/>
      <w:sz w:val="28"/>
      <w:lang w:val="x-none" w:eastAsia="x-none"/>
    </w:rPr>
  </w:style>
  <w:style w:type="paragraph" w:styleId="Lbjegyzetszveg">
    <w:name w:val="footnote text"/>
    <w:basedOn w:val="Norml"/>
    <w:semiHidden/>
    <w:unhideWhenUsed/>
    <w:rPr>
      <w:sz w:val="20"/>
      <w:szCs w:val="20"/>
    </w:rPr>
  </w:style>
  <w:style w:type="character" w:customStyle="1" w:styleId="LbjegyzetszvegChar">
    <w:name w:val="Lábjegyzetszöveg Char"/>
    <w:basedOn w:val="Bekezdsalapbettpusa"/>
    <w:semiHidden/>
  </w:style>
  <w:style w:type="character" w:styleId="Lbjegyzet-hivatkozs">
    <w:name w:val="footnote reference"/>
    <w:semiHidden/>
    <w:unhideWhenUsed/>
    <w:rPr>
      <w:vertAlign w:val="superscript"/>
    </w:rPr>
  </w:style>
  <w:style w:type="character" w:customStyle="1" w:styleId="Cmsor5Char">
    <w:name w:val="Címsor 5 Char"/>
    <w:rPr>
      <w:b/>
      <w:bCs/>
    </w:rPr>
  </w:style>
  <w:style w:type="character" w:customStyle="1" w:styleId="Cmsor3Char">
    <w:name w:val="Címsor 3 Char"/>
    <w:semiHidden/>
    <w:rPr>
      <w:rFonts w:ascii="Cambria" w:eastAsia="Times New Roman" w:hAnsi="Cambria" w:cs="Times New Roman"/>
      <w:b/>
      <w:bCs/>
      <w:sz w:val="26"/>
      <w:szCs w:val="26"/>
    </w:rPr>
  </w:style>
  <w:style w:type="character" w:styleId="Mrltotthiperhivatkozs">
    <w:name w:val="FollowedHyperlink"/>
    <w:semiHidden/>
    <w:rPr>
      <w:color w:val="800080"/>
      <w:u w:val="single"/>
    </w:rPr>
  </w:style>
  <w:style w:type="character" w:customStyle="1" w:styleId="widget">
    <w:name w:val="widget"/>
    <w:basedOn w:val="Bekezdsalapbettpusa"/>
  </w:style>
  <w:style w:type="paragraph" w:styleId="Vltozat">
    <w:name w:val="Revision"/>
    <w:hidden/>
    <w:semiHidden/>
    <w:rPr>
      <w:sz w:val="24"/>
      <w:szCs w:val="24"/>
    </w:rPr>
  </w:style>
  <w:style w:type="character" w:customStyle="1" w:styleId="lfejChar">
    <w:name w:val="Élőfej Char"/>
    <w:link w:val="lfej"/>
    <w:uiPriority w:val="99"/>
    <w:rsid w:val="00A2758D"/>
    <w:rPr>
      <w:sz w:val="24"/>
      <w:szCs w:val="24"/>
    </w:rPr>
  </w:style>
  <w:style w:type="character" w:customStyle="1" w:styleId="llbChar">
    <w:name w:val="Élőláb Char"/>
    <w:basedOn w:val="Bekezdsalapbettpusa"/>
    <w:link w:val="llb"/>
    <w:uiPriority w:val="99"/>
    <w:rsid w:val="00D879A6"/>
    <w:rPr>
      <w:sz w:val="24"/>
      <w:szCs w:val="24"/>
    </w:rPr>
  </w:style>
  <w:style w:type="paragraph" w:customStyle="1" w:styleId="Listaszerbekezds1">
    <w:name w:val="Listaszerű bekezdés1"/>
    <w:basedOn w:val="Norml"/>
    <w:rsid w:val="00625255"/>
    <w:pPr>
      <w:ind w:left="720"/>
      <w:contextualSpacing/>
    </w:pPr>
    <w:rPr>
      <w:rFonts w:ascii="Calibri" w:hAnsi="Calibri"/>
      <w:sz w:val="20"/>
    </w:rPr>
  </w:style>
  <w:style w:type="paragraph" w:customStyle="1" w:styleId="Listaszerbekezds2">
    <w:name w:val="Listaszerű bekezdés2"/>
    <w:basedOn w:val="Norml"/>
    <w:rsid w:val="00625255"/>
    <w:pPr>
      <w:ind w:left="720"/>
      <w:contextualSpacing/>
    </w:pPr>
    <w:rPr>
      <w:rFonts w:ascii="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rPr>
  </w:style>
  <w:style w:type="paragraph" w:styleId="Cmsor3">
    <w:name w:val="heading 3"/>
    <w:basedOn w:val="Norml"/>
    <w:next w:val="Norml"/>
    <w:qFormat/>
    <w:pPr>
      <w:keepNext/>
      <w:spacing w:before="240" w:after="60"/>
      <w:outlineLvl w:val="2"/>
    </w:pPr>
    <w:rPr>
      <w:rFonts w:ascii="Cambria" w:hAnsi="Cambria"/>
      <w:b/>
      <w:bCs/>
      <w:sz w:val="26"/>
      <w:szCs w:val="26"/>
    </w:rPr>
  </w:style>
  <w:style w:type="paragraph" w:styleId="Cmsor5">
    <w:name w:val="heading 5"/>
    <w:basedOn w:val="Norml"/>
    <w:qFormat/>
    <w:pPr>
      <w:spacing w:before="100" w:beforeAutospacing="1" w:after="100" w:afterAutospacing="1"/>
      <w:outlineLvl w:val="4"/>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semiHidden/>
    <w:rPr>
      <w:color w:val="0000FF"/>
      <w:u w:val="single"/>
    </w:rPr>
  </w:style>
  <w:style w:type="paragraph" w:styleId="llb">
    <w:name w:val="footer"/>
    <w:basedOn w:val="Norml"/>
    <w:link w:val="llbChar"/>
    <w:uiPriority w:val="99"/>
    <w:pPr>
      <w:tabs>
        <w:tab w:val="center" w:pos="4536"/>
        <w:tab w:val="right" w:pos="9072"/>
      </w:tabs>
    </w:pPr>
  </w:style>
  <w:style w:type="paragraph" w:customStyle="1" w:styleId="emelleklet">
    <w:name w:val="emelleklet"/>
    <w:basedOn w:val="Norml"/>
    <w:pPr>
      <w:spacing w:after="120" w:line="276" w:lineRule="auto"/>
      <w:jc w:val="center"/>
    </w:pPr>
    <w:rPr>
      <w:rFonts w:ascii="Times New Roman félkövér" w:hAnsi="Times New Roman félkövér"/>
      <w:b/>
      <w:sz w:val="28"/>
      <w:szCs w:val="20"/>
      <w:lang w:val="x-none" w:eastAsia="x-none"/>
    </w:rPr>
  </w:style>
  <w:style w:type="paragraph" w:styleId="lfej">
    <w:name w:val="header"/>
    <w:basedOn w:val="Norml"/>
    <w:link w:val="lfejChar"/>
    <w:uiPriority w:val="99"/>
    <w:pPr>
      <w:tabs>
        <w:tab w:val="center" w:pos="4536"/>
        <w:tab w:val="right" w:pos="9072"/>
      </w:tabs>
    </w:pPr>
  </w:style>
  <w:style w:type="paragraph" w:customStyle="1" w:styleId="Default">
    <w:name w:val="Default"/>
    <w:pPr>
      <w:autoSpaceDE w:val="0"/>
      <w:autoSpaceDN w:val="0"/>
      <w:adjustRightInd w:val="0"/>
    </w:pPr>
    <w:rPr>
      <w:color w:val="000000"/>
      <w:sz w:val="24"/>
      <w:szCs w:val="24"/>
    </w:rPr>
  </w:style>
  <w:style w:type="character" w:styleId="Oldalszm">
    <w:name w:val="page number"/>
    <w:basedOn w:val="Bekezdsalapbettpusa"/>
    <w:semiHidden/>
  </w:style>
  <w:style w:type="character" w:customStyle="1" w:styleId="Kiemels21">
    <w:name w:val="Kiemelés 21"/>
    <w:uiPriority w:val="22"/>
    <w:qFormat/>
    <w:rPr>
      <w:b/>
      <w:bCs/>
    </w:rPr>
  </w:style>
  <w:style w:type="character" w:customStyle="1" w:styleId="nowrap">
    <w:name w:val="nowrap"/>
    <w:basedOn w:val="Bekezdsalapbettpusa"/>
  </w:style>
  <w:style w:type="character" w:styleId="Jegyzethivatkozs">
    <w:name w:val="annotation reference"/>
    <w:semiHidden/>
    <w:unhideWhenUsed/>
    <w:rPr>
      <w:sz w:val="16"/>
      <w:szCs w:val="16"/>
    </w:rPr>
  </w:style>
  <w:style w:type="paragraph" w:styleId="Jegyzetszveg">
    <w:name w:val="annotation text"/>
    <w:basedOn w:val="Norml"/>
    <w:semiHidden/>
    <w:unhideWhenUsed/>
    <w:rPr>
      <w:sz w:val="20"/>
      <w:szCs w:val="20"/>
    </w:rPr>
  </w:style>
  <w:style w:type="character" w:customStyle="1" w:styleId="JegyzetszvegChar">
    <w:name w:val="Jegyzetszöveg Char"/>
    <w:basedOn w:val="Bekezdsalapbettpusa"/>
    <w:semiHidden/>
  </w:style>
  <w:style w:type="paragraph" w:styleId="Megjegyzstrgya">
    <w:name w:val="annotation subject"/>
    <w:basedOn w:val="Jegyzetszveg"/>
    <w:next w:val="Jegyzetszveg"/>
    <w:semiHidden/>
    <w:unhideWhenUsed/>
    <w:rPr>
      <w:b/>
      <w:bCs/>
    </w:rPr>
  </w:style>
  <w:style w:type="character" w:customStyle="1" w:styleId="MegjegyzstrgyaChar">
    <w:name w:val="Megjegyzés tárgya Char"/>
    <w:semiHidden/>
    <w:rPr>
      <w:b/>
      <w:bCs/>
    </w:rPr>
  </w:style>
  <w:style w:type="paragraph" w:styleId="Buborkszveg">
    <w:name w:val="Balloon Text"/>
    <w:basedOn w:val="Norml"/>
    <w:semiHidden/>
    <w:unhideWhenUsed/>
    <w:rPr>
      <w:rFonts w:ascii="Tahoma" w:hAnsi="Tahoma" w:cs="Tahoma"/>
      <w:sz w:val="16"/>
      <w:szCs w:val="16"/>
    </w:rPr>
  </w:style>
  <w:style w:type="character" w:customStyle="1" w:styleId="BuborkszvegChar">
    <w:name w:val="Buborékszöveg Char"/>
    <w:semiHidden/>
    <w:rPr>
      <w:rFonts w:ascii="Tahoma" w:hAnsi="Tahoma" w:cs="Tahoma"/>
      <w:sz w:val="16"/>
      <w:szCs w:val="16"/>
    </w:rPr>
  </w:style>
  <w:style w:type="character" w:customStyle="1" w:styleId="apple-converted-space">
    <w:name w:val="apple-converted-space"/>
    <w:rsid w:val="00E83DFD"/>
  </w:style>
  <w:style w:type="character" w:customStyle="1" w:styleId="emellekletChar">
    <w:name w:val="emelleklet Char"/>
    <w:locked/>
    <w:rPr>
      <w:rFonts w:ascii="Times New Roman félkövér" w:hAnsi="Times New Roman félkövér"/>
      <w:b/>
      <w:sz w:val="28"/>
      <w:lang w:val="x-none" w:eastAsia="x-none"/>
    </w:rPr>
  </w:style>
  <w:style w:type="paragraph" w:styleId="Lbjegyzetszveg">
    <w:name w:val="footnote text"/>
    <w:basedOn w:val="Norml"/>
    <w:semiHidden/>
    <w:unhideWhenUsed/>
    <w:rPr>
      <w:sz w:val="20"/>
      <w:szCs w:val="20"/>
    </w:rPr>
  </w:style>
  <w:style w:type="character" w:customStyle="1" w:styleId="LbjegyzetszvegChar">
    <w:name w:val="Lábjegyzetszöveg Char"/>
    <w:basedOn w:val="Bekezdsalapbettpusa"/>
    <w:semiHidden/>
  </w:style>
  <w:style w:type="character" w:styleId="Lbjegyzet-hivatkozs">
    <w:name w:val="footnote reference"/>
    <w:semiHidden/>
    <w:unhideWhenUsed/>
    <w:rPr>
      <w:vertAlign w:val="superscript"/>
    </w:rPr>
  </w:style>
  <w:style w:type="character" w:customStyle="1" w:styleId="Cmsor5Char">
    <w:name w:val="Címsor 5 Char"/>
    <w:rPr>
      <w:b/>
      <w:bCs/>
    </w:rPr>
  </w:style>
  <w:style w:type="character" w:customStyle="1" w:styleId="Cmsor3Char">
    <w:name w:val="Címsor 3 Char"/>
    <w:semiHidden/>
    <w:rPr>
      <w:rFonts w:ascii="Cambria" w:eastAsia="Times New Roman" w:hAnsi="Cambria" w:cs="Times New Roman"/>
      <w:b/>
      <w:bCs/>
      <w:sz w:val="26"/>
      <w:szCs w:val="26"/>
    </w:rPr>
  </w:style>
  <w:style w:type="character" w:styleId="Mrltotthiperhivatkozs">
    <w:name w:val="FollowedHyperlink"/>
    <w:semiHidden/>
    <w:rPr>
      <w:color w:val="800080"/>
      <w:u w:val="single"/>
    </w:rPr>
  </w:style>
  <w:style w:type="character" w:customStyle="1" w:styleId="widget">
    <w:name w:val="widget"/>
    <w:basedOn w:val="Bekezdsalapbettpusa"/>
  </w:style>
  <w:style w:type="paragraph" w:styleId="Vltozat">
    <w:name w:val="Revision"/>
    <w:hidden/>
    <w:semiHidden/>
    <w:rPr>
      <w:sz w:val="24"/>
      <w:szCs w:val="24"/>
    </w:rPr>
  </w:style>
  <w:style w:type="character" w:customStyle="1" w:styleId="lfejChar">
    <w:name w:val="Élőfej Char"/>
    <w:link w:val="lfej"/>
    <w:uiPriority w:val="99"/>
    <w:rsid w:val="00A2758D"/>
    <w:rPr>
      <w:sz w:val="24"/>
      <w:szCs w:val="24"/>
    </w:rPr>
  </w:style>
  <w:style w:type="character" w:customStyle="1" w:styleId="llbChar">
    <w:name w:val="Élőláb Char"/>
    <w:basedOn w:val="Bekezdsalapbettpusa"/>
    <w:link w:val="llb"/>
    <w:uiPriority w:val="99"/>
    <w:rsid w:val="00D879A6"/>
    <w:rPr>
      <w:sz w:val="24"/>
      <w:szCs w:val="24"/>
    </w:rPr>
  </w:style>
  <w:style w:type="paragraph" w:customStyle="1" w:styleId="Listaszerbekezds1">
    <w:name w:val="Listaszerű bekezdés1"/>
    <w:basedOn w:val="Norml"/>
    <w:rsid w:val="00625255"/>
    <w:pPr>
      <w:ind w:left="720"/>
      <w:contextualSpacing/>
    </w:pPr>
    <w:rPr>
      <w:rFonts w:ascii="Calibri" w:hAnsi="Calibri"/>
      <w:sz w:val="20"/>
    </w:rPr>
  </w:style>
  <w:style w:type="paragraph" w:customStyle="1" w:styleId="Listaszerbekezds2">
    <w:name w:val="Listaszerű bekezdés2"/>
    <w:basedOn w:val="Norml"/>
    <w:rsid w:val="00625255"/>
    <w:pPr>
      <w:ind w:left="720"/>
      <w:contextualSpacing/>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699017">
      <w:bodyDiv w:val="1"/>
      <w:marLeft w:val="0"/>
      <w:marRight w:val="0"/>
      <w:marTop w:val="0"/>
      <w:marBottom w:val="0"/>
      <w:divBdr>
        <w:top w:val="none" w:sz="0" w:space="0" w:color="auto"/>
        <w:left w:val="none" w:sz="0" w:space="0" w:color="auto"/>
        <w:bottom w:val="none" w:sz="0" w:space="0" w:color="auto"/>
        <w:right w:val="none" w:sz="0" w:space="0" w:color="auto"/>
      </w:divBdr>
      <w:divsChild>
        <w:div w:id="121281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garfield.chem.elte.hu/Turanyi/oktatas/langok/Egesek_2013.pdf" TargetMode="External"/><Relationship Id="rId26" Type="http://schemas.openxmlformats.org/officeDocument/2006/relationships/hyperlink" Target="https://www.youtube.com/watch?v=umgjXTe3SW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epa.oszk.hu/00000/00011/00024/pdf/iskolakultura_EPA00011_1999_02_108-112.pdf" TargetMode="External"/><Relationship Id="rId25" Type="http://schemas.openxmlformats.org/officeDocument/2006/relationships/hyperlink" Target="https://www.youtube.com/watch?v=xPVyAAkYwXk"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www.chem.elte.hu/w/modszertani/fellap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youtube.com/watch?v=i81q19RpyqY"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2.xml"/><Relationship Id="rId28" Type="http://schemas.openxmlformats.org/officeDocument/2006/relationships/hyperlink" Target="https://onedrive.live.com/redir?resid=17868054d49e038f!225&amp;authkey=!AOCjS5dGHz9mpdo&amp;ithint=file%2czip" TargetMode="External"/><Relationship Id="rId10" Type="http://schemas.openxmlformats.org/officeDocument/2006/relationships/oleObject" Target="embeddings/oleObject1.bin"/><Relationship Id="rId19" Type="http://schemas.openxmlformats.org/officeDocument/2006/relationships/hyperlink" Target="http://hu.wikipedia.org/wiki/Kinetika_(fizika)"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 Id="rId27" Type="http://schemas.openxmlformats.org/officeDocument/2006/relationships/hyperlink" Target="https://www.youtube.com/watch?v=i81q19RpyqY"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kerettanterv.ofi.hu/03_melleklet_9-12/index_4_gimn.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3C7B-992E-42FC-B522-DB28F918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5045</Words>
  <Characters>34817</Characters>
  <Application>Microsoft Office Word</Application>
  <DocSecurity>0</DocSecurity>
  <Lines>290</Lines>
  <Paragraphs>79</Paragraphs>
  <ScaleCrop>false</ScaleCrop>
  <HeadingPairs>
    <vt:vector size="2" baseType="variant">
      <vt:variant>
        <vt:lpstr>Cím</vt:lpstr>
      </vt:variant>
      <vt:variant>
        <vt:i4>1</vt:i4>
      </vt:variant>
    </vt:vector>
  </HeadingPairs>
  <TitlesOfParts>
    <vt:vector size="1" baseType="lpstr">
      <vt:lpstr>Kémia – óraterv</vt:lpstr>
    </vt:vector>
  </TitlesOfParts>
  <Company/>
  <LinksUpToDate>false</LinksUpToDate>
  <CharactersWithSpaces>39783</CharactersWithSpaces>
  <SharedDoc>false</SharedDoc>
  <HLinks>
    <vt:vector size="42" baseType="variant">
      <vt:variant>
        <vt:i4>983055</vt:i4>
      </vt:variant>
      <vt:variant>
        <vt:i4>27</vt:i4>
      </vt:variant>
      <vt:variant>
        <vt:i4>0</vt:i4>
      </vt:variant>
      <vt:variant>
        <vt:i4>5</vt:i4>
      </vt:variant>
      <vt:variant>
        <vt:lpwstr>https://onedrive.live.com/redir?resid=17868054d49e038f!225&amp;authkey=!AOCjS5dGHz9mpdo&amp;ithint=file%2czip</vt:lpwstr>
      </vt:variant>
      <vt:variant>
        <vt:lpwstr/>
      </vt:variant>
      <vt:variant>
        <vt:i4>3014701</vt:i4>
      </vt:variant>
      <vt:variant>
        <vt:i4>24</vt:i4>
      </vt:variant>
      <vt:variant>
        <vt:i4>0</vt:i4>
      </vt:variant>
      <vt:variant>
        <vt:i4>5</vt:i4>
      </vt:variant>
      <vt:variant>
        <vt:lpwstr>https://www.youtube.com/watch?v=i81q19RpyqY</vt:lpwstr>
      </vt:variant>
      <vt:variant>
        <vt:lpwstr/>
      </vt:variant>
      <vt:variant>
        <vt:i4>6815795</vt:i4>
      </vt:variant>
      <vt:variant>
        <vt:i4>21</vt:i4>
      </vt:variant>
      <vt:variant>
        <vt:i4>0</vt:i4>
      </vt:variant>
      <vt:variant>
        <vt:i4>5</vt:i4>
      </vt:variant>
      <vt:variant>
        <vt:lpwstr>https://www.youtube.com/watch?v=umgjXTe3SWg</vt:lpwstr>
      </vt:variant>
      <vt:variant>
        <vt:lpwstr/>
      </vt:variant>
      <vt:variant>
        <vt:i4>3539004</vt:i4>
      </vt:variant>
      <vt:variant>
        <vt:i4>18</vt:i4>
      </vt:variant>
      <vt:variant>
        <vt:i4>0</vt:i4>
      </vt:variant>
      <vt:variant>
        <vt:i4>5</vt:i4>
      </vt:variant>
      <vt:variant>
        <vt:lpwstr>https://www.youtube.com/watch?v=xPVyAAkYwXk</vt:lpwstr>
      </vt:variant>
      <vt:variant>
        <vt:lpwstr/>
      </vt:variant>
      <vt:variant>
        <vt:i4>3014701</vt:i4>
      </vt:variant>
      <vt:variant>
        <vt:i4>15</vt:i4>
      </vt:variant>
      <vt:variant>
        <vt:i4>0</vt:i4>
      </vt:variant>
      <vt:variant>
        <vt:i4>5</vt:i4>
      </vt:variant>
      <vt:variant>
        <vt:lpwstr>https://www.youtube.com/watch?v=i81q19RpyqY</vt:lpwstr>
      </vt:variant>
      <vt:variant>
        <vt:lpwstr/>
      </vt:variant>
      <vt:variant>
        <vt:i4>6357053</vt:i4>
      </vt:variant>
      <vt:variant>
        <vt:i4>12</vt:i4>
      </vt:variant>
      <vt:variant>
        <vt:i4>0</vt:i4>
      </vt:variant>
      <vt:variant>
        <vt:i4>5</vt:i4>
      </vt:variant>
      <vt:variant>
        <vt:lpwstr>http://www.chem.elte.hu/w/modszertani/fellap2.html</vt:lpwstr>
      </vt:variant>
      <vt:variant>
        <vt:lpwstr/>
      </vt:variant>
      <vt:variant>
        <vt:i4>6750240</vt:i4>
      </vt:variant>
      <vt:variant>
        <vt:i4>0</vt:i4>
      </vt:variant>
      <vt:variant>
        <vt:i4>0</vt:i4>
      </vt:variant>
      <vt:variant>
        <vt:i4>5</vt:i4>
      </vt:variant>
      <vt:variant>
        <vt:lpwstr>http://kerettanterv.ofi.hu/03_melleklet_9-12/index_4_gimn.html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Kémia – óraterv</dc:title>
  <dc:creator>Apu</dc:creator>
  <cp:lastModifiedBy>Miklós</cp:lastModifiedBy>
  <cp:revision>10</cp:revision>
  <cp:lastPrinted>2015-09-01T18:17:00Z</cp:lastPrinted>
  <dcterms:created xsi:type="dcterms:W3CDTF">2015-08-30T08:50:00Z</dcterms:created>
  <dcterms:modified xsi:type="dcterms:W3CDTF">2015-09-01T18:18:00Z</dcterms:modified>
</cp:coreProperties>
</file>